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82" w:rsidRPr="00E30035" w:rsidRDefault="00697F39" w:rsidP="00697F39">
      <w:pPr>
        <w:tabs>
          <w:tab w:val="left" w:pos="1418"/>
        </w:tabs>
        <w:spacing w:after="0" w:line="276" w:lineRule="auto"/>
        <w:ind w:left="5490" w:right="-540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Утвержден Приказом</w:t>
      </w:r>
      <w:r>
        <w:rPr>
          <w:rFonts w:ascii="Arial" w:eastAsia="Arial" w:hAnsi="Arial" w:cs="Arial"/>
          <w:sz w:val="20"/>
          <w:szCs w:val="20"/>
        </w:rPr>
        <w:t xml:space="preserve"> Закрытого Акционерного Общества      </w:t>
      </w:r>
      <w:r>
        <w:rPr>
          <w:rFonts w:ascii="Arial" w:eastAsia="Arial" w:hAnsi="Arial" w:cs="Arial"/>
          <w:sz w:val="20"/>
          <w:szCs w:val="20"/>
        </w:rPr>
        <w:t xml:space="preserve">«Азербайджанское Каспийское Морское Пароходство»   </w:t>
      </w:r>
      <w:r>
        <w:rPr>
          <w:rFonts w:ascii="Arial" w:eastAsia="Arial" w:hAnsi="Arial" w:cs="Arial"/>
          <w:sz w:val="20"/>
          <w:szCs w:val="20"/>
        </w:rPr>
        <w:t>от 01 декабря 2016 года,</w:t>
      </w:r>
      <w:r w:rsidRPr="00697F3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697F3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86329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697F39" w:rsidRDefault="00697F39" w:rsidP="00AE5082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 w:rsidRPr="00697F39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AE5082" w:rsidRPr="00697F39" w:rsidRDefault="00697F39" w:rsidP="00AE5082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697F39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КУХОННЫХ ПРИНАДЛЕЖНОСТЕЙ</w:t>
      </w:r>
    </w:p>
    <w:p w:rsidR="00AE5082" w:rsidRPr="00697F39" w:rsidRDefault="00697F3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7F39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AM059 / 2019 </w:t>
      </w:r>
    </w:p>
    <w:p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0273A" w:rsidTr="00DE541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DE541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697F39" w:rsidP="00DE5414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конкурсе::</w:t>
            </w:r>
          </w:p>
          <w:p w:rsidR="00AE5082" w:rsidRPr="00E30035" w:rsidRDefault="00697F39" w:rsidP="00DE541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E5082" w:rsidRPr="00E30035" w:rsidRDefault="00697F39" w:rsidP="00DE541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AE5082" w:rsidRPr="00AE5082" w:rsidRDefault="00697F39" w:rsidP="00AE5082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AE5082" w:rsidRPr="00E30035" w:rsidRDefault="00697F39" w:rsidP="00DE5414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тавлены на Азербайджанском, русском или английском языках не позднее 18:00 (по Бакинскому времени)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04 ноября 2019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</w:t>
            </w:r>
          </w:p>
          <w:p w:rsidR="00AE5082" w:rsidRPr="00E30035" w:rsidRDefault="00697F39" w:rsidP="00DE5414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E5082" w:rsidRPr="00F53E75" w:rsidRDefault="00697F39" w:rsidP="00F53E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DE5414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0273A" w:rsidTr="00DE541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DE541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697F39" w:rsidP="00DE541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ктного лица в электронном или печатном формате в любой день недели с 09.30 до 17.30 часов до даты, указанной в графе IV объявления.</w:t>
            </w:r>
          </w:p>
          <w:p w:rsidR="00AE5082" w:rsidRPr="00E30035" w:rsidRDefault="00AE5082" w:rsidP="00DE5414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50 (пятьдесят) АЗН.  </w:t>
            </w:r>
          </w:p>
          <w:p w:rsidR="00AE5082" w:rsidRPr="00E30035" w:rsidRDefault="00AE5082" w:rsidP="00DE5414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0273A" w:rsidTr="00DE541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0273A" w:rsidRPr="00697F39" w:rsidTr="00DE541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Код : 805250       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ИНН 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9900001881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Bank : Citibank N.Y,  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IBA- Customer Service </w:t>
                  </w:r>
                  <w:proofErr w:type="spellStart"/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697F39" w:rsidRDefault="00697F39" w:rsidP="00DE541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  1701579951</w:t>
                  </w:r>
                </w:p>
                <w:p w:rsidR="00AE5082" w:rsidRPr="00697F39" w:rsidRDefault="00697F39" w:rsidP="00DE5414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 : Commerzban</w:t>
                  </w: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 AG, Frankfurt am Main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 : The International Bank of Azerbaijan,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697F39" w:rsidP="00DE541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97F3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97F3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697F39" w:rsidRDefault="00697F39" w:rsidP="00DE541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697F39" w:rsidRDefault="00697F39" w:rsidP="00DE5414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DE5414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697F39" w:rsidP="00DE5414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AE5082" w:rsidRPr="00E30035" w:rsidRDefault="00AE5082" w:rsidP="00DE5414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0273A" w:rsidTr="00DE541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DE541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697F39" w:rsidP="00DE541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указана в Сборнике Основных Условий. 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ставляет за собой право отвергать такое предложение. 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контактного лица, указа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697F39" w:rsidP="00DE5414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30% для текущей транзакции закупки.</w:t>
            </w:r>
          </w:p>
          <w:p w:rsidR="00AE5082" w:rsidRPr="00B64945" w:rsidRDefault="00697F39" w:rsidP="00DE541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я контракта : </w:t>
            </w:r>
          </w:p>
          <w:p w:rsidR="00AE5082" w:rsidRPr="00A52307" w:rsidRDefault="00697F39" w:rsidP="00DE54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3-5 календарных дней после получения  официального заказа (зап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0273A" w:rsidTr="00DE541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697F3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697F3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копия) не позднее 15:00 (по Бакинскому времени)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04 ноября 2019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697F3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0273A" w:rsidTr="00DE541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697F3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</w:p>
          <w:p w:rsidR="00443961" w:rsidRPr="00E30035" w:rsidRDefault="00697F3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:rsidR="00443961" w:rsidRPr="00E30035" w:rsidRDefault="00697F3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697F3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Эмиль Гасанов</w:t>
            </w:r>
          </w:p>
          <w:p w:rsidR="00443961" w:rsidRPr="00443961" w:rsidRDefault="00697F3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Департамента Закупок АСКО</w:t>
            </w:r>
          </w:p>
          <w:p w:rsidR="00443961" w:rsidRPr="00E30035" w:rsidRDefault="00697F3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4220011</w:t>
            </w:r>
          </w:p>
          <w:p w:rsidR="00443961" w:rsidRPr="00E30035" w:rsidRDefault="00697F39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697F3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697F3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697F39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tender@asco.azmailto:tender@asco.az</w:t>
            </w:r>
          </w:p>
        </w:tc>
      </w:tr>
      <w:tr w:rsidR="0030273A" w:rsidTr="00DE541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97F3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697F3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конвертов будет произ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водиться в 16.00 (по Бакинскому времени)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ноября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2019 года по адресу, указанному в разделе V. </w:t>
            </w:r>
          </w:p>
          <w:p w:rsidR="00443961" w:rsidRPr="00E30035" w:rsidRDefault="00697F3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лица) и удостоверение личности не позднее, чем за полчаса до начала конкурса.</w:t>
            </w:r>
          </w:p>
        </w:tc>
      </w:tr>
      <w:tr w:rsidR="0030273A" w:rsidTr="00DE541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97F3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697F3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697F3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30273A" w:rsidTr="00855C88">
        <w:trPr>
          <w:trHeight w:val="80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443961" w:rsidP="0044396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43961" w:rsidRDefault="00697F39" w:rsidP="0044396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712393" w:rsidRDefault="00712393" w:rsidP="0044396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43961" w:rsidRPr="00E30035" w:rsidRDefault="00443961" w:rsidP="00855C88">
            <w:pPr>
              <w:spacing w:after="0" w:line="240" w:lineRule="auto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697F3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697F3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697F3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97F3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697F3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697F3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697F3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697F3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</w:t>
      </w:r>
      <w:r>
        <w:rPr>
          <w:rFonts w:ascii="Arial" w:eastAsia="Arial" w:hAnsi="Arial" w:cs="Arial"/>
          <w:sz w:val="24"/>
          <w:szCs w:val="24"/>
        </w:rPr>
        <w:t xml:space="preserve">рытом конкурсе № [с указанием претендентом номера конкурса], объявленном «АСКО» в связи с закупкой «__________». </w:t>
      </w:r>
    </w:p>
    <w:p w:rsidR="00993E0B" w:rsidRDefault="00697F3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</w:t>
      </w:r>
      <w:r>
        <w:rPr>
          <w:rFonts w:ascii="Arial" w:eastAsia="Arial" w:hAnsi="Arial" w:cs="Arial"/>
          <w:sz w:val="24"/>
          <w:szCs w:val="24"/>
        </w:rPr>
        <w:t xml:space="preserve">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697F3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697F3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Сообщаем,что для оперативного </w:t>
      </w:r>
      <w:r>
        <w:rPr>
          <w:rFonts w:ascii="Arial" w:eastAsia="Arial" w:hAnsi="Arial" w:cs="Arial"/>
          <w:sz w:val="24"/>
          <w:szCs w:val="24"/>
        </w:rPr>
        <w:t>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697F3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:rsidR="00923D30" w:rsidRDefault="00697F39" w:rsidP="00DE541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697F39" w:rsidP="00DE541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697F3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___________________________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97F3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697F3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Оригинал  банковского  документа об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697F3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697F3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(подпись уполномоченного лица)</w:t>
      </w:r>
    </w:p>
    <w:p w:rsidR="00993E0B" w:rsidRDefault="00697F3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697F3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923D30" w:rsidRDefault="00697F3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697F39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059" w:type="dxa"/>
        <w:tblLook w:val="04A0" w:firstRow="1" w:lastRow="0" w:firstColumn="1" w:lastColumn="0" w:noHBand="0" w:noVBand="1"/>
      </w:tblPr>
      <w:tblGrid>
        <w:gridCol w:w="960"/>
        <w:gridCol w:w="5839"/>
        <w:gridCol w:w="1603"/>
        <w:gridCol w:w="1657"/>
      </w:tblGrid>
      <w:tr w:rsidR="0030273A" w:rsidTr="00DE5414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val="az-Latn-AZ" w:eastAsia="az-Latn-AZ"/>
              </w:rPr>
            </w:pPr>
            <w:r w:rsidRPr="00DB0A81">
              <w:rPr>
                <w:rFonts w:ascii="Times New Roman" w:eastAsia="Times New Roman" w:hAnsi="Times New Roman"/>
                <w:color w:val="000000"/>
                <w:sz w:val="48"/>
                <w:szCs w:val="48"/>
                <w:lang w:val="az-Latn-AZ" w:eastAsia="az-Latn-AZ"/>
              </w:rPr>
              <w:t>№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Default="00697F39" w:rsidP="00DE541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z-Latn-AZ"/>
              </w:rPr>
              <w:t xml:space="preserve">Наименование области / Наименование материалов </w:t>
            </w:r>
          </w:p>
          <w:p w:rsidR="00DE5414" w:rsidRPr="00DB0A81" w:rsidRDefault="00697F39" w:rsidP="00DE541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z-Latn-AZ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z-Latn-AZ"/>
              </w:rPr>
              <w:t>Единица измерения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14" w:rsidRPr="00DB0A81" w:rsidRDefault="00697F39" w:rsidP="00DE54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z-Latn-AZ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z-Latn-AZ"/>
              </w:rPr>
              <w:t>чество</w:t>
            </w:r>
          </w:p>
        </w:tc>
      </w:tr>
      <w:tr w:rsidR="0030273A" w:rsidTr="00DE541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 w:rsidRPr="00DB0A81">
              <w:rPr>
                <w:rFonts w:ascii="Calibri" w:eastAsia="Times New Roman" w:hAnsi="Calibri" w:cs="Calibri"/>
                <w:color w:val="000000"/>
                <w:lang w:val="az-Latn-AZ" w:eastAsia="az-Latn-AZ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E5414" w:rsidRDefault="00697F39" w:rsidP="00DE541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az-Latn-AZ"/>
              </w:rPr>
              <w:t xml:space="preserve">Кухонные принадлежности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DE5414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14" w:rsidRPr="00DB0A81" w:rsidRDefault="00DE5414" w:rsidP="00DE541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az-Latn-AZ" w:eastAsia="az-Latn-AZ"/>
              </w:rPr>
            </w:pP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Дурушлаг  (из нержавеющей стали)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Поварешка (маленькая)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Поварешка (большая)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69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Поварешка (средняя)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Кастрюля (10 литро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вaя)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Кастрюля (3 литровaя)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Кастрюля (5 литровaя)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Кастрюля (7 литровaя)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Кастрюля (15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литровaя)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111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Набор кастрюл  (6 шт.)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 о м п л е к 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Ложка черпак для снятия пены или дро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ссов (из нержавеющей стали)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77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Набор ложек черпаков для снятия пены или дроссов (из нержавеющей стали)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 о м п л е к 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17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Топор для рубки мяса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Лопата для жарки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Набор ско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вородок (1 набор - 6 штук с крышкой (с тефлоновым покрытием)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 о м п л е к 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27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Графин для сока и воды (2 литровый)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120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Кастрюля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 (50 литровaя)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Чайная ложка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1868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Деревянная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доска для рубки мяса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Деревянная ложка (размером столовой ложки)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166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lastRenderedPageBreak/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Набор ножей для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кухни (нержавеющая сталь)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 о м п л е к 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Вилка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2700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Сахарница 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солница с крышкой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346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24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Салатница керамическая 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1800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Салфетница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пластиковая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155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Резка для овощей (тройка)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Посуда для масла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и сыра (стекляные)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Чаша керамическая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2600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Ведро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(пластмассовое) 90 литровая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Стакан грушевидный (стекляный)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702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Чайник 5 литровый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205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Хлебница (закрывающаяся)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240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Плоская тарелка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керамическая 200 гр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1842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Чайник для заварки (керамический)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141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Глубокая тарелка керамическая 240 гр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1418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Солница и пиперница (стекляные)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290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Молоток для отбивки мяса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Пепельница стеклянная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Кухонные ножницы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Кухонная доска (пластмассовая)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Посуда для фруктов (стекляная)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Посуда для варения (керамическая)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Блюдце для грушевидного стакана (стекляная)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Блюдце для большого стакана (керамическая)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2010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Стакан стеклянный 150 мл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6012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Стакан стеклянный 200 мл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3042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lastRenderedPageBreak/>
              <w:t>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Деревянная доска для резки овощей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170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Комод для фрукто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в (с 4 ящиками)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Ложка из нержавеющей стали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2200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Нож для масла из нержавеющей стали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Стакан (150 мл)  (пластмассовый)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Настольная хлебница пластиковая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170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Картофелемялка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Скатерть (клеенка)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м е т </w:t>
            </w: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1540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Ведро  (пластм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ассовое) 80 литровое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19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Ведро (пластмассовое) 60 литровое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134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Пластиковая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посуда для овощей (60 x 40)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19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Пластиковая посуда для овощей (60 x 80)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19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59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Овощечистка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Маленький нож для кухни (для чистки овощей)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Большой нож разделочный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Разделочная доска для мяса (красного цвета)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Разделочная доска для зелени (зеленого цвета)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Разделочная доска для для овощей (желтая)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Локер  (для ложки и вилки, с 4 ячейками)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Большая лоханка из нержавеющей стали Ø 1 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Решето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Тонкая скалка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Поднос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Стакан одноразовый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50600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Чайник для заварки 1 л (ихз нержавеющего металла)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 xml:space="preserve">Кастрюля (20 литровaя)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lastRenderedPageBreak/>
              <w:t>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 xml:space="preserve">Кастрюля (30 литровaя)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Электрический чайник с чайником для заварки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125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Чайный сервиз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 о м п л е к 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76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Электросамовар  с заварником (10 литровый)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Электросамовар с заварником (20 литровый)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41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Набор сковорода 6 шт. (из нержавеющего металла)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14" w:rsidRPr="00697F39" w:rsidRDefault="00697F39" w:rsidP="00DE541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Arial" w:eastAsia="Arial" w:hAnsi="Arial" w:cs="Arial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80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Замешиватель теста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14" w:rsidRPr="00697F39" w:rsidRDefault="00697F39" w:rsidP="00DE541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Arial" w:eastAsia="Arial" w:hAnsi="Arial" w:cs="Arial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</w:t>
            </w:r>
          </w:p>
        </w:tc>
      </w:tr>
    </w:tbl>
    <w:p w:rsidR="00923D30" w:rsidRPr="00A03334" w:rsidRDefault="00923D30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97F39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Контактное лицо по техническим вопросам </w:t>
      </w:r>
    </w:p>
    <w:p w:rsidR="00797520" w:rsidRDefault="00697F39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Каспийский Морской Нефтяной Флот, Служба Снабжения,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Начальник службы - Махир Исаев :</w:t>
      </w:r>
    </w:p>
    <w:p w:rsidR="00797520" w:rsidRDefault="00697F39" w:rsidP="00923D30">
      <w:pPr>
        <w:jc w:val="center"/>
        <w:rPr>
          <w:rFonts w:ascii="Arial" w:eastAsia="Arial" w:hAnsi="Arial" w:cs="Arial"/>
          <w:b/>
          <w:color w:val="0563C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+99450 292 12 32,  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>Электронная почта :</w:t>
      </w:r>
      <w:r>
        <w:rPr>
          <w:rFonts w:ascii="Calibri" w:eastAsia="Calibri" w:hAnsi="Calibri" w:cs="Times New Roman"/>
        </w:rPr>
        <w:t xml:space="preserve"> </w:t>
      </w:r>
      <w:hyperlink r:id="rId8" w:tgtFrame="_top" w:history="1"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mahir.isayev@asco.az</w:t>
        </w:r>
      </w:hyperlink>
    </w:p>
    <w:p w:rsidR="00797520" w:rsidRDefault="00697F39" w:rsidP="0079752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Морской Транспортный Флот, Служба Снабжения, Начальник службы - Шаммад Йолчуев :</w:t>
      </w:r>
    </w:p>
    <w:p w:rsidR="00797520" w:rsidRDefault="00697F39" w:rsidP="00797520">
      <w:pPr>
        <w:jc w:val="center"/>
        <w:rPr>
          <w:rFonts w:ascii="Arial" w:eastAsia="Arial" w:hAnsi="Arial" w:cs="Arial"/>
          <w:b/>
          <w:color w:val="0563C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+99450 370 79 09,  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>Электронная почта :</w:t>
      </w:r>
      <w:r>
        <w:rPr>
          <w:rFonts w:ascii="Calibri" w:eastAsia="Calibri" w:hAnsi="Calibri" w:cs="Times New Roman"/>
        </w:rPr>
        <w:t xml:space="preserve"> </w:t>
      </w:r>
      <w:hyperlink r:id="rId9" w:tgtFrame="_top" w:history="1"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shammad.yolchuyev@asco.az</w:t>
        </w:r>
      </w:hyperlink>
    </w:p>
    <w:p w:rsidR="00797520" w:rsidRDefault="00697F39" w:rsidP="0079752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Судоремонтный Завод “Биби-Эйбат”, Отдел снабжения, Начальник отдела - Кулиев Кулу :</w:t>
      </w:r>
    </w:p>
    <w:p w:rsidR="00797520" w:rsidRDefault="00697F39" w:rsidP="00797520">
      <w:pPr>
        <w:jc w:val="center"/>
        <w:rPr>
          <w:rFonts w:ascii="Arial" w:eastAsia="Arial" w:hAnsi="Arial" w:cs="Arial"/>
          <w:b/>
          <w:color w:val="0563C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+99450 220 78 20,  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>Электронная почта :</w:t>
      </w:r>
      <w:r>
        <w:rPr>
          <w:rFonts w:ascii="Calibri" w:eastAsia="Calibri" w:hAnsi="Calibri" w:cs="Times New Roman"/>
        </w:rPr>
        <w:t xml:space="preserve"> </w:t>
      </w:r>
      <w:hyperlink r:id="rId10" w:tgtFrame="_top" w:history="1"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qulu.quliyev@asco.az</w:t>
        </w:r>
      </w:hyperlink>
    </w:p>
    <w:p w:rsidR="00797520" w:rsidRDefault="00697F39" w:rsidP="0079752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Судоремонтный завод "Зых" - Начальник отдела снабжения  Багиров Сабухи :</w:t>
      </w:r>
    </w:p>
    <w:p w:rsidR="00797520" w:rsidRDefault="00697F39" w:rsidP="00797520">
      <w:pPr>
        <w:jc w:val="center"/>
        <w:rPr>
          <w:rFonts w:ascii="Arial" w:eastAsia="Arial" w:hAnsi="Arial" w:cs="Arial"/>
          <w:b/>
          <w:color w:val="0563C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+99450 256 58 95,  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>Электронная почта :</w:t>
      </w:r>
      <w:hyperlink r:id="rId11" w:tgtFrame="_top" w:history="1"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sabuxi.bagirov@asco.az</w:t>
        </w:r>
      </w:hyperlink>
    </w:p>
    <w:p w:rsidR="00923D30" w:rsidRPr="00923D30" w:rsidRDefault="00697F39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bookmarkStart w:id="0" w:name="_GoBack"/>
      <w:bookmarkEnd w:id="0"/>
      <w:r w:rsidRPr="00923D30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 </w:t>
      </w:r>
    </w:p>
    <w:p w:rsidR="00993E0B" w:rsidRPr="00993E0B" w:rsidRDefault="00697F3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697F39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993E0B" w:rsidRDefault="00697F3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697F3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697F3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697F3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</w:t>
      </w:r>
      <w:r>
        <w:rPr>
          <w:rFonts w:ascii="Arial" w:eastAsia="Arial" w:hAnsi="Arial" w:cs="Arial"/>
          <w:sz w:val="20"/>
          <w:szCs w:val="20"/>
        </w:rPr>
        <w:t>идететльство</w:t>
      </w:r>
    </w:p>
    <w:p w:rsidR="00993E0B" w:rsidRPr="00697F39" w:rsidRDefault="00697F3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</w:t>
      </w:r>
      <w:r>
        <w:rPr>
          <w:rFonts w:ascii="Arial" w:eastAsia="Arial" w:hAnsi="Arial" w:cs="Arial"/>
          <w:sz w:val="20"/>
          <w:szCs w:val="20"/>
        </w:rPr>
        <w:t xml:space="preserve">налогообложения </w:t>
      </w:r>
    </w:p>
    <w:p w:rsidR="00993E0B" w:rsidRPr="00993E0B" w:rsidRDefault="00697F3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697F39" w:rsidRDefault="00697F3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необходимые для </w:t>
      </w:r>
      <w:r>
        <w:rPr>
          <w:rFonts w:ascii="Arial" w:eastAsia="Arial" w:hAnsi="Arial" w:cs="Arial"/>
          <w:sz w:val="20"/>
          <w:szCs w:val="20"/>
        </w:rPr>
        <w:t>оказания услуг / работ (если применимо)</w:t>
      </w:r>
    </w:p>
    <w:p w:rsidR="00993E0B" w:rsidRPr="00697F3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697F39" w:rsidRDefault="00697F3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</w:t>
      </w:r>
      <w:r>
        <w:rPr>
          <w:rFonts w:ascii="Arial" w:eastAsia="Arial" w:hAnsi="Arial" w:cs="Arial"/>
          <w:sz w:val="20"/>
          <w:szCs w:val="20"/>
        </w:rPr>
        <w:t xml:space="preserve">ры проверки и они будут исключены из конкурса !  </w:t>
      </w:r>
    </w:p>
    <w:sectPr w:rsidR="00993E0B" w:rsidRPr="0069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27F"/>
    <w:multiLevelType w:val="hybridMultilevel"/>
    <w:tmpl w:val="D1683618"/>
    <w:lvl w:ilvl="0" w:tplc="5DB08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A9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24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23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23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A9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A5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AD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49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7EA6"/>
    <w:multiLevelType w:val="hybridMultilevel"/>
    <w:tmpl w:val="28DCE3E2"/>
    <w:lvl w:ilvl="0" w:tplc="9904DB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0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CE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A0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6C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0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65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4BB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E1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654D"/>
    <w:multiLevelType w:val="hybridMultilevel"/>
    <w:tmpl w:val="54944660"/>
    <w:lvl w:ilvl="0" w:tplc="34946DC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F5CE21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E06B97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A66F7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7AEBE0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6A2218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D902DD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5A0DDB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DDCBC8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>
    <w:nsid w:val="73DA4E23"/>
    <w:multiLevelType w:val="hybridMultilevel"/>
    <w:tmpl w:val="9F40D8E2"/>
    <w:lvl w:ilvl="0" w:tplc="0C3E02A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B00B7A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ACAF68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4E0C1C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CCEE59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34078C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5261AE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E14FD6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6A6034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78966C59"/>
    <w:multiLevelType w:val="hybridMultilevel"/>
    <w:tmpl w:val="55422C1E"/>
    <w:lvl w:ilvl="0" w:tplc="7BDE89CE">
      <w:start w:val="1"/>
      <w:numFmt w:val="upperRoman"/>
      <w:lvlText w:val="%1."/>
      <w:lvlJc w:val="right"/>
      <w:pPr>
        <w:ind w:left="720" w:hanging="360"/>
      </w:pPr>
    </w:lvl>
    <w:lvl w:ilvl="1" w:tplc="2A7EA1DA">
      <w:start w:val="1"/>
      <w:numFmt w:val="lowerLetter"/>
      <w:lvlText w:val="%2."/>
      <w:lvlJc w:val="left"/>
      <w:pPr>
        <w:ind w:left="1440" w:hanging="360"/>
      </w:pPr>
    </w:lvl>
    <w:lvl w:ilvl="2" w:tplc="B50E61FC">
      <w:start w:val="1"/>
      <w:numFmt w:val="lowerRoman"/>
      <w:lvlText w:val="%3."/>
      <w:lvlJc w:val="right"/>
      <w:pPr>
        <w:ind w:left="2160" w:hanging="180"/>
      </w:pPr>
    </w:lvl>
    <w:lvl w:ilvl="3" w:tplc="9438B1D4">
      <w:start w:val="1"/>
      <w:numFmt w:val="decimal"/>
      <w:lvlText w:val="%4."/>
      <w:lvlJc w:val="left"/>
      <w:pPr>
        <w:ind w:left="2880" w:hanging="360"/>
      </w:pPr>
    </w:lvl>
    <w:lvl w:ilvl="4" w:tplc="8A903E82">
      <w:start w:val="1"/>
      <w:numFmt w:val="lowerLetter"/>
      <w:lvlText w:val="%5."/>
      <w:lvlJc w:val="left"/>
      <w:pPr>
        <w:ind w:left="3600" w:hanging="360"/>
      </w:pPr>
    </w:lvl>
    <w:lvl w:ilvl="5" w:tplc="4E6A9B76">
      <w:start w:val="1"/>
      <w:numFmt w:val="lowerRoman"/>
      <w:lvlText w:val="%6."/>
      <w:lvlJc w:val="right"/>
      <w:pPr>
        <w:ind w:left="4320" w:hanging="180"/>
      </w:pPr>
    </w:lvl>
    <w:lvl w:ilvl="6" w:tplc="8D2AED8A">
      <w:start w:val="1"/>
      <w:numFmt w:val="decimal"/>
      <w:lvlText w:val="%7."/>
      <w:lvlJc w:val="left"/>
      <w:pPr>
        <w:ind w:left="5040" w:hanging="360"/>
      </w:pPr>
    </w:lvl>
    <w:lvl w:ilvl="7" w:tplc="687A8FB0">
      <w:start w:val="1"/>
      <w:numFmt w:val="lowerLetter"/>
      <w:lvlText w:val="%8."/>
      <w:lvlJc w:val="left"/>
      <w:pPr>
        <w:ind w:left="5760" w:hanging="360"/>
      </w:pPr>
    </w:lvl>
    <w:lvl w:ilvl="8" w:tplc="B7364A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26FC0"/>
    <w:multiLevelType w:val="hybridMultilevel"/>
    <w:tmpl w:val="E9EA68F0"/>
    <w:lvl w:ilvl="0" w:tplc="C11A79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C48D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02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C4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EA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C1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0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D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6A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93D2E"/>
    <w:multiLevelType w:val="hybridMultilevel"/>
    <w:tmpl w:val="8E8629F8"/>
    <w:lvl w:ilvl="0" w:tplc="0C543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FCD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C1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61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4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4E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02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85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8C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321CA"/>
    <w:multiLevelType w:val="hybridMultilevel"/>
    <w:tmpl w:val="17C41526"/>
    <w:lvl w:ilvl="0" w:tplc="313E6542">
      <w:start w:val="1"/>
      <w:numFmt w:val="decimal"/>
      <w:lvlText w:val="%1."/>
      <w:lvlJc w:val="left"/>
      <w:pPr>
        <w:ind w:left="720" w:hanging="360"/>
      </w:pPr>
    </w:lvl>
    <w:lvl w:ilvl="1" w:tplc="1E7E2BF2">
      <w:start w:val="1"/>
      <w:numFmt w:val="lowerLetter"/>
      <w:lvlText w:val="%2."/>
      <w:lvlJc w:val="left"/>
      <w:pPr>
        <w:ind w:left="1440" w:hanging="360"/>
      </w:pPr>
    </w:lvl>
    <w:lvl w:ilvl="2" w:tplc="5282BE76">
      <w:start w:val="1"/>
      <w:numFmt w:val="lowerRoman"/>
      <w:lvlText w:val="%3."/>
      <w:lvlJc w:val="right"/>
      <w:pPr>
        <w:ind w:left="2160" w:hanging="180"/>
      </w:pPr>
    </w:lvl>
    <w:lvl w:ilvl="3" w:tplc="2E54D884">
      <w:start w:val="1"/>
      <w:numFmt w:val="decimal"/>
      <w:lvlText w:val="%4."/>
      <w:lvlJc w:val="left"/>
      <w:pPr>
        <w:ind w:left="2880" w:hanging="360"/>
      </w:pPr>
    </w:lvl>
    <w:lvl w:ilvl="4" w:tplc="D7C6644C">
      <w:start w:val="1"/>
      <w:numFmt w:val="lowerLetter"/>
      <w:lvlText w:val="%5."/>
      <w:lvlJc w:val="left"/>
      <w:pPr>
        <w:ind w:left="3600" w:hanging="360"/>
      </w:pPr>
    </w:lvl>
    <w:lvl w:ilvl="5" w:tplc="0D9451D0">
      <w:start w:val="1"/>
      <w:numFmt w:val="lowerRoman"/>
      <w:lvlText w:val="%6."/>
      <w:lvlJc w:val="right"/>
      <w:pPr>
        <w:ind w:left="4320" w:hanging="180"/>
      </w:pPr>
    </w:lvl>
    <w:lvl w:ilvl="6" w:tplc="FBAEF742">
      <w:start w:val="1"/>
      <w:numFmt w:val="decimal"/>
      <w:lvlText w:val="%7."/>
      <w:lvlJc w:val="left"/>
      <w:pPr>
        <w:ind w:left="5040" w:hanging="360"/>
      </w:pPr>
    </w:lvl>
    <w:lvl w:ilvl="7" w:tplc="60DC3F8A">
      <w:start w:val="1"/>
      <w:numFmt w:val="lowerLetter"/>
      <w:lvlText w:val="%8."/>
      <w:lvlJc w:val="left"/>
      <w:pPr>
        <w:ind w:left="5760" w:hanging="360"/>
      </w:pPr>
    </w:lvl>
    <w:lvl w:ilvl="8" w:tplc="134251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640D7"/>
    <w:rsid w:val="002B013F"/>
    <w:rsid w:val="0030273A"/>
    <w:rsid w:val="003843FE"/>
    <w:rsid w:val="00400A1D"/>
    <w:rsid w:val="004366DB"/>
    <w:rsid w:val="00443961"/>
    <w:rsid w:val="005A2F17"/>
    <w:rsid w:val="00697F39"/>
    <w:rsid w:val="00712393"/>
    <w:rsid w:val="00797520"/>
    <w:rsid w:val="00855C88"/>
    <w:rsid w:val="00904599"/>
    <w:rsid w:val="00923D30"/>
    <w:rsid w:val="00993E0B"/>
    <w:rsid w:val="00A03334"/>
    <w:rsid w:val="00A52307"/>
    <w:rsid w:val="00A62381"/>
    <w:rsid w:val="00AE5082"/>
    <w:rsid w:val="00AF4029"/>
    <w:rsid w:val="00B64945"/>
    <w:rsid w:val="00DB0A81"/>
    <w:rsid w:val="00DE5414"/>
    <w:rsid w:val="00E30035"/>
    <w:rsid w:val="00F53E75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r.isayev@asco.az?subject=M%C3%B6vzu:&amp;body=H%C3%B6rm%C9%99tli%20Mahir%20%C4%B0sayev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.az/sirket/satinalmalar/podratcilarin-elektron-muraciet-formasi/" TargetMode="External"/><Relationship Id="rId11" Type="http://schemas.openxmlformats.org/officeDocument/2006/relationships/hyperlink" Target="mailto:sabuxi.bagirov@asco.az?subject=M%C3%B6vzu:&amp;body=H%C3%B6rm%C9%99tli%20S%C9%99buxi%20Ba%C4%9F%C4%B1rov,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qulu.quliyev@asco.az?subject=M%C3%B6vzu:&amp;body=H%C3%B6rm%C9%99tli%20Qulu%20Quliyev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mmad.yolchuyev@asco.az?subject=M%C3%B6vzu:&amp;body=H%C3%B6rm%C9%99tli%20%C5%9E%C9%99mm%C9%99d%20Yol%C3%A7uyev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15</cp:revision>
  <dcterms:created xsi:type="dcterms:W3CDTF">2019-08-09T12:33:00Z</dcterms:created>
  <dcterms:modified xsi:type="dcterms:W3CDTF">2019-10-24T18:12:00Z</dcterms:modified>
</cp:coreProperties>
</file>