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6FE" w:rsidRDefault="005936FE" w:rsidP="005936FE">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3D5C15" w:rsidRPr="00E30035" w:rsidRDefault="005936FE" w:rsidP="003D5C15">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5122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3D5C15" w:rsidRPr="00E30035" w:rsidRDefault="003D5C15" w:rsidP="003D5C15">
      <w:pPr>
        <w:spacing w:after="0" w:line="240" w:lineRule="auto"/>
        <w:jc w:val="center"/>
        <w:rPr>
          <w:rFonts w:ascii="Arial" w:hAnsi="Arial" w:cs="Arial"/>
          <w:b/>
          <w:sz w:val="16"/>
          <w:szCs w:val="16"/>
          <w:lang w:val="az-Latn-AZ" w:eastAsia="ru-RU"/>
        </w:rPr>
      </w:pPr>
    </w:p>
    <w:p w:rsidR="003D5C15" w:rsidRPr="005936FE" w:rsidRDefault="005936FE" w:rsidP="003D5C15">
      <w:pPr>
        <w:spacing w:after="0" w:line="240" w:lineRule="auto"/>
        <w:jc w:val="center"/>
        <w:rPr>
          <w:rStyle w:val="bumpedfont15"/>
          <w:rFonts w:ascii="Arial" w:hAnsi="Arial" w:cs="Arial"/>
          <w:b/>
          <w:sz w:val="24"/>
          <w:szCs w:val="24"/>
          <w:lang w:val="az-Latn-AZ"/>
        </w:rPr>
      </w:pPr>
      <w:r w:rsidRPr="005936FE">
        <w:rPr>
          <w:rFonts w:ascii="Arial" w:eastAsia="Arial" w:hAnsi="Arial" w:cs="Arial"/>
          <w:b/>
          <w:sz w:val="24"/>
          <w:szCs w:val="24"/>
          <w:lang w:val="en-US" w:eastAsia="ru-RU"/>
        </w:rPr>
        <w:t>“AZERBAIJAN CASPIAN SHIPPING” CLOSED JOINT STOCK COMPANY</w:t>
      </w:r>
    </w:p>
    <w:p w:rsidR="003D5C15" w:rsidRPr="005936FE" w:rsidRDefault="005936FE" w:rsidP="003D5C15">
      <w:pPr>
        <w:spacing w:after="0" w:line="240" w:lineRule="auto"/>
        <w:jc w:val="center"/>
        <w:rPr>
          <w:rFonts w:ascii="Arial" w:hAnsi="Arial" w:cs="Arial"/>
          <w:b/>
          <w:lang w:val="az-Latn-AZ" w:eastAsia="ru-RU"/>
        </w:rPr>
      </w:pPr>
      <w:r w:rsidRPr="005936FE">
        <w:rPr>
          <w:rFonts w:ascii="Arial" w:eastAsia="Arial" w:hAnsi="Arial" w:cs="Arial"/>
          <w:b/>
          <w:sz w:val="24"/>
          <w:szCs w:val="24"/>
          <w:lang w:val="en-US"/>
        </w:rPr>
        <w:t xml:space="preserve">ANNOUNCES OPEN BIDDING FOR PROCUREMENT OF CHAINS, HANDLE KITS AND USED TIRES </w:t>
      </w:r>
    </w:p>
    <w:p w:rsidR="003D5C15" w:rsidRPr="005936FE" w:rsidRDefault="005936FE" w:rsidP="003D5C15">
      <w:pPr>
        <w:spacing w:after="0" w:line="240" w:lineRule="auto"/>
        <w:jc w:val="center"/>
        <w:rPr>
          <w:rFonts w:ascii="Arial" w:hAnsi="Arial" w:cs="Arial"/>
          <w:b/>
          <w:sz w:val="24"/>
          <w:szCs w:val="24"/>
          <w:lang w:val="az-Latn-AZ" w:eastAsia="ru-RU"/>
        </w:rPr>
      </w:pPr>
      <w:r w:rsidRPr="005936FE">
        <w:rPr>
          <w:rFonts w:ascii="Arial" w:eastAsia="Arial" w:hAnsi="Arial" w:cs="Arial"/>
          <w:b/>
          <w:sz w:val="24"/>
          <w:szCs w:val="24"/>
          <w:lang w:val="en-US" w:eastAsia="ru-RU"/>
        </w:rPr>
        <w:t xml:space="preserve">B I D </w:t>
      </w:r>
      <w:proofErr w:type="spellStart"/>
      <w:r w:rsidRPr="005936FE">
        <w:rPr>
          <w:rFonts w:ascii="Arial" w:eastAsia="Arial" w:hAnsi="Arial" w:cs="Arial"/>
          <w:b/>
          <w:sz w:val="24"/>
          <w:szCs w:val="24"/>
          <w:lang w:val="en-US" w:eastAsia="ru-RU"/>
        </w:rPr>
        <w:t>D</w:t>
      </w:r>
      <w:proofErr w:type="spellEnd"/>
      <w:r w:rsidRPr="005936FE">
        <w:rPr>
          <w:rFonts w:ascii="Arial" w:eastAsia="Arial" w:hAnsi="Arial" w:cs="Arial"/>
          <w:b/>
          <w:sz w:val="24"/>
          <w:szCs w:val="24"/>
          <w:lang w:val="en-US" w:eastAsia="ru-RU"/>
        </w:rPr>
        <w:t xml:space="preserve"> I N G No. AM051/2019 </w:t>
      </w:r>
    </w:p>
    <w:p w:rsidR="003D5C15" w:rsidRPr="00E30035" w:rsidRDefault="003D5C15" w:rsidP="003D5C1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67775" w:rsidRPr="00AC472C" w:rsidTr="00A4322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D5C15" w:rsidRPr="00E30035" w:rsidRDefault="003D5C15" w:rsidP="00A432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D5C15" w:rsidRPr="00E30035" w:rsidRDefault="005936FE" w:rsidP="00A43220">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3D5C15" w:rsidRPr="00E30035" w:rsidRDefault="005936FE" w:rsidP="00A4322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3D5C15" w:rsidRPr="00E30035" w:rsidRDefault="005936FE" w:rsidP="00A4322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3D5C15" w:rsidRPr="00E30035" w:rsidRDefault="005936FE" w:rsidP="00A4322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3D5C15" w:rsidRPr="00E30035" w:rsidRDefault="005936FE" w:rsidP="00A4322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email address of contact person in charge by the date of 24.07.2019, 18.00 Baku time.</w:t>
            </w:r>
          </w:p>
          <w:p w:rsidR="003D5C15" w:rsidRPr="00E30035" w:rsidRDefault="005936FE" w:rsidP="00A4322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3D5C15" w:rsidRPr="00E30035" w:rsidRDefault="005936FE" w:rsidP="00A43220">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3D5C15" w:rsidRPr="00E30035" w:rsidRDefault="003D5C15" w:rsidP="00A43220">
            <w:pPr>
              <w:spacing w:after="0" w:line="240" w:lineRule="auto"/>
              <w:ind w:left="119"/>
              <w:jc w:val="both"/>
              <w:rPr>
                <w:rFonts w:ascii="Arial" w:hAnsi="Arial" w:cs="Arial"/>
                <w:sz w:val="16"/>
                <w:szCs w:val="16"/>
                <w:lang w:val="az-Latn-AZ" w:eastAsia="ru-RU"/>
              </w:rPr>
            </w:pPr>
          </w:p>
        </w:tc>
      </w:tr>
      <w:tr w:rsidR="00D67775" w:rsidRPr="00AC472C" w:rsidTr="00A4322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D5C15" w:rsidRPr="00E30035" w:rsidRDefault="003D5C15" w:rsidP="00A432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D5C15" w:rsidRPr="00E30035" w:rsidRDefault="005936FE" w:rsidP="00A4322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3D5C15" w:rsidRPr="00E30035" w:rsidRDefault="005936FE" w:rsidP="00A4322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3D5C15" w:rsidRPr="00E30035" w:rsidRDefault="003D5C15" w:rsidP="00A43220">
            <w:pPr>
              <w:tabs>
                <w:tab w:val="left" w:pos="252"/>
                <w:tab w:val="left" w:pos="310"/>
                <w:tab w:val="left" w:pos="402"/>
              </w:tabs>
              <w:spacing w:after="0" w:line="240" w:lineRule="auto"/>
              <w:ind w:left="252"/>
              <w:jc w:val="both"/>
              <w:rPr>
                <w:rFonts w:ascii="Arial" w:hAnsi="Arial" w:cs="Arial"/>
                <w:sz w:val="20"/>
                <w:szCs w:val="20"/>
                <w:lang w:val="az-Latn-AZ" w:eastAsia="ru-RU"/>
              </w:rPr>
            </w:pPr>
          </w:p>
          <w:p w:rsidR="003D5C15" w:rsidRPr="00E30035" w:rsidRDefault="005936FE" w:rsidP="00A4322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w:t>
            </w:r>
            <w:r>
              <w:rPr>
                <w:rFonts w:ascii="Arial" w:eastAsia="Arial" w:hAnsi="Arial" w:cs="Arial"/>
                <w:sz w:val="20"/>
                <w:szCs w:val="20"/>
                <w:highlight w:val="yellow"/>
                <w:lang w:val="en-US" w:eastAsia="ru-RU"/>
              </w:rPr>
              <w:t>: AZN 50</w:t>
            </w:r>
            <w:r>
              <w:rPr>
                <w:rFonts w:ascii="Arial" w:eastAsia="Arial" w:hAnsi="Arial" w:cs="Arial"/>
                <w:sz w:val="20"/>
                <w:szCs w:val="20"/>
                <w:lang w:val="en-US" w:eastAsia="ru-RU"/>
              </w:rPr>
              <w:t xml:space="preserve"> </w:t>
            </w:r>
          </w:p>
          <w:p w:rsidR="003D5C15" w:rsidRPr="00E30035" w:rsidRDefault="003D5C15" w:rsidP="00A43220">
            <w:pPr>
              <w:tabs>
                <w:tab w:val="left" w:pos="261"/>
                <w:tab w:val="left" w:pos="402"/>
                <w:tab w:val="left" w:pos="544"/>
              </w:tabs>
              <w:spacing w:after="0" w:line="240" w:lineRule="auto"/>
              <w:ind w:left="261"/>
              <w:jc w:val="both"/>
              <w:rPr>
                <w:rFonts w:ascii="Arial" w:hAnsi="Arial" w:cs="Arial"/>
                <w:sz w:val="20"/>
                <w:szCs w:val="20"/>
                <w:lang w:val="az-Latn-AZ" w:eastAsia="ru-RU"/>
              </w:rPr>
            </w:pPr>
          </w:p>
          <w:p w:rsidR="003D5C15" w:rsidRPr="00E30035" w:rsidRDefault="005936FE" w:rsidP="00A4322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3D5C15" w:rsidRPr="00E30035" w:rsidRDefault="005936FE" w:rsidP="00A4322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67775" w:rsidTr="00A43220">
              <w:tc>
                <w:tcPr>
                  <w:tcW w:w="3476" w:type="dxa"/>
                  <w:tcBorders>
                    <w:top w:val="single" w:sz="4" w:space="0" w:color="auto"/>
                    <w:left w:val="single" w:sz="4" w:space="0" w:color="auto"/>
                    <w:bottom w:val="single" w:sz="4" w:space="0" w:color="auto"/>
                    <w:right w:val="single" w:sz="4" w:space="0" w:color="auto"/>
                  </w:tcBorders>
                  <w:hideMark/>
                </w:tcPr>
                <w:p w:rsidR="003D5C15" w:rsidRPr="00E30035" w:rsidRDefault="005936FE" w:rsidP="00A43220">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3D5C15" w:rsidRPr="00E30035" w:rsidRDefault="005936FE" w:rsidP="00A43220">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3D5C15" w:rsidRPr="00E30035" w:rsidRDefault="005936FE" w:rsidP="00A43220">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D67775" w:rsidRPr="00AC472C" w:rsidTr="00A43220">
              <w:tc>
                <w:tcPr>
                  <w:tcW w:w="3476" w:type="dxa"/>
                  <w:tcBorders>
                    <w:top w:val="single" w:sz="4" w:space="0" w:color="auto"/>
                    <w:left w:val="single" w:sz="4" w:space="0" w:color="auto"/>
                    <w:bottom w:val="single" w:sz="4" w:space="0" w:color="auto"/>
                    <w:right w:val="single" w:sz="4" w:space="0" w:color="auto"/>
                  </w:tcBorders>
                  <w:hideMark/>
                </w:tcPr>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Code : 805250</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SWIFT : IBAZAZ2X</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3D5C15" w:rsidRPr="00E30035" w:rsidRDefault="005936FE" w:rsidP="00A43220">
                  <w:pPr>
                    <w:spacing w:line="240" w:lineRule="auto"/>
                    <w:rPr>
                      <w:rStyle w:val="nwt1"/>
                      <w:rFonts w:ascii="Arial" w:hAnsi="Arial" w:cs="Arial"/>
                    </w:rPr>
                  </w:pPr>
                  <w:r>
                    <w:rPr>
                      <w:rFonts w:ascii="Arial" w:eastAsia="Arial" w:hAnsi="Arial" w:cs="Arial"/>
                      <w:bCs/>
                      <w:sz w:val="20"/>
                      <w:szCs w:val="20"/>
                    </w:rPr>
                    <w:t>TAX ID : 1701579951</w:t>
                  </w:r>
                </w:p>
                <w:p w:rsidR="003D5C15" w:rsidRPr="00E30035" w:rsidRDefault="005936FE" w:rsidP="00A43220">
                  <w:pPr>
                    <w:spacing w:line="240" w:lineRule="auto"/>
                    <w:rPr>
                      <w:rFonts w:ascii="Arial" w:hAnsi="Arial" w:cs="Arial"/>
                    </w:rPr>
                  </w:pPr>
                  <w:r>
                    <w:rPr>
                      <w:rFonts w:ascii="Arial" w:eastAsia="Arial" w:hAnsi="Arial" w:cs="Arial"/>
                      <w:bCs/>
                      <w:sz w:val="20"/>
                      <w:szCs w:val="20"/>
                    </w:rPr>
                    <w:lastRenderedPageBreak/>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D5C15" w:rsidRPr="00E30035" w:rsidRDefault="005936FE" w:rsidP="00A43220">
                  <w:pPr>
                    <w:spacing w:line="240" w:lineRule="auto"/>
                    <w:rPr>
                      <w:rFonts w:ascii="Arial" w:hAnsi="Arial" w:cs="Arial"/>
                      <w:bCs/>
                      <w:sz w:val="20"/>
                      <w:szCs w:val="20"/>
                      <w:lang w:val="az-Latn-AZ"/>
                    </w:rPr>
                  </w:pPr>
                  <w:r>
                    <w:rPr>
                      <w:rFonts w:ascii="Arial" w:eastAsia="Arial" w:hAnsi="Arial" w:cs="Arial"/>
                      <w:sz w:val="20"/>
                      <w:szCs w:val="20"/>
                    </w:rPr>
                    <w:lastRenderedPageBreak/>
                    <w:t xml:space="preserve">Intermediary Bank : Citibank N.Y,  </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New York</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3D5C15" w:rsidRPr="00E30035" w:rsidRDefault="005936FE" w:rsidP="00A43220">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3D5C15" w:rsidRPr="00E30035" w:rsidRDefault="005936FE" w:rsidP="00A43220">
                  <w:pPr>
                    <w:spacing w:line="240" w:lineRule="auto"/>
                    <w:rPr>
                      <w:rStyle w:val="nwt1"/>
                      <w:rFonts w:ascii="Arial" w:hAnsi="Arial" w:cs="Arial"/>
                    </w:rPr>
                  </w:pPr>
                  <w:proofErr w:type="spellStart"/>
                  <w:r>
                    <w:rPr>
                      <w:rFonts w:ascii="Arial" w:eastAsia="Arial" w:hAnsi="Arial" w:cs="Arial"/>
                      <w:bCs/>
                      <w:sz w:val="20"/>
                      <w:szCs w:val="20"/>
                    </w:rPr>
                    <w:t>Nizami</w:t>
                  </w:r>
                  <w:proofErr w:type="spellEnd"/>
                  <w:r>
                    <w:rPr>
                      <w:rFonts w:ascii="Arial" w:eastAsia="Arial" w:hAnsi="Arial" w:cs="Arial"/>
                      <w:bCs/>
                      <w:sz w:val="20"/>
                      <w:szCs w:val="20"/>
                    </w:rPr>
                    <w:t xml:space="preserve"> str., 67</w:t>
                  </w:r>
                  <w:r>
                    <w:rPr>
                      <w:rFonts w:ascii="Arial" w:eastAsia="Arial" w:hAnsi="Arial" w:cs="Arial"/>
                      <w:bCs/>
                      <w:sz w:val="20"/>
                      <w:szCs w:val="20"/>
                    </w:rPr>
                    <w:br/>
                    <w:t>Beneficiary:   AZARB.XAZAR DANIZ GAMICILIYI QSC</w:t>
                  </w:r>
                </w:p>
                <w:p w:rsidR="003D5C15" w:rsidRPr="00E30035" w:rsidRDefault="005936FE" w:rsidP="00A43220">
                  <w:pPr>
                    <w:spacing w:line="240" w:lineRule="auto"/>
                    <w:rPr>
                      <w:rStyle w:val="nwt1"/>
                      <w:rFonts w:ascii="Arial" w:hAnsi="Arial" w:cs="Arial"/>
                      <w:bCs/>
                      <w:sz w:val="20"/>
                      <w:szCs w:val="20"/>
                    </w:rPr>
                  </w:pPr>
                  <w:r>
                    <w:rPr>
                      <w:rFonts w:ascii="Arial" w:eastAsia="Arial" w:hAnsi="Arial" w:cs="Arial"/>
                      <w:sz w:val="20"/>
                      <w:szCs w:val="20"/>
                    </w:rPr>
                    <w:t>TAX ID:  1701579951</w:t>
                  </w:r>
                </w:p>
                <w:p w:rsidR="003D5C15" w:rsidRPr="00E30035" w:rsidRDefault="005936FE" w:rsidP="00A43220">
                  <w:pPr>
                    <w:spacing w:line="240" w:lineRule="auto"/>
                    <w:rPr>
                      <w:rFonts w:ascii="Arial" w:hAnsi="Arial" w:cs="Arial"/>
                    </w:rPr>
                  </w:pPr>
                  <w:r>
                    <w:rPr>
                      <w:rFonts w:ascii="Arial" w:eastAsia="Arial" w:hAnsi="Arial" w:cs="Arial"/>
                      <w:sz w:val="20"/>
                      <w:szCs w:val="20"/>
                    </w:rPr>
                    <w:lastRenderedPageBreak/>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D5C15" w:rsidRPr="00E30035" w:rsidRDefault="005936FE" w:rsidP="00A43220">
                  <w:pPr>
                    <w:spacing w:line="240" w:lineRule="auto"/>
                    <w:rPr>
                      <w:rFonts w:ascii="Arial" w:hAnsi="Arial" w:cs="Arial"/>
                      <w:sz w:val="20"/>
                      <w:szCs w:val="20"/>
                    </w:rPr>
                  </w:pPr>
                  <w:r>
                    <w:rPr>
                      <w:rFonts w:ascii="Arial" w:eastAsia="Arial" w:hAnsi="Arial" w:cs="Arial"/>
                      <w:sz w:val="20"/>
                      <w:szCs w:val="20"/>
                    </w:rPr>
                    <w:lastRenderedPageBreak/>
                    <w:t>Intermediary Bank : Commerzbank AG, Frankfurt am Main</w:t>
                  </w:r>
                </w:p>
                <w:p w:rsidR="003D5C15" w:rsidRPr="00E30035" w:rsidRDefault="005936FE" w:rsidP="00A43220">
                  <w:pPr>
                    <w:spacing w:line="240" w:lineRule="auto"/>
                    <w:rPr>
                      <w:rFonts w:ascii="Arial" w:hAnsi="Arial" w:cs="Arial"/>
                      <w:sz w:val="20"/>
                      <w:szCs w:val="20"/>
                    </w:rPr>
                  </w:pPr>
                  <w:r>
                    <w:rPr>
                      <w:rFonts w:ascii="Arial" w:eastAsia="Arial" w:hAnsi="Arial" w:cs="Arial"/>
                      <w:sz w:val="20"/>
                      <w:szCs w:val="20"/>
                    </w:rPr>
                    <w:t>SWIFT : COBADEFF</w:t>
                  </w:r>
                </w:p>
                <w:p w:rsidR="003D5C15" w:rsidRPr="00E30035" w:rsidRDefault="005936FE" w:rsidP="00A43220">
                  <w:pPr>
                    <w:spacing w:line="240" w:lineRule="auto"/>
                    <w:rPr>
                      <w:rFonts w:ascii="Arial" w:hAnsi="Arial" w:cs="Arial"/>
                      <w:sz w:val="20"/>
                      <w:szCs w:val="20"/>
                    </w:rPr>
                  </w:pPr>
                  <w:r>
                    <w:rPr>
                      <w:rFonts w:ascii="Arial" w:eastAsia="Arial" w:hAnsi="Arial" w:cs="Arial"/>
                      <w:sz w:val="20"/>
                      <w:szCs w:val="20"/>
                    </w:rPr>
                    <w:t>ACC # 400 88 660 3001</w:t>
                  </w:r>
                </w:p>
                <w:p w:rsidR="003D5C15" w:rsidRPr="00E30035" w:rsidRDefault="005936FE" w:rsidP="00A43220">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3D5C15" w:rsidRPr="00E30035" w:rsidRDefault="005936FE" w:rsidP="00A43220">
                  <w:pPr>
                    <w:spacing w:line="240" w:lineRule="auto"/>
                    <w:rPr>
                      <w:rFonts w:ascii="Arial" w:hAnsi="Arial" w:cs="Arial"/>
                      <w:sz w:val="20"/>
                      <w:szCs w:val="20"/>
                    </w:rPr>
                  </w:pPr>
                  <w:r>
                    <w:rPr>
                      <w:rFonts w:ascii="Arial" w:eastAsia="Arial" w:hAnsi="Arial" w:cs="Arial"/>
                      <w:sz w:val="20"/>
                      <w:szCs w:val="20"/>
                    </w:rPr>
                    <w:t>IBA-Premier Customer Service</w:t>
                  </w:r>
                </w:p>
                <w:p w:rsidR="003D5C15" w:rsidRPr="00E30035" w:rsidRDefault="005936FE" w:rsidP="00A43220">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3D5C15" w:rsidRPr="00E30035" w:rsidRDefault="005936FE" w:rsidP="00A43220">
                  <w:pPr>
                    <w:spacing w:line="240" w:lineRule="auto"/>
                    <w:rPr>
                      <w:rStyle w:val="nwt1"/>
                      <w:rFonts w:ascii="Arial" w:hAnsi="Arial" w:cs="Arial"/>
                      <w:bCs/>
                    </w:rPr>
                  </w:pPr>
                  <w:proofErr w:type="spellStart"/>
                  <w:r>
                    <w:rPr>
                      <w:rFonts w:ascii="Arial" w:eastAsia="Arial" w:hAnsi="Arial" w:cs="Arial"/>
                      <w:sz w:val="20"/>
                      <w:szCs w:val="20"/>
                    </w:rPr>
                    <w:t>Nizami</w:t>
                  </w:r>
                  <w:proofErr w:type="spellEnd"/>
                  <w:r>
                    <w:rPr>
                      <w:rFonts w:ascii="Arial" w:eastAsia="Arial" w:hAnsi="Arial" w:cs="Arial"/>
                      <w:sz w:val="20"/>
                      <w:szCs w:val="20"/>
                    </w:rPr>
                    <w:t xml:space="preserve"> str., 67</w:t>
                  </w:r>
                  <w:r>
                    <w:rPr>
                      <w:rFonts w:ascii="Arial" w:eastAsia="Arial" w:hAnsi="Arial" w:cs="Arial"/>
                      <w:sz w:val="20"/>
                      <w:szCs w:val="20"/>
                    </w:rPr>
                    <w:br/>
                    <w:t>Beneficiary: Azerbaijan Caspian Shipping CJSC</w:t>
                  </w:r>
                </w:p>
                <w:p w:rsidR="003D5C15" w:rsidRPr="00E30035" w:rsidRDefault="005936FE" w:rsidP="00A43220">
                  <w:pPr>
                    <w:spacing w:line="240" w:lineRule="auto"/>
                    <w:rPr>
                      <w:rStyle w:val="nwt1"/>
                      <w:rFonts w:ascii="Arial" w:hAnsi="Arial" w:cs="Arial"/>
                      <w:bCs/>
                      <w:sz w:val="20"/>
                      <w:szCs w:val="20"/>
                    </w:rPr>
                  </w:pPr>
                  <w:r>
                    <w:rPr>
                      <w:rFonts w:ascii="Arial" w:eastAsia="Arial" w:hAnsi="Arial" w:cs="Arial"/>
                      <w:sz w:val="20"/>
                      <w:szCs w:val="20"/>
                    </w:rPr>
                    <w:lastRenderedPageBreak/>
                    <w:t>TAX ID : 1701579951</w:t>
                  </w:r>
                </w:p>
                <w:p w:rsidR="003D5C15" w:rsidRPr="00E30035" w:rsidRDefault="005936FE" w:rsidP="00A43220">
                  <w:pPr>
                    <w:spacing w:line="240" w:lineRule="auto"/>
                    <w:rPr>
                      <w:rFonts w:ascii="Arial" w:hAnsi="Arial" w:cs="Arial"/>
                    </w:rPr>
                  </w:pPr>
                  <w:r>
                    <w:rPr>
                      <w:rFonts w:ascii="Arial" w:eastAsia="Arial" w:hAnsi="Arial" w:cs="Arial"/>
                      <w:sz w:val="20"/>
                      <w:szCs w:val="20"/>
                    </w:rPr>
                    <w:t>Account No. :                AZ06IBAZ38150019781115341120</w:t>
                  </w:r>
                </w:p>
              </w:tc>
            </w:tr>
          </w:tbl>
          <w:p w:rsidR="003D5C15" w:rsidRPr="00E30035" w:rsidRDefault="003D5C15" w:rsidP="00A4322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D5C15" w:rsidRPr="00E30035" w:rsidRDefault="005936FE" w:rsidP="00A4322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3D5C15" w:rsidRPr="00E30035" w:rsidRDefault="003D5C15" w:rsidP="00A43220">
            <w:pPr>
              <w:tabs>
                <w:tab w:val="left" w:pos="342"/>
                <w:tab w:val="left" w:pos="402"/>
              </w:tabs>
              <w:spacing w:after="0" w:line="240" w:lineRule="auto"/>
              <w:ind w:left="342"/>
              <w:jc w:val="both"/>
              <w:rPr>
                <w:rFonts w:ascii="Arial" w:hAnsi="Arial" w:cs="Arial"/>
                <w:b/>
                <w:sz w:val="20"/>
                <w:szCs w:val="20"/>
                <w:lang w:val="az-Latn-AZ" w:eastAsia="ru-RU"/>
              </w:rPr>
            </w:pPr>
          </w:p>
        </w:tc>
      </w:tr>
      <w:tr w:rsidR="00D67775" w:rsidRPr="00AC472C" w:rsidTr="00A4322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D5C15" w:rsidRPr="00E30035" w:rsidRDefault="003D5C15" w:rsidP="00A432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D5C15" w:rsidRPr="00E30035" w:rsidRDefault="005936FE" w:rsidP="00A43220">
            <w:pPr>
              <w:tabs>
                <w:tab w:val="left" w:pos="261"/>
              </w:tabs>
              <w:spacing w:before="120" w:after="120" w:line="240" w:lineRule="auto"/>
              <w:ind w:left="119"/>
              <w:jc w:val="both"/>
              <w:rPr>
                <w:rFonts w:ascii="Arial" w:eastAsia="MS Mincho" w:hAnsi="Arial" w:cs="Arial"/>
                <w:b/>
                <w:i/>
                <w:sz w:val="20"/>
                <w:szCs w:val="20"/>
                <w:lang w:val="az-Latn-AZ" w:eastAsia="ru-RU"/>
              </w:rPr>
            </w:pPr>
            <w:r>
              <w:rPr>
                <w:rFonts w:ascii="Arial" w:eastAsia="Arial" w:hAnsi="Arial" w:cs="Arial"/>
                <w:i/>
                <w:iCs/>
                <w:sz w:val="20"/>
                <w:szCs w:val="20"/>
                <w:lang w:val="en-US" w:eastAsia="ru-RU"/>
              </w:rPr>
              <w:t xml:space="preserve"> </w:t>
            </w:r>
            <w:r>
              <w:rPr>
                <w:rFonts w:ascii="Arial" w:eastAsia="Arial" w:hAnsi="Arial" w:cs="Arial"/>
                <w:b/>
                <w:bCs/>
                <w:i/>
                <w:iCs/>
                <w:sz w:val="20"/>
                <w:szCs w:val="20"/>
                <w:lang w:val="en-US" w:eastAsia="ru-RU"/>
              </w:rPr>
              <w:t>Security for a bidding offer :</w:t>
            </w:r>
            <w:r>
              <w:rPr>
                <w:rFonts w:ascii="Arial" w:eastAsia="Arial" w:hAnsi="Arial" w:cs="Arial"/>
                <w:i/>
                <w:iCs/>
                <w:sz w:val="20"/>
                <w:szCs w:val="20"/>
                <w:lang w:val="en-US" w:eastAsia="ru-RU"/>
              </w:rPr>
              <w:t xml:space="preserve"> </w:t>
            </w:r>
          </w:p>
          <w:p w:rsidR="003D5C15" w:rsidRPr="00E30035" w:rsidRDefault="005936FE" w:rsidP="00A432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w:t>
            </w:r>
          </w:p>
          <w:p w:rsidR="003D5C15" w:rsidRPr="00E30035" w:rsidRDefault="005936FE" w:rsidP="00A432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3D5C15" w:rsidRPr="00E30035" w:rsidRDefault="005936FE" w:rsidP="00A432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3D5C15" w:rsidRPr="00E30035" w:rsidRDefault="005936FE" w:rsidP="00A432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3D5C15" w:rsidRPr="00E30035" w:rsidRDefault="005936FE" w:rsidP="00A43220">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3D5C15" w:rsidRPr="00E30035" w:rsidRDefault="005936FE" w:rsidP="00A4322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3D5C15" w:rsidRPr="00E30035" w:rsidRDefault="005936FE" w:rsidP="00A43220">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i/>
                <w:iCs/>
                <w:sz w:val="20"/>
                <w:szCs w:val="20"/>
                <w:lang w:val="en-US" w:eastAsia="ru-RU"/>
              </w:rPr>
              <w:t>Contract Performance Term  :</w:t>
            </w:r>
          </w:p>
          <w:p w:rsidR="003D5C15" w:rsidRPr="00E30035" w:rsidRDefault="005936FE" w:rsidP="00A4322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10 (ten) calendar days upon receipt of the formal order (request) placed by ASCO.</w:t>
            </w:r>
          </w:p>
        </w:tc>
      </w:tr>
      <w:tr w:rsidR="00D67775" w:rsidRPr="00AC472C" w:rsidTr="00A4322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D5C15" w:rsidRPr="00E30035" w:rsidRDefault="003D5C15" w:rsidP="00A432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D5C15" w:rsidRPr="00E30035" w:rsidRDefault="005936FE" w:rsidP="00A4322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Applicable rules in the bidding and exclusive right of ASCO::</w:t>
            </w:r>
          </w:p>
          <w:p w:rsidR="003D5C15" w:rsidRPr="00E30035" w:rsidRDefault="005936FE" w:rsidP="00A43220">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3D5C15" w:rsidRPr="00E30035" w:rsidRDefault="005936FE" w:rsidP="00A43220">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ASCO shall be entitled to refuse all bidding offers and terminate the bidding in accordance with " Guidelines for Organization and Management of procurement in "Azerbaijan Caspian Shipping" Closed Joint Stock Company".</w:t>
            </w:r>
          </w:p>
        </w:tc>
      </w:tr>
      <w:tr w:rsidR="00D67775" w:rsidRPr="00AC472C" w:rsidTr="00A4322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D5C15" w:rsidRPr="00E30035" w:rsidRDefault="003D5C15" w:rsidP="00A432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D5C15" w:rsidRPr="00E30035" w:rsidRDefault="005936FE" w:rsidP="00A4322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3D5C15" w:rsidRPr="00E30035" w:rsidRDefault="005936FE" w:rsidP="00A43220">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3D5C15" w:rsidRPr="00E30035" w:rsidRDefault="005936FE" w:rsidP="00A4322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3D5C15" w:rsidRPr="00E30035" w:rsidRDefault="005936FE" w:rsidP="00A43220">
            <w:pPr>
              <w:tabs>
                <w:tab w:val="left" w:pos="261"/>
              </w:tabs>
              <w:spacing w:after="0" w:line="240" w:lineRule="auto"/>
              <w:jc w:val="both"/>
              <w:rPr>
                <w:rFonts w:ascii="Arial" w:hAnsi="Arial" w:cs="Arial"/>
                <w:sz w:val="20"/>
                <w:szCs w:val="20"/>
                <w:lang w:val="az-Latn-AZ" w:eastAsia="ru-RU"/>
              </w:rPr>
            </w:pPr>
            <w:proofErr w:type="spellStart"/>
            <w:r>
              <w:rPr>
                <w:rFonts w:ascii="Arial" w:eastAsia="Arial" w:hAnsi="Arial" w:cs="Arial"/>
                <w:sz w:val="20"/>
                <w:szCs w:val="20"/>
                <w:lang w:val="en-US" w:eastAsia="ru-RU"/>
              </w:rPr>
              <w:t>Vugar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Jalilov</w:t>
            </w:r>
            <w:proofErr w:type="spellEnd"/>
            <w:r>
              <w:rPr>
                <w:rFonts w:ascii="Arial" w:eastAsia="Arial" w:hAnsi="Arial" w:cs="Arial"/>
                <w:sz w:val="20"/>
                <w:szCs w:val="20"/>
                <w:lang w:val="en-US" w:eastAsia="ru-RU"/>
              </w:rPr>
              <w:t xml:space="preserve"> </w:t>
            </w:r>
          </w:p>
          <w:p w:rsidR="003D5C15" w:rsidRPr="00E30035" w:rsidRDefault="005936FE" w:rsidP="00A4322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on General Issues of the Procurement Committee of "ACS" CJSC</w:t>
            </w:r>
          </w:p>
          <w:p w:rsidR="003D5C15" w:rsidRPr="00E30035" w:rsidRDefault="005936FE" w:rsidP="00A43220">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3D5C15" w:rsidRPr="00E30035" w:rsidRDefault="005936FE" w:rsidP="00A43220">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AC472C">
              <w:fldChar w:fldCharType="begin"/>
            </w:r>
            <w:r w:rsidR="00AC472C" w:rsidRPr="00AC472C">
              <w:rPr>
                <w:lang w:val="en-US"/>
              </w:rPr>
              <w:instrText xml:space="preserve"> HYPERLINK "mailto:tender@asco.az" </w:instrText>
            </w:r>
            <w:r w:rsidR="00AC472C">
              <w:fldChar w:fldCharType="separate"/>
            </w:r>
            <w:r>
              <w:rPr>
                <w:rFonts w:ascii="Arial" w:eastAsia="Arial" w:hAnsi="Arial" w:cs="Arial"/>
                <w:color w:val="0563C1"/>
                <w:u w:val="single"/>
                <w:lang w:val="en-US"/>
              </w:rPr>
              <w:t>tender@asco.az</w:t>
            </w:r>
            <w:r w:rsidR="00AC472C">
              <w:rPr>
                <w:rFonts w:ascii="Arial" w:eastAsia="Arial" w:hAnsi="Arial" w:cs="Arial"/>
                <w:color w:val="0563C1"/>
                <w:u w:val="single"/>
                <w:lang w:val="en-US"/>
              </w:rPr>
              <w:fldChar w:fldCharType="end"/>
            </w:r>
            <w:r>
              <w:rPr>
                <w:rFonts w:ascii="Arial" w:eastAsia="Arial" w:hAnsi="Arial" w:cs="Arial"/>
                <w:sz w:val="20"/>
                <w:szCs w:val="20"/>
                <w:lang w:val="en-US"/>
              </w:rPr>
              <w:t xml:space="preserve"> </w:t>
            </w:r>
          </w:p>
          <w:p w:rsidR="003D5C15" w:rsidRPr="00E30035" w:rsidRDefault="003D5C15" w:rsidP="00A43220">
            <w:pPr>
              <w:tabs>
                <w:tab w:val="left" w:pos="261"/>
              </w:tabs>
              <w:spacing w:after="0" w:line="240" w:lineRule="auto"/>
              <w:rPr>
                <w:rFonts w:ascii="Arial" w:hAnsi="Arial" w:cs="Arial"/>
                <w:sz w:val="20"/>
                <w:szCs w:val="20"/>
                <w:lang w:val="az-Latn-AZ"/>
              </w:rPr>
            </w:pPr>
          </w:p>
          <w:p w:rsidR="003D5C15" w:rsidRPr="00E30035" w:rsidRDefault="005936FE" w:rsidP="00A43220">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3D5C15" w:rsidRPr="00E30035" w:rsidRDefault="005936FE" w:rsidP="00A43220">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3D5C15" w:rsidRPr="00E30035" w:rsidRDefault="005936FE" w:rsidP="00A43220">
            <w:pPr>
              <w:tabs>
                <w:tab w:val="left" w:pos="261"/>
              </w:tabs>
              <w:spacing w:after="0" w:line="240" w:lineRule="auto"/>
              <w:rPr>
                <w:rFonts w:ascii="Arial" w:hAnsi="Arial" w:cs="Arial"/>
                <w:sz w:val="20"/>
                <w:szCs w:val="20"/>
                <w:lang w:val="az-Latn-AZ" w:eastAsia="ru-RU"/>
              </w:rPr>
            </w:pPr>
            <w:proofErr w:type="spellStart"/>
            <w:r>
              <w:rPr>
                <w:rFonts w:ascii="Arial" w:eastAsia="Arial" w:hAnsi="Arial" w:cs="Arial"/>
                <w:color w:val="000000"/>
                <w:sz w:val="20"/>
                <w:szCs w:val="20"/>
                <w:highlight w:val="lightGray"/>
                <w:lang w:val="en-US"/>
              </w:rPr>
              <w:t>Elektron</w:t>
            </w:r>
            <w:proofErr w:type="spellEnd"/>
            <w:r>
              <w:rPr>
                <w:rFonts w:ascii="Arial" w:eastAsia="Arial" w:hAnsi="Arial" w:cs="Arial"/>
                <w:color w:val="000000"/>
                <w:sz w:val="20"/>
                <w:szCs w:val="20"/>
                <w:highlight w:val="lightGray"/>
                <w:lang w:val="en-US"/>
              </w:rPr>
              <w:t xml:space="preserve"> </w:t>
            </w:r>
            <w:proofErr w:type="spellStart"/>
            <w:r>
              <w:rPr>
                <w:rFonts w:ascii="Arial" w:eastAsia="Arial" w:hAnsi="Arial" w:cs="Arial"/>
                <w:color w:val="000000"/>
                <w:sz w:val="20"/>
                <w:szCs w:val="20"/>
                <w:highlight w:val="lightGray"/>
                <w:lang w:val="en-US"/>
              </w:rPr>
              <w:t>ünvan</w:t>
            </w:r>
            <w:proofErr w:type="spellEnd"/>
            <w:r>
              <w:rPr>
                <w:rFonts w:ascii="Arial" w:eastAsia="Arial" w:hAnsi="Arial" w:cs="Arial"/>
                <w:color w:val="000000"/>
                <w:sz w:val="20"/>
                <w:szCs w:val="20"/>
                <w:highlight w:val="lightGray"/>
                <w:lang w:val="en-US"/>
              </w:rPr>
              <w:t xml:space="preserve">: </w:t>
            </w:r>
            <w:r>
              <w:rPr>
                <w:rFonts w:ascii="Arial" w:eastAsia="Arial" w:hAnsi="Arial" w:cs="Arial"/>
                <w:b/>
                <w:bCs/>
                <w:lang w:val="en-US"/>
              </w:rPr>
              <w:t>tender@asco.az</w:t>
            </w:r>
          </w:p>
        </w:tc>
      </w:tr>
      <w:tr w:rsidR="00D67775" w:rsidRPr="00AC472C" w:rsidTr="00A4322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D5C15" w:rsidRPr="00E30035" w:rsidRDefault="003D5C15" w:rsidP="00A432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D5C15" w:rsidRPr="00E30035" w:rsidRDefault="005936FE" w:rsidP="00A4322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3D5C15" w:rsidRPr="00E30035" w:rsidRDefault="005936FE" w:rsidP="00A4322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lastRenderedPageBreak/>
              <w:t xml:space="preserve">The opening of the envelopes shall take place on 05.08.2019, at 16.00 Baku time in the address stated in section V of the announcement.  </w:t>
            </w:r>
          </w:p>
        </w:tc>
      </w:tr>
      <w:tr w:rsidR="00D67775" w:rsidRPr="00AC472C" w:rsidTr="00A4322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D5C15" w:rsidRPr="00E30035" w:rsidRDefault="003D5C15" w:rsidP="00A432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D5C15" w:rsidRPr="00E30035" w:rsidRDefault="005936FE" w:rsidP="00A43220">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3D5C15" w:rsidRPr="00E30035" w:rsidRDefault="005936FE" w:rsidP="00A4322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"Announcements" section of the ASCO official website. </w:t>
            </w:r>
          </w:p>
        </w:tc>
      </w:tr>
      <w:tr w:rsidR="00D67775" w:rsidRPr="00AC472C" w:rsidTr="00A43220">
        <w:trPr>
          <w:trHeight w:val="54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D5C15" w:rsidRPr="00E30035" w:rsidRDefault="003D5C15" w:rsidP="00A432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D5C15" w:rsidRPr="00E30035" w:rsidRDefault="003D5C15" w:rsidP="00A43220">
            <w:pPr>
              <w:spacing w:after="0" w:line="240" w:lineRule="auto"/>
              <w:ind w:left="119"/>
              <w:jc w:val="both"/>
              <w:rPr>
                <w:rFonts w:ascii="Arial" w:hAnsi="Arial" w:cs="Arial"/>
                <w:b/>
                <w:sz w:val="20"/>
                <w:szCs w:val="20"/>
                <w:lang w:val="az-Latn-AZ" w:eastAsia="ru-RU"/>
              </w:rPr>
            </w:pPr>
          </w:p>
          <w:p w:rsidR="003D5C15" w:rsidRPr="00E30035" w:rsidRDefault="005936FE" w:rsidP="00A43220">
            <w:pPr>
              <w:spacing w:after="0" w:line="240" w:lineRule="auto"/>
              <w:ind w:left="119"/>
              <w:jc w:val="both"/>
              <w:rPr>
                <w:rFonts w:ascii="Arial" w:hAnsi="Arial" w:cs="Arial"/>
                <w:b/>
                <w:color w:val="0066FF"/>
                <w:sz w:val="20"/>
                <w:szCs w:val="20"/>
                <w:lang w:val="az-Latn-AZ" w:eastAsia="ru-RU"/>
              </w:rPr>
            </w:pPr>
            <w:r>
              <w:rPr>
                <w:rFonts w:ascii="Arial" w:eastAsia="Arial" w:hAnsi="Arial" w:cs="Arial"/>
                <w:b/>
                <w:bCs/>
                <w:sz w:val="20"/>
                <w:szCs w:val="20"/>
                <w:lang w:val="en-US" w:eastAsia="ru-RU"/>
              </w:rPr>
              <w:t>Other conditions of the bidding :</w:t>
            </w:r>
          </w:p>
        </w:tc>
      </w:tr>
    </w:tbl>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5936FE" w:rsidRDefault="005936FE"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3D5C15" w:rsidRDefault="003D5C15" w:rsidP="003D5C15">
      <w:pPr>
        <w:spacing w:after="0" w:line="240" w:lineRule="auto"/>
        <w:ind w:firstLine="708"/>
        <w:jc w:val="both"/>
        <w:rPr>
          <w:rFonts w:ascii="Arial" w:hAnsi="Arial" w:cs="Arial"/>
          <w:sz w:val="24"/>
          <w:szCs w:val="24"/>
          <w:lang w:val="az-Latn-AZ" w:eastAsia="ru-RU"/>
        </w:rPr>
      </w:pPr>
    </w:p>
    <w:p w:rsidR="00AC472C" w:rsidRDefault="00AC472C" w:rsidP="003D5C15">
      <w:pPr>
        <w:spacing w:after="0" w:line="240" w:lineRule="auto"/>
        <w:ind w:firstLine="708"/>
        <w:jc w:val="both"/>
        <w:rPr>
          <w:rFonts w:ascii="Arial" w:hAnsi="Arial" w:cs="Arial"/>
          <w:sz w:val="24"/>
          <w:szCs w:val="24"/>
          <w:lang w:val="az-Latn-AZ" w:eastAsia="ru-RU"/>
        </w:rPr>
      </w:pPr>
    </w:p>
    <w:p w:rsidR="00AC472C" w:rsidRDefault="00AC472C" w:rsidP="003D5C15">
      <w:pPr>
        <w:spacing w:after="0" w:line="240" w:lineRule="auto"/>
        <w:ind w:firstLine="708"/>
        <w:jc w:val="both"/>
        <w:rPr>
          <w:rFonts w:ascii="Arial" w:hAnsi="Arial" w:cs="Arial"/>
          <w:sz w:val="24"/>
          <w:szCs w:val="24"/>
          <w:lang w:val="az-Latn-AZ" w:eastAsia="ru-RU"/>
        </w:rPr>
      </w:pPr>
    </w:p>
    <w:p w:rsidR="00AC472C" w:rsidRDefault="00AC472C" w:rsidP="003D5C15">
      <w:pPr>
        <w:spacing w:after="0" w:line="240" w:lineRule="auto"/>
        <w:ind w:firstLine="708"/>
        <w:jc w:val="both"/>
        <w:rPr>
          <w:rFonts w:ascii="Arial" w:hAnsi="Arial" w:cs="Arial"/>
          <w:sz w:val="24"/>
          <w:szCs w:val="24"/>
          <w:lang w:val="az-Latn-AZ" w:eastAsia="ru-RU"/>
        </w:rPr>
      </w:pPr>
      <w:bookmarkStart w:id="0" w:name="_GoBack"/>
      <w:bookmarkEnd w:id="0"/>
    </w:p>
    <w:p w:rsidR="003D5C15" w:rsidRPr="00E30035" w:rsidRDefault="003D5C15" w:rsidP="003D5C15">
      <w:pPr>
        <w:spacing w:after="0" w:line="240" w:lineRule="auto"/>
        <w:ind w:firstLine="708"/>
        <w:jc w:val="both"/>
        <w:rPr>
          <w:rFonts w:ascii="Arial" w:hAnsi="Arial" w:cs="Arial"/>
          <w:sz w:val="24"/>
          <w:szCs w:val="24"/>
          <w:lang w:val="az-Latn-AZ" w:eastAsia="ru-RU"/>
        </w:rPr>
      </w:pPr>
    </w:p>
    <w:p w:rsidR="003D5C15" w:rsidRPr="00CF582F" w:rsidRDefault="005936FE" w:rsidP="003D5C15">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3D5C15" w:rsidRPr="00CF582F" w:rsidRDefault="005936FE" w:rsidP="003D5C15">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3D5C15" w:rsidRPr="00CF582F" w:rsidRDefault="005936FE" w:rsidP="003D5C15">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3D5C15" w:rsidRPr="00CF582F" w:rsidRDefault="003D5C15" w:rsidP="003D5C15">
      <w:pPr>
        <w:spacing w:after="0" w:line="360" w:lineRule="auto"/>
        <w:rPr>
          <w:rFonts w:ascii="Arial" w:hAnsi="Arial" w:cs="Arial"/>
          <w:b/>
          <w:sz w:val="24"/>
          <w:szCs w:val="24"/>
          <w:lang w:val="az-Latn-AZ"/>
        </w:rPr>
      </w:pPr>
    </w:p>
    <w:p w:rsidR="003D5C15" w:rsidRPr="00CF582F" w:rsidRDefault="005936FE" w:rsidP="003D5C15">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3D5C15" w:rsidRPr="00CF582F" w:rsidRDefault="005936FE" w:rsidP="003D5C15">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3D5C15" w:rsidRPr="00CF582F" w:rsidRDefault="003D5C15" w:rsidP="003D5C15">
      <w:pPr>
        <w:spacing w:after="0" w:line="240" w:lineRule="auto"/>
        <w:rPr>
          <w:rFonts w:ascii="Arial" w:hAnsi="Arial" w:cs="Arial"/>
          <w:bCs/>
          <w:i/>
          <w:sz w:val="24"/>
          <w:szCs w:val="24"/>
          <w:lang w:val="az-Latn-AZ" w:eastAsia="ru-RU"/>
        </w:rPr>
      </w:pPr>
    </w:p>
    <w:p w:rsidR="003D5C15" w:rsidRPr="00CF582F" w:rsidRDefault="005936FE" w:rsidP="003D5C15">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attention of Mr.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p>
    <w:p w:rsidR="003D5C15" w:rsidRPr="00CF582F" w:rsidRDefault="005936FE" w:rsidP="003D5C15">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3D5C15" w:rsidRPr="00CF582F" w:rsidRDefault="003D5C15" w:rsidP="003D5C15">
      <w:pPr>
        <w:spacing w:after="0" w:line="240" w:lineRule="auto"/>
        <w:jc w:val="both"/>
        <w:rPr>
          <w:rFonts w:ascii="Arial" w:hAnsi="Arial" w:cs="Arial"/>
          <w:bCs/>
          <w:sz w:val="24"/>
          <w:szCs w:val="24"/>
          <w:lang w:val="az-Latn-AZ" w:eastAsia="ru-RU"/>
        </w:rPr>
      </w:pPr>
    </w:p>
    <w:p w:rsidR="003D5C15" w:rsidRPr="00CF582F" w:rsidRDefault="005936FE" w:rsidP="003D5C15">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3D5C15" w:rsidRPr="00CF582F" w:rsidRDefault="005936FE" w:rsidP="003D5C15">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3D5C15" w:rsidRPr="00CF582F" w:rsidRDefault="005936FE" w:rsidP="003D5C15">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3D5C15" w:rsidRPr="00CF582F" w:rsidRDefault="005936FE" w:rsidP="003D5C15">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3D5C15" w:rsidRPr="00CF582F" w:rsidRDefault="003D5C15" w:rsidP="003D5C15">
      <w:pPr>
        <w:spacing w:after="0"/>
        <w:jc w:val="both"/>
        <w:rPr>
          <w:rFonts w:ascii="Arial" w:hAnsi="Arial" w:cs="Arial"/>
          <w:sz w:val="24"/>
          <w:szCs w:val="24"/>
          <w:lang w:val="az-Latn-AZ"/>
        </w:rPr>
      </w:pPr>
    </w:p>
    <w:p w:rsidR="003D5C15" w:rsidRPr="00CF582F" w:rsidRDefault="005936FE" w:rsidP="003D5C1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3D5C15" w:rsidRPr="00CF582F" w:rsidRDefault="005936FE" w:rsidP="003D5C1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3D5C15" w:rsidRPr="00CF582F" w:rsidRDefault="005936FE" w:rsidP="003D5C1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3D5C15" w:rsidRPr="00CF582F" w:rsidRDefault="005936FE" w:rsidP="003D5C1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3D5C15" w:rsidRPr="00CF582F" w:rsidRDefault="005936FE" w:rsidP="003D5C1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3D5C15" w:rsidRPr="00CF582F" w:rsidRDefault="003D5C15" w:rsidP="003D5C15">
      <w:pPr>
        <w:spacing w:after="0" w:line="360" w:lineRule="auto"/>
        <w:rPr>
          <w:rFonts w:ascii="Arial" w:hAnsi="Arial" w:cs="Arial"/>
          <w:b/>
          <w:sz w:val="24"/>
          <w:szCs w:val="24"/>
          <w:lang w:val="az-Latn-AZ"/>
        </w:rPr>
      </w:pPr>
    </w:p>
    <w:p w:rsidR="003D5C15" w:rsidRPr="00CF582F" w:rsidRDefault="005936FE" w:rsidP="003D5C15">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3D5C15" w:rsidRPr="00CF582F" w:rsidRDefault="005936FE" w:rsidP="003D5C15">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3D5C15" w:rsidRPr="00CF582F" w:rsidRDefault="003D5C15" w:rsidP="003D5C15">
      <w:pPr>
        <w:spacing w:after="0" w:line="240" w:lineRule="auto"/>
        <w:contextualSpacing/>
        <w:rPr>
          <w:rFonts w:ascii="Arial" w:hAnsi="Arial" w:cs="Arial"/>
          <w:i/>
          <w:sz w:val="24"/>
          <w:szCs w:val="24"/>
          <w:lang w:val="az-Latn-AZ"/>
        </w:rPr>
      </w:pPr>
    </w:p>
    <w:p w:rsidR="003D5C15" w:rsidRPr="00CF582F" w:rsidRDefault="003D5C15" w:rsidP="003D5C15">
      <w:pPr>
        <w:spacing w:after="0" w:line="240" w:lineRule="auto"/>
        <w:contextualSpacing/>
        <w:rPr>
          <w:rFonts w:ascii="Arial" w:hAnsi="Arial" w:cs="Arial"/>
          <w:i/>
          <w:sz w:val="24"/>
          <w:szCs w:val="24"/>
          <w:lang w:val="az-Latn-AZ"/>
        </w:rPr>
      </w:pPr>
    </w:p>
    <w:p w:rsidR="003D5C15" w:rsidRPr="00CF582F" w:rsidRDefault="005936FE" w:rsidP="003D5C15">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________________________________                                   _______________________</w:t>
      </w:r>
    </w:p>
    <w:p w:rsidR="003D5C15" w:rsidRPr="00CF582F" w:rsidRDefault="005936FE" w:rsidP="003D5C15">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3D5C15" w:rsidRPr="00CF582F" w:rsidRDefault="005936FE" w:rsidP="003D5C15">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3D5C15" w:rsidRPr="00CF582F" w:rsidRDefault="005936FE" w:rsidP="003D5C15">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3D5C15" w:rsidRPr="00CF582F" w:rsidRDefault="005936FE" w:rsidP="003D5C15">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3D5C15" w:rsidRPr="00CF582F" w:rsidRDefault="003D5C15" w:rsidP="003D5C15">
      <w:pPr>
        <w:rPr>
          <w:rFonts w:ascii="Arial" w:hAnsi="Arial" w:cs="Arial"/>
          <w:b/>
          <w:sz w:val="12"/>
          <w:szCs w:val="24"/>
          <w:lang w:val="az-Latn-AZ" w:eastAsia="ru-RU"/>
        </w:rPr>
      </w:pPr>
    </w:p>
    <w:p w:rsidR="003D5C15" w:rsidRPr="00CF582F" w:rsidRDefault="003D5C15" w:rsidP="003D5C15">
      <w:pPr>
        <w:rPr>
          <w:rFonts w:ascii="Arial" w:hAnsi="Arial" w:cs="Arial"/>
          <w:b/>
          <w:sz w:val="10"/>
          <w:lang w:val="az-Latn-AZ"/>
        </w:rPr>
      </w:pPr>
    </w:p>
    <w:p w:rsidR="003D5C15" w:rsidRPr="00CF582F" w:rsidRDefault="003D5C15" w:rsidP="003D5C15">
      <w:pPr>
        <w:rPr>
          <w:rFonts w:ascii="Arial" w:hAnsi="Arial" w:cs="Arial"/>
          <w:lang w:val="az-Latn-AZ"/>
        </w:rPr>
      </w:pPr>
    </w:p>
    <w:p w:rsidR="003D5C15" w:rsidRDefault="005936FE" w:rsidP="003D5C15">
      <w:pPr>
        <w:jc w:val="center"/>
        <w:rPr>
          <w:rFonts w:ascii="Arial" w:hAnsi="Arial" w:cs="Arial"/>
          <w:b/>
          <w:sz w:val="24"/>
          <w:szCs w:val="24"/>
          <w:lang w:val="az-Latn-AZ"/>
        </w:rPr>
      </w:pPr>
      <w:r>
        <w:rPr>
          <w:rFonts w:ascii="Arial" w:eastAsia="Arial" w:hAnsi="Arial" w:cs="Arial"/>
          <w:b/>
          <w:bCs/>
          <w:sz w:val="24"/>
          <w:szCs w:val="24"/>
          <w:lang w:val="en-US"/>
        </w:rPr>
        <w:lastRenderedPageBreak/>
        <w:t>THE LIST OF CHAINS, HANDLE KITS AND USED TIRES</w:t>
      </w:r>
    </w:p>
    <w:p w:rsidR="003D5C15" w:rsidRDefault="003D5C15" w:rsidP="003D5C15">
      <w:pPr>
        <w:jc w:val="center"/>
        <w:rPr>
          <w:rFonts w:ascii="Arial" w:hAnsi="Arial" w:cs="Arial"/>
          <w:b/>
          <w:sz w:val="32"/>
          <w:szCs w:val="32"/>
          <w:lang w:val="az-Latn-AZ"/>
        </w:rPr>
      </w:pPr>
    </w:p>
    <w:tbl>
      <w:tblPr>
        <w:tblW w:w="11199" w:type="dxa"/>
        <w:tblInd w:w="-861" w:type="dxa"/>
        <w:tblLook w:val="04A0" w:firstRow="1" w:lastRow="0" w:firstColumn="1" w:lastColumn="0" w:noHBand="0" w:noVBand="1"/>
      </w:tblPr>
      <w:tblGrid>
        <w:gridCol w:w="456"/>
        <w:gridCol w:w="7341"/>
        <w:gridCol w:w="1512"/>
        <w:gridCol w:w="1890"/>
      </w:tblGrid>
      <w:tr w:rsidR="00D67775" w:rsidTr="005936FE">
        <w:trPr>
          <w:trHeight w:val="660"/>
        </w:trPr>
        <w:tc>
          <w:tcPr>
            <w:tcW w:w="4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5C15" w:rsidRPr="003D5C15" w:rsidRDefault="005936FE" w:rsidP="003D5C15">
            <w:pPr>
              <w:spacing w:after="0" w:line="240" w:lineRule="auto"/>
              <w:jc w:val="center"/>
              <w:rPr>
                <w:rFonts w:ascii="Times New Roman" w:eastAsia="Times New Roman" w:hAnsi="Times New Roman" w:cs="Times New Roman"/>
                <w:b/>
                <w:bCs/>
                <w:color w:val="000000"/>
                <w:lang w:eastAsia="ru-RU"/>
              </w:rPr>
            </w:pPr>
            <w:r w:rsidRPr="003D5C15">
              <w:rPr>
                <w:rFonts w:ascii="Times New Roman" w:eastAsia="Times New Roman" w:hAnsi="Times New Roman" w:cs="Times New Roman"/>
                <w:b/>
                <w:bCs/>
                <w:color w:val="000000"/>
                <w:lang w:eastAsia="ru-RU"/>
              </w:rPr>
              <w:t>№</w:t>
            </w:r>
          </w:p>
        </w:tc>
        <w:tc>
          <w:tcPr>
            <w:tcW w:w="7341" w:type="dxa"/>
            <w:tcBorders>
              <w:top w:val="single" w:sz="8" w:space="0" w:color="auto"/>
              <w:left w:val="nil"/>
              <w:bottom w:val="single" w:sz="8" w:space="0" w:color="auto"/>
              <w:right w:val="single" w:sz="8" w:space="0" w:color="auto"/>
            </w:tcBorders>
            <w:shd w:val="clear" w:color="auto" w:fill="auto"/>
            <w:vAlign w:val="center"/>
            <w:hideMark/>
          </w:tcPr>
          <w:p w:rsidR="003D5C15" w:rsidRPr="005936FE" w:rsidRDefault="005936FE" w:rsidP="003D5C15">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Nomination of goods and materials</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rsidR="003D5C15" w:rsidRPr="003D5C15" w:rsidRDefault="005936FE" w:rsidP="003D5C1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US" w:eastAsia="ru-RU"/>
              </w:rPr>
              <w:t>Measurement unit</w:t>
            </w:r>
          </w:p>
        </w:tc>
        <w:tc>
          <w:tcPr>
            <w:tcW w:w="1890" w:type="dxa"/>
            <w:tcBorders>
              <w:top w:val="single" w:sz="4" w:space="0" w:color="auto"/>
              <w:left w:val="nil"/>
              <w:bottom w:val="single" w:sz="4" w:space="0" w:color="auto"/>
              <w:right w:val="single" w:sz="4" w:space="0" w:color="auto"/>
            </w:tcBorders>
            <w:shd w:val="clear" w:color="auto" w:fill="auto"/>
            <w:hideMark/>
          </w:tcPr>
          <w:p w:rsidR="003D5C15" w:rsidRPr="003D5C15" w:rsidRDefault="005936FE" w:rsidP="003D5C1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Total</w:t>
            </w:r>
          </w:p>
        </w:tc>
      </w:tr>
      <w:tr w:rsidR="00D67775" w:rsidTr="005936FE">
        <w:trPr>
          <w:trHeight w:val="39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7341" w:type="dxa"/>
            <w:tcBorders>
              <w:top w:val="nil"/>
              <w:left w:val="nil"/>
              <w:bottom w:val="single" w:sz="4" w:space="0" w:color="auto"/>
              <w:right w:val="single" w:sz="4" w:space="0" w:color="auto"/>
            </w:tcBorders>
            <w:shd w:val="clear" w:color="000000" w:fill="FFFFFF"/>
            <w:vAlign w:val="center"/>
            <w:hideMark/>
          </w:tcPr>
          <w:p w:rsidR="003D5C15" w:rsidRPr="003D5C15"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Galvanized chain (caliber 16 mm DIN 766)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m e t r e (s)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3500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7341"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Galvanized chain (caliber 8 mm DIN 766)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m e t r e (s)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(Omega type rigging lock equipped with bolt, nut and pin) 1 Ton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(Omega type rigging lock equipped with bolt, nut and pin) 2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96</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(Omega type rigging lock equipped with bolt, nut and pin) 3,25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66</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(Omega type rigging lock equipped with bolt, nut and pin) 4,75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(Omega type rigging lock equipped with bolt, nut and pin) 6,5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(Omega type rigging lock equipped with bolt, nut and pin) 8,5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(Omega type rigging lock equipped with bolt, nut and pin) 9,5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(Omega type rigging lock equipped with bolt, nut and pin) 13,5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Clamp (Omega type rigging lock equipped with bolt, nut and pin) 25 T DIN 82107; GOST 25573-82 </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Clamp (Omega type rigging lock equipped with bolt, nut and pin) 35 T DIN 82107; GOST 25573-82 </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Clamp (Omega type rigging lock equipped with bolt, nut and pin) 5,3 </w:t>
            </w:r>
            <w:proofErr w:type="gramStart"/>
            <w:r>
              <w:rPr>
                <w:rFonts w:ascii="Times New Roman" w:eastAsia="Times New Roman" w:hAnsi="Times New Roman" w:cs="Times New Roman"/>
                <w:color w:val="000000"/>
                <w:sz w:val="24"/>
                <w:szCs w:val="24"/>
                <w:lang w:val="en-US" w:eastAsia="ru-RU"/>
              </w:rPr>
              <w:t>T  ДСТУ</w:t>
            </w:r>
            <w:proofErr w:type="gramEnd"/>
            <w:r>
              <w:rPr>
                <w:rFonts w:ascii="Times New Roman" w:eastAsia="Times New Roman" w:hAnsi="Times New Roman" w:cs="Times New Roman"/>
                <w:color w:val="000000"/>
                <w:sz w:val="24"/>
                <w:szCs w:val="24"/>
                <w:lang w:val="en-US" w:eastAsia="ru-RU"/>
              </w:rPr>
              <w:t xml:space="preserve"> EN 1677-4:2017</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Clamp (Omega type rigging lock equipped with bolt, nut and pin) 10 </w:t>
            </w:r>
            <w:proofErr w:type="gramStart"/>
            <w:r>
              <w:rPr>
                <w:rFonts w:ascii="Times New Roman" w:eastAsia="Times New Roman" w:hAnsi="Times New Roman" w:cs="Times New Roman"/>
                <w:color w:val="000000"/>
                <w:sz w:val="24"/>
                <w:szCs w:val="24"/>
                <w:lang w:val="en-US" w:eastAsia="ru-RU"/>
              </w:rPr>
              <w:t>T  ГОСТ</w:t>
            </w:r>
            <w:proofErr w:type="gramEnd"/>
            <w:r>
              <w:rPr>
                <w:rFonts w:ascii="Times New Roman" w:eastAsia="Times New Roman" w:hAnsi="Times New Roman" w:cs="Times New Roman"/>
                <w:color w:val="000000"/>
                <w:sz w:val="24"/>
                <w:szCs w:val="24"/>
                <w:lang w:val="en-US" w:eastAsia="ru-RU"/>
              </w:rPr>
              <w:t xml:space="preserve"> 25573-82</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D67775" w:rsidTr="005936FE">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7341" w:type="dxa"/>
            <w:tcBorders>
              <w:top w:val="nil"/>
              <w:left w:val="nil"/>
              <w:bottom w:val="single" w:sz="4" w:space="0" w:color="auto"/>
              <w:right w:val="single" w:sz="4" w:space="0" w:color="auto"/>
            </w:tcBorders>
            <w:shd w:val="clear" w:color="000000" w:fill="FFFFFF"/>
            <w:vAlign w:val="center"/>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(caliber Ø16 mm</w:t>
            </w:r>
            <w:proofErr w:type="gramStart"/>
            <w:r>
              <w:rPr>
                <w:rFonts w:ascii="Times New Roman" w:eastAsia="Times New Roman" w:hAnsi="Times New Roman" w:cs="Times New Roman"/>
                <w:color w:val="000000"/>
                <w:sz w:val="24"/>
                <w:szCs w:val="24"/>
                <w:lang w:val="en-US" w:eastAsia="ru-RU"/>
              </w:rPr>
              <w:t>)  (</w:t>
            </w:r>
            <w:proofErr w:type="gramEnd"/>
            <w:r>
              <w:rPr>
                <w:rFonts w:ascii="Times New Roman" w:eastAsia="Times New Roman" w:hAnsi="Times New Roman" w:cs="Times New Roman"/>
                <w:color w:val="000000"/>
                <w:sz w:val="24"/>
                <w:szCs w:val="24"/>
                <w:lang w:val="en-US" w:eastAsia="ru-RU"/>
              </w:rPr>
              <w:t xml:space="preserve">Omega type rigging lock equipped with bolt, nut and pin) 0,8 T DIN 82107; GOST 25573-82 </w:t>
            </w:r>
          </w:p>
        </w:tc>
        <w:tc>
          <w:tcPr>
            <w:tcW w:w="1512" w:type="dxa"/>
            <w:tcBorders>
              <w:top w:val="nil"/>
              <w:left w:val="nil"/>
              <w:bottom w:val="single" w:sz="4" w:space="0" w:color="auto"/>
              <w:right w:val="single" w:sz="4" w:space="0" w:color="auto"/>
            </w:tcBorders>
            <w:shd w:val="clear" w:color="000000" w:fill="FFFFFF"/>
            <w:vAlign w:val="center"/>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4500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Clamp (Omega type rigging lock equipped with bolt, nut and pin) 55 T DIN 82107; GOST 25573-82 </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Clamp (Omega type rigging lock equipped with bolt, nut and pin) 85 T DIN 82107; GOST 25573-82 </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w:t>
            </w:r>
          </w:p>
        </w:tc>
        <w:tc>
          <w:tcPr>
            <w:tcW w:w="7341"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Clamp  (</w:t>
            </w:r>
            <w:proofErr w:type="gramEnd"/>
            <w:r>
              <w:rPr>
                <w:rFonts w:ascii="Times New Roman" w:eastAsia="Times New Roman" w:hAnsi="Times New Roman" w:cs="Times New Roman"/>
                <w:color w:val="000000"/>
                <w:sz w:val="24"/>
                <w:szCs w:val="24"/>
                <w:lang w:val="en-US" w:eastAsia="ru-RU"/>
              </w:rPr>
              <w:t>Straight type rigging lock equipped with thread 10 mm in caliber)  0,33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w:t>
            </w:r>
          </w:p>
        </w:tc>
        <w:tc>
          <w:tcPr>
            <w:tcW w:w="7341"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Clamp  (</w:t>
            </w:r>
            <w:proofErr w:type="gramEnd"/>
            <w:r>
              <w:rPr>
                <w:rFonts w:ascii="Times New Roman" w:eastAsia="Times New Roman" w:hAnsi="Times New Roman" w:cs="Times New Roman"/>
                <w:color w:val="000000"/>
                <w:sz w:val="24"/>
                <w:szCs w:val="24"/>
                <w:lang w:val="en-US" w:eastAsia="ru-RU"/>
              </w:rPr>
              <w:t>Straight type rigging lock equipped with thread 12 mm in caliber)  0,5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c>
          <w:tcPr>
            <w:tcW w:w="7341"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Clamp (Straight type rigging lock equipped with thread 16 mm in caliber) 0,8 T DIN 82107; GOST 25573-82</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4 mm (DIN 741 GOST 9.301-86))</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22</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6 mm (DIN 741 GOST 9.301-86))</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6,5 mm (DIN 741 GOST 9.301-86))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24</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8 mm (DIN 741 GOST 9.301-86))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10 mm (DIN 741 GOST 9.301-86))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12 mm (DIN 741 GOST 9.301-86))</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27</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14 mm (DIN 741 GOST 9.301-86))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16 mm (DIN 741 GOST 9.301-86))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19 mm (DIN 741 GOST 9.301-86))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c>
          <w:tcPr>
            <w:tcW w:w="7341" w:type="dxa"/>
            <w:tcBorders>
              <w:top w:val="nil"/>
              <w:left w:val="nil"/>
              <w:bottom w:val="single" w:sz="4" w:space="0" w:color="auto"/>
              <w:right w:val="single" w:sz="4" w:space="0" w:color="auto"/>
            </w:tcBorders>
            <w:shd w:val="clear" w:color="000000" w:fill="FFFFFF"/>
            <w:noWrap/>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26 mm (DIN 741 GOST 9.301-86))</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31</w:t>
            </w:r>
          </w:p>
        </w:tc>
        <w:tc>
          <w:tcPr>
            <w:tcW w:w="7341" w:type="dxa"/>
            <w:tcBorders>
              <w:top w:val="nil"/>
              <w:left w:val="nil"/>
              <w:bottom w:val="single" w:sz="4" w:space="0" w:color="auto"/>
              <w:right w:val="single" w:sz="4" w:space="0" w:color="auto"/>
            </w:tcBorders>
            <w:shd w:val="clear" w:color="000000" w:fill="FFFFFF"/>
            <w:vAlign w:val="center"/>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28 mm (DIN 741 GOST 9.301-86))</w:t>
            </w:r>
          </w:p>
        </w:tc>
        <w:tc>
          <w:tcPr>
            <w:tcW w:w="1512" w:type="dxa"/>
            <w:tcBorders>
              <w:top w:val="nil"/>
              <w:left w:val="nil"/>
              <w:bottom w:val="single" w:sz="4" w:space="0" w:color="auto"/>
              <w:right w:val="single" w:sz="4" w:space="0" w:color="auto"/>
            </w:tcBorders>
            <w:shd w:val="clear" w:color="000000" w:fill="FFFFFF"/>
            <w:vAlign w:val="center"/>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41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w:t>
            </w:r>
          </w:p>
        </w:tc>
        <w:tc>
          <w:tcPr>
            <w:tcW w:w="7341" w:type="dxa"/>
            <w:tcBorders>
              <w:top w:val="nil"/>
              <w:left w:val="nil"/>
              <w:bottom w:val="single" w:sz="4" w:space="0" w:color="auto"/>
              <w:right w:val="single" w:sz="4" w:space="0" w:color="auto"/>
            </w:tcBorders>
            <w:shd w:val="clear" w:color="000000" w:fill="FFFFFF"/>
            <w:vAlign w:val="center"/>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Wire rope clamp Ø 32 mm (DIN 741 GOST 9.301-86))</w:t>
            </w:r>
          </w:p>
        </w:tc>
        <w:tc>
          <w:tcPr>
            <w:tcW w:w="1512" w:type="dxa"/>
            <w:tcBorders>
              <w:top w:val="nil"/>
              <w:left w:val="nil"/>
              <w:bottom w:val="single" w:sz="4" w:space="0" w:color="auto"/>
              <w:right w:val="single" w:sz="4" w:space="0" w:color="auto"/>
            </w:tcBorders>
            <w:shd w:val="clear" w:color="000000" w:fill="FFFFFF"/>
            <w:vAlign w:val="center"/>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41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w:t>
            </w:r>
          </w:p>
        </w:tc>
        <w:tc>
          <w:tcPr>
            <w:tcW w:w="7341" w:type="dxa"/>
            <w:tcBorders>
              <w:top w:val="nil"/>
              <w:left w:val="nil"/>
              <w:bottom w:val="single" w:sz="4" w:space="0" w:color="auto"/>
              <w:right w:val="single" w:sz="4" w:space="0" w:color="auto"/>
            </w:tcBorders>
            <w:shd w:val="clear" w:color="000000" w:fill="FFFFFF"/>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Lanyard GOST 9690-</w:t>
            </w:r>
            <w:proofErr w:type="gramStart"/>
            <w:r>
              <w:rPr>
                <w:rFonts w:ascii="Times New Roman" w:eastAsia="Times New Roman" w:hAnsi="Times New Roman" w:cs="Times New Roman"/>
                <w:color w:val="000000"/>
                <w:sz w:val="24"/>
                <w:szCs w:val="24"/>
                <w:lang w:val="en-US" w:eastAsia="ru-RU"/>
              </w:rPr>
              <w:t>71  (</w:t>
            </w:r>
            <w:proofErr w:type="gramEnd"/>
            <w:r>
              <w:rPr>
                <w:rFonts w:ascii="Times New Roman" w:eastAsia="Times New Roman" w:hAnsi="Times New Roman" w:cs="Times New Roman"/>
                <w:color w:val="000000"/>
                <w:sz w:val="24"/>
                <w:szCs w:val="24"/>
                <w:lang w:val="en-US" w:eastAsia="ru-RU"/>
              </w:rPr>
              <w:t>safe allowable load 0,2 T, lanyard thread M8, lanyard travel 112 mm ) design УУ</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w:t>
            </w:r>
          </w:p>
        </w:tc>
        <w:tc>
          <w:tcPr>
            <w:tcW w:w="7341" w:type="dxa"/>
            <w:tcBorders>
              <w:top w:val="nil"/>
              <w:left w:val="nil"/>
              <w:bottom w:val="single" w:sz="4" w:space="0" w:color="auto"/>
              <w:right w:val="single" w:sz="4" w:space="0" w:color="auto"/>
            </w:tcBorders>
            <w:shd w:val="clear" w:color="000000" w:fill="FFFFFF"/>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Lanyard GOST 9690-71 (safe allowable load 0,3 T, lanyard thread M10, lanyard travel 112 </w:t>
            </w:r>
            <w:proofErr w:type="gramStart"/>
            <w:r>
              <w:rPr>
                <w:rFonts w:ascii="Times New Roman" w:eastAsia="Times New Roman" w:hAnsi="Times New Roman" w:cs="Times New Roman"/>
                <w:color w:val="000000"/>
                <w:sz w:val="24"/>
                <w:szCs w:val="24"/>
                <w:lang w:val="en-US" w:eastAsia="ru-RU"/>
              </w:rPr>
              <w:t>mm )</w:t>
            </w:r>
            <w:proofErr w:type="gramEnd"/>
            <w:r>
              <w:rPr>
                <w:rFonts w:ascii="Times New Roman" w:eastAsia="Times New Roman" w:hAnsi="Times New Roman" w:cs="Times New Roman"/>
                <w:color w:val="000000"/>
                <w:sz w:val="24"/>
                <w:szCs w:val="24"/>
                <w:lang w:val="en-US" w:eastAsia="ru-RU"/>
              </w:rPr>
              <w:t xml:space="preserve"> design УУ</w:t>
            </w:r>
          </w:p>
        </w:tc>
        <w:tc>
          <w:tcPr>
            <w:tcW w:w="1512" w:type="dxa"/>
            <w:tcBorders>
              <w:top w:val="nil"/>
              <w:left w:val="nil"/>
              <w:bottom w:val="single" w:sz="4" w:space="0" w:color="auto"/>
              <w:right w:val="single" w:sz="4" w:space="0" w:color="auto"/>
            </w:tcBorders>
            <w:shd w:val="clear" w:color="auto" w:fill="auto"/>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D67775" w:rsidTr="005936FE">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w:t>
            </w:r>
          </w:p>
        </w:tc>
        <w:tc>
          <w:tcPr>
            <w:tcW w:w="7341" w:type="dxa"/>
            <w:tcBorders>
              <w:top w:val="nil"/>
              <w:left w:val="nil"/>
              <w:bottom w:val="single" w:sz="4" w:space="0" w:color="auto"/>
              <w:right w:val="single" w:sz="4" w:space="0" w:color="auto"/>
            </w:tcBorders>
            <w:shd w:val="clear" w:color="000000" w:fill="FFFFFF"/>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Lanyard GOST 9690-71 (safe allowable load 0,5 T, lanyard thread M12, lanyard travel 140 </w:t>
            </w:r>
            <w:proofErr w:type="gramStart"/>
            <w:r>
              <w:rPr>
                <w:rFonts w:ascii="Times New Roman" w:eastAsia="Times New Roman" w:hAnsi="Times New Roman" w:cs="Times New Roman"/>
                <w:color w:val="000000"/>
                <w:sz w:val="24"/>
                <w:szCs w:val="24"/>
                <w:lang w:val="en-US" w:eastAsia="ru-RU"/>
              </w:rPr>
              <w:t>mm )</w:t>
            </w:r>
            <w:proofErr w:type="gramEnd"/>
            <w:r>
              <w:rPr>
                <w:rFonts w:ascii="Times New Roman" w:eastAsia="Times New Roman" w:hAnsi="Times New Roman" w:cs="Times New Roman"/>
                <w:color w:val="000000"/>
                <w:sz w:val="24"/>
                <w:szCs w:val="24"/>
                <w:lang w:val="en-US" w:eastAsia="ru-RU"/>
              </w:rPr>
              <w:t xml:space="preserve"> design BB</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D67775" w:rsidTr="005936FE">
        <w:trPr>
          <w:trHeight w:val="55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36</w:t>
            </w:r>
          </w:p>
        </w:tc>
        <w:tc>
          <w:tcPr>
            <w:tcW w:w="7341" w:type="dxa"/>
            <w:tcBorders>
              <w:top w:val="nil"/>
              <w:left w:val="nil"/>
              <w:bottom w:val="single" w:sz="4" w:space="0" w:color="auto"/>
              <w:right w:val="single" w:sz="4" w:space="0" w:color="auto"/>
            </w:tcBorders>
            <w:shd w:val="clear" w:color="000000" w:fill="FFFFFF"/>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Lanyard GOST 9690-71 (safe allowable load 1,2 T, lanyard thread M16, lanyard travel 168 </w:t>
            </w:r>
            <w:proofErr w:type="gramStart"/>
            <w:r>
              <w:rPr>
                <w:rFonts w:ascii="Times New Roman" w:eastAsia="Times New Roman" w:hAnsi="Times New Roman" w:cs="Times New Roman"/>
                <w:color w:val="000000"/>
                <w:sz w:val="24"/>
                <w:szCs w:val="24"/>
                <w:lang w:val="en-US" w:eastAsia="ru-RU"/>
              </w:rPr>
              <w:t>mm )</w:t>
            </w:r>
            <w:proofErr w:type="gramEnd"/>
            <w:r>
              <w:rPr>
                <w:rFonts w:ascii="Times New Roman" w:eastAsia="Times New Roman" w:hAnsi="Times New Roman" w:cs="Times New Roman"/>
                <w:color w:val="000000"/>
                <w:sz w:val="24"/>
                <w:szCs w:val="24"/>
                <w:lang w:val="en-US" w:eastAsia="ru-RU"/>
              </w:rPr>
              <w:t xml:space="preserve"> design BB</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D67775" w:rsidTr="005936FE">
        <w:trPr>
          <w:trHeight w:val="54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37</w:t>
            </w:r>
          </w:p>
        </w:tc>
        <w:tc>
          <w:tcPr>
            <w:tcW w:w="7341" w:type="dxa"/>
            <w:tcBorders>
              <w:top w:val="nil"/>
              <w:left w:val="nil"/>
              <w:bottom w:val="single" w:sz="4" w:space="0" w:color="auto"/>
              <w:right w:val="single" w:sz="4" w:space="0" w:color="auto"/>
            </w:tcBorders>
            <w:shd w:val="clear" w:color="000000" w:fill="FFFFFF"/>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Lanyard GOST 9690-71 (safe allowable load 1,6 T, lanyard thread M18, lanyard travel 168 </w:t>
            </w:r>
            <w:proofErr w:type="gramStart"/>
            <w:r>
              <w:rPr>
                <w:rFonts w:ascii="Times New Roman" w:eastAsia="Times New Roman" w:hAnsi="Times New Roman" w:cs="Times New Roman"/>
                <w:color w:val="000000"/>
                <w:sz w:val="24"/>
                <w:szCs w:val="24"/>
                <w:lang w:val="en-US" w:eastAsia="ru-RU"/>
              </w:rPr>
              <w:t>mm )</w:t>
            </w:r>
            <w:proofErr w:type="gramEnd"/>
            <w:r>
              <w:rPr>
                <w:rFonts w:ascii="Times New Roman" w:eastAsia="Times New Roman" w:hAnsi="Times New Roman" w:cs="Times New Roman"/>
                <w:color w:val="000000"/>
                <w:sz w:val="24"/>
                <w:szCs w:val="24"/>
                <w:lang w:val="en-US" w:eastAsia="ru-RU"/>
              </w:rPr>
              <w:t xml:space="preserve"> design BB</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5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38</w:t>
            </w:r>
          </w:p>
        </w:tc>
        <w:tc>
          <w:tcPr>
            <w:tcW w:w="7341" w:type="dxa"/>
            <w:tcBorders>
              <w:top w:val="nil"/>
              <w:left w:val="nil"/>
              <w:bottom w:val="single" w:sz="4" w:space="0" w:color="auto"/>
              <w:right w:val="single" w:sz="4" w:space="0" w:color="auto"/>
            </w:tcBorders>
            <w:shd w:val="clear" w:color="000000" w:fill="FFFFFF"/>
            <w:hideMark/>
          </w:tcPr>
          <w:p w:rsidR="003D5C15" w:rsidRPr="005936FE"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Lanyard GOST 9690-71 (safe allowable load 2 T, lanyard thread M20, lanyard travel 185 </w:t>
            </w:r>
            <w:proofErr w:type="gramStart"/>
            <w:r>
              <w:rPr>
                <w:rFonts w:ascii="Times New Roman" w:eastAsia="Times New Roman" w:hAnsi="Times New Roman" w:cs="Times New Roman"/>
                <w:color w:val="000000"/>
                <w:sz w:val="24"/>
                <w:szCs w:val="24"/>
                <w:lang w:val="en-US" w:eastAsia="ru-RU"/>
              </w:rPr>
              <w:t>mm )</w:t>
            </w:r>
            <w:proofErr w:type="gramEnd"/>
            <w:r>
              <w:rPr>
                <w:rFonts w:ascii="Times New Roman" w:eastAsia="Times New Roman" w:hAnsi="Times New Roman" w:cs="Times New Roman"/>
                <w:color w:val="000000"/>
                <w:sz w:val="24"/>
                <w:szCs w:val="24"/>
                <w:lang w:val="en-US" w:eastAsia="ru-RU"/>
              </w:rPr>
              <w:t xml:space="preserve"> design BB</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D67775" w:rsidTr="005936F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39</w:t>
            </w:r>
          </w:p>
        </w:tc>
        <w:tc>
          <w:tcPr>
            <w:tcW w:w="7341"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Tire 295 x 80 R 22,5   (used)</w:t>
            </w:r>
          </w:p>
        </w:tc>
        <w:tc>
          <w:tcPr>
            <w:tcW w:w="1512" w:type="dxa"/>
            <w:tcBorders>
              <w:top w:val="nil"/>
              <w:left w:val="nil"/>
              <w:bottom w:val="single" w:sz="4" w:space="0" w:color="auto"/>
              <w:right w:val="single" w:sz="4" w:space="0" w:color="auto"/>
            </w:tcBorders>
            <w:shd w:val="clear" w:color="000000" w:fill="FFFFFF"/>
            <w:noWrap/>
            <w:vAlign w:val="bottom"/>
            <w:hideMark/>
          </w:tcPr>
          <w:p w:rsidR="003D5C15" w:rsidRPr="005936FE" w:rsidRDefault="005936FE" w:rsidP="003D5C15">
            <w:pPr>
              <w:spacing w:after="0" w:line="240" w:lineRule="auto"/>
              <w:jc w:val="center"/>
              <w:rPr>
                <w:rFonts w:ascii="Times New Roman" w:eastAsia="Times New Roman" w:hAnsi="Times New Roman" w:cs="Times New Roman"/>
                <w:color w:val="000000"/>
                <w:sz w:val="18"/>
                <w:szCs w:val="18"/>
                <w:lang w:eastAsia="ru-RU"/>
              </w:rPr>
            </w:pPr>
            <w:r w:rsidRPr="005936FE">
              <w:rPr>
                <w:rFonts w:ascii="Times New Roman" w:eastAsia="Times New Roman" w:hAnsi="Times New Roman" w:cs="Times New Roman"/>
                <w:color w:val="000000"/>
                <w:sz w:val="18"/>
                <w:szCs w:val="18"/>
                <w:lang w:val="en-US" w:eastAsia="ru-RU"/>
              </w:rPr>
              <w:t xml:space="preserve">p </w:t>
            </w:r>
            <w:proofErr w:type="spellStart"/>
            <w:r w:rsidRPr="005936FE">
              <w:rPr>
                <w:rFonts w:ascii="Times New Roman" w:eastAsia="Times New Roman" w:hAnsi="Times New Roman" w:cs="Times New Roman"/>
                <w:color w:val="000000"/>
                <w:sz w:val="18"/>
                <w:szCs w:val="18"/>
                <w:lang w:val="en-US" w:eastAsia="ru-RU"/>
              </w:rPr>
              <w:t>i</w:t>
            </w:r>
            <w:proofErr w:type="spellEnd"/>
            <w:r w:rsidRPr="005936FE">
              <w:rPr>
                <w:rFonts w:ascii="Times New Roman" w:eastAsia="Times New Roman" w:hAnsi="Times New Roman" w:cs="Times New Roman"/>
                <w:color w:val="000000"/>
                <w:sz w:val="18"/>
                <w:szCs w:val="18"/>
                <w:lang w:val="en-US" w:eastAsia="ru-RU"/>
              </w:rPr>
              <w:t xml:space="preserve"> e c e </w:t>
            </w:r>
            <w:proofErr w:type="gramStart"/>
            <w:r w:rsidRPr="005936FE">
              <w:rPr>
                <w:rFonts w:ascii="Times New Roman" w:eastAsia="Times New Roman" w:hAnsi="Times New Roman" w:cs="Times New Roman"/>
                <w:color w:val="000000"/>
                <w:sz w:val="18"/>
                <w:szCs w:val="18"/>
                <w:lang w:val="en-US" w:eastAsia="ru-RU"/>
              </w:rPr>
              <w:t>( s</w:t>
            </w:r>
            <w:proofErr w:type="gramEnd"/>
            <w:r w:rsidRPr="005936FE">
              <w:rPr>
                <w:rFonts w:ascii="Times New Roman" w:eastAsia="Times New Roman" w:hAnsi="Times New Roman" w:cs="Times New Roman"/>
                <w:color w:val="000000"/>
                <w:sz w:val="18"/>
                <w:szCs w:val="18"/>
                <w:lang w:val="en-US" w:eastAsia="ru-RU"/>
              </w:rPr>
              <w:t xml:space="preserve"> ) </w:t>
            </w:r>
          </w:p>
        </w:tc>
        <w:tc>
          <w:tcPr>
            <w:tcW w:w="1890" w:type="dxa"/>
            <w:tcBorders>
              <w:top w:val="nil"/>
              <w:left w:val="nil"/>
              <w:bottom w:val="single" w:sz="4" w:space="0" w:color="auto"/>
              <w:right w:val="single" w:sz="4" w:space="0" w:color="auto"/>
            </w:tcBorders>
            <w:shd w:val="clear" w:color="auto" w:fill="auto"/>
            <w:noWrap/>
            <w:vAlign w:val="bottom"/>
            <w:hideMark/>
          </w:tcPr>
          <w:p w:rsidR="003D5C15" w:rsidRPr="003D5C15" w:rsidRDefault="005936FE" w:rsidP="003D5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1200</w:t>
            </w:r>
          </w:p>
        </w:tc>
      </w:tr>
    </w:tbl>
    <w:p w:rsidR="003D5C15" w:rsidRPr="00CF582F" w:rsidRDefault="005936FE" w:rsidP="003D5C15">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w:t>
      </w:r>
      <w:proofErr w:type="gramStart"/>
      <w:r>
        <w:rPr>
          <w:rFonts w:ascii="Arial" w:eastAsia="Arial" w:hAnsi="Arial" w:cs="Arial"/>
          <w:sz w:val="32"/>
          <w:szCs w:val="32"/>
          <w:lang w:val="en-US"/>
        </w:rPr>
        <w:t>local entities</w:t>
      </w:r>
      <w:proofErr w:type="gramEnd"/>
      <w:r>
        <w:rPr>
          <w:rFonts w:ascii="Arial" w:eastAsia="Arial" w:hAnsi="Arial" w:cs="Arial"/>
          <w:sz w:val="32"/>
          <w:szCs w:val="32"/>
          <w:lang w:val="en-US"/>
        </w:rPr>
        <w:t xml:space="preserve">. Price offers shall be accepted in </w:t>
      </w:r>
      <w:proofErr w:type="spellStart"/>
      <w:r>
        <w:rPr>
          <w:rFonts w:ascii="Arial" w:eastAsia="Arial" w:hAnsi="Arial" w:cs="Arial"/>
          <w:sz w:val="32"/>
          <w:szCs w:val="32"/>
          <w:lang w:val="en-US"/>
        </w:rPr>
        <w:t>manats</w:t>
      </w:r>
      <w:proofErr w:type="spellEnd"/>
      <w:r>
        <w:rPr>
          <w:rFonts w:ascii="Arial" w:eastAsia="Arial" w:hAnsi="Arial" w:cs="Arial"/>
          <w:sz w:val="32"/>
          <w:szCs w:val="32"/>
          <w:lang w:val="en-US"/>
        </w:rPr>
        <w:t xml:space="preserve">. Other conditions shall not be accepted. </w:t>
      </w:r>
    </w:p>
    <w:p w:rsidR="003D5C15" w:rsidRPr="00CF582F" w:rsidRDefault="005936FE" w:rsidP="003D5C1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uniform good for which quotation is submitted by the relevant entity. </w:t>
      </w:r>
    </w:p>
    <w:p w:rsidR="003D5C15" w:rsidRPr="00CF582F" w:rsidRDefault="005936FE" w:rsidP="003D5C1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3D5C15" w:rsidRPr="00CF582F" w:rsidRDefault="005936FE" w:rsidP="003D5C15">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until the end of this year depending on the extent of necessity.</w:t>
      </w:r>
    </w:p>
    <w:tbl>
      <w:tblPr>
        <w:tblW w:w="9749" w:type="dxa"/>
        <w:tblCellMar>
          <w:left w:w="0" w:type="dxa"/>
          <w:right w:w="0" w:type="dxa"/>
        </w:tblCellMar>
        <w:tblLook w:val="04A0" w:firstRow="1" w:lastRow="0" w:firstColumn="1" w:lastColumn="0" w:noHBand="0" w:noVBand="1"/>
      </w:tblPr>
      <w:tblGrid>
        <w:gridCol w:w="9900"/>
      </w:tblGrid>
      <w:tr w:rsidR="00D67775" w:rsidTr="00A43220">
        <w:trPr>
          <w:trHeight w:val="169"/>
        </w:trPr>
        <w:tc>
          <w:tcPr>
            <w:tcW w:w="9749" w:type="dxa"/>
            <w:noWrap/>
            <w:tcMar>
              <w:top w:w="0" w:type="dxa"/>
              <w:left w:w="108" w:type="dxa"/>
              <w:bottom w:w="0" w:type="dxa"/>
              <w:right w:w="108" w:type="dxa"/>
            </w:tcMar>
            <w:vAlign w:val="bottom"/>
          </w:tcPr>
          <w:p w:rsidR="003D5C15" w:rsidRDefault="005936FE" w:rsidP="00A43220">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lastRenderedPageBreak/>
              <w:t xml:space="preserve">For technical questions please </w:t>
            </w:r>
            <w:proofErr w:type="gramStart"/>
            <w:r>
              <w:rPr>
                <w:rFonts w:ascii="Arial" w:eastAsia="Arial" w:hAnsi="Arial" w:cs="Arial"/>
                <w:b/>
                <w:bCs/>
                <w:color w:val="000000"/>
                <w:sz w:val="28"/>
                <w:szCs w:val="28"/>
                <w:lang w:val="en-US"/>
              </w:rPr>
              <w:t>contact :</w:t>
            </w:r>
            <w:proofErr w:type="gramEnd"/>
          </w:p>
          <w:tbl>
            <w:tblPr>
              <w:tblW w:w="9689" w:type="dxa"/>
              <w:tblCellMar>
                <w:left w:w="0" w:type="dxa"/>
                <w:right w:w="0" w:type="dxa"/>
              </w:tblCellMar>
              <w:tblLook w:val="04A0" w:firstRow="1" w:lastRow="0" w:firstColumn="1" w:lastColumn="0" w:noHBand="0" w:noVBand="1"/>
            </w:tblPr>
            <w:tblGrid>
              <w:gridCol w:w="9684"/>
            </w:tblGrid>
            <w:tr w:rsidR="00D67775" w:rsidTr="00A43220">
              <w:trPr>
                <w:trHeight w:val="315"/>
              </w:trPr>
              <w:tc>
                <w:tcPr>
                  <w:tcW w:w="9689" w:type="dxa"/>
                  <w:noWrap/>
                  <w:tcMar>
                    <w:top w:w="0" w:type="dxa"/>
                    <w:left w:w="108" w:type="dxa"/>
                    <w:bottom w:w="0" w:type="dxa"/>
                    <w:right w:w="108" w:type="dxa"/>
                  </w:tcMar>
                  <w:vAlign w:val="bottom"/>
                  <w:hideMark/>
                </w:tcPr>
                <w:p w:rsidR="003D5C15" w:rsidRDefault="005936FE" w:rsidP="00A43220">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Shammad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Yolchuyev</w:t>
                  </w:r>
                  <w:proofErr w:type="spellEnd"/>
                  <w:r>
                    <w:rPr>
                      <w:rFonts w:ascii="Times New Roman" w:eastAsia="Times New Roman" w:hAnsi="Times New Roman" w:cs="Times New Roman"/>
                      <w:color w:val="000000"/>
                      <w:sz w:val="28"/>
                      <w:szCs w:val="28"/>
                      <w:lang w:val="en-US" w:eastAsia="ru-RU"/>
                    </w:rPr>
                    <w:t>, Head of the Procurement Department of the "Marine Transportation Fleet" -  0503707909</w:t>
                  </w:r>
                </w:p>
                <w:p w:rsidR="003D5C15" w:rsidRDefault="00AC472C" w:rsidP="00A43220">
                  <w:pPr>
                    <w:spacing w:after="0" w:line="240" w:lineRule="auto"/>
                    <w:jc w:val="center"/>
                    <w:rPr>
                      <w:rFonts w:ascii="Lucida Sans Unicode" w:eastAsia="Lucida Sans Unicode" w:hAnsi="Lucida Sans Unicode" w:cs="Lucida Sans Unicode"/>
                      <w:color w:val="0088CC"/>
                      <w:sz w:val="18"/>
                      <w:szCs w:val="18"/>
                      <w:lang w:val="en-US"/>
                    </w:rPr>
                  </w:pPr>
                  <w:hyperlink r:id="rId6" w:tgtFrame="_top" w:history="1">
                    <w:r w:rsidR="005936FE">
                      <w:rPr>
                        <w:rFonts w:ascii="Lucida Sans Unicode" w:eastAsia="Lucida Sans Unicode" w:hAnsi="Lucida Sans Unicode" w:cs="Lucida Sans Unicode"/>
                        <w:color w:val="0088CC"/>
                        <w:sz w:val="18"/>
                        <w:szCs w:val="18"/>
                        <w:shd w:val="clear" w:color="auto" w:fill="FFFFFF"/>
                        <w:lang w:val="en-US"/>
                      </w:rPr>
                      <w:t>shammad.yolchuyev@asco.az</w:t>
                    </w:r>
                  </w:hyperlink>
                </w:p>
                <w:p w:rsidR="003D5C15" w:rsidRPr="00E6036F" w:rsidRDefault="003D5C15" w:rsidP="00A43220">
                  <w:pPr>
                    <w:spacing w:after="0" w:line="240" w:lineRule="auto"/>
                    <w:rPr>
                      <w:rFonts w:ascii="Times New Roman" w:hAnsi="Times New Roman" w:cs="Times New Roman"/>
                      <w:color w:val="000000"/>
                      <w:sz w:val="28"/>
                      <w:szCs w:val="28"/>
                      <w:lang w:val="az-Latn-AZ" w:eastAsia="ru-RU"/>
                    </w:rPr>
                  </w:pPr>
                </w:p>
              </w:tc>
            </w:tr>
            <w:tr w:rsidR="00D67775" w:rsidTr="00A43220">
              <w:trPr>
                <w:trHeight w:val="315"/>
              </w:trPr>
              <w:tc>
                <w:tcPr>
                  <w:tcW w:w="9689" w:type="dxa"/>
                  <w:noWrap/>
                  <w:tcMar>
                    <w:top w:w="0" w:type="dxa"/>
                    <w:left w:w="108" w:type="dxa"/>
                    <w:bottom w:w="0" w:type="dxa"/>
                    <w:right w:w="108" w:type="dxa"/>
                  </w:tcMar>
                  <w:vAlign w:val="bottom"/>
                  <w:hideMark/>
                </w:tcPr>
                <w:p w:rsidR="003D5C15" w:rsidRDefault="005936FE" w:rsidP="00A43220">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3D5C15" w:rsidRDefault="005936FE" w:rsidP="00A43220">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3D5C15" w:rsidRDefault="00AC472C" w:rsidP="00A43220">
                  <w:pPr>
                    <w:spacing w:after="0" w:line="240" w:lineRule="auto"/>
                    <w:jc w:val="center"/>
                    <w:rPr>
                      <w:rFonts w:ascii="Lucida Sans Unicode" w:eastAsia="Lucida Sans Unicode" w:hAnsi="Lucida Sans Unicode" w:cs="Lucida Sans Unicode"/>
                      <w:color w:val="0088CC"/>
                      <w:sz w:val="18"/>
                      <w:szCs w:val="18"/>
                      <w:lang w:val="en-US" w:eastAsia="ru-RU"/>
                    </w:rPr>
                  </w:pPr>
                  <w:hyperlink r:id="rId7" w:tgtFrame="_top" w:history="1">
                    <w:r w:rsidR="005936FE">
                      <w:rPr>
                        <w:rFonts w:ascii="Lucida Sans Unicode" w:eastAsia="Lucida Sans Unicode" w:hAnsi="Lucida Sans Unicode" w:cs="Lucida Sans Unicode"/>
                        <w:color w:val="0088CC"/>
                        <w:sz w:val="18"/>
                        <w:szCs w:val="18"/>
                        <w:shd w:val="clear" w:color="auto" w:fill="F7F9FA"/>
                        <w:lang w:val="en-US"/>
                      </w:rPr>
                      <w:t>suleyman.mammadov@asco.az</w:t>
                    </w:r>
                  </w:hyperlink>
                </w:p>
                <w:p w:rsidR="003D5C15" w:rsidRPr="00E6036F" w:rsidRDefault="003D5C15" w:rsidP="00A43220">
                  <w:pPr>
                    <w:spacing w:after="0" w:line="240" w:lineRule="auto"/>
                    <w:jc w:val="center"/>
                    <w:rPr>
                      <w:rFonts w:ascii="Times New Roman" w:hAnsi="Times New Roman" w:cs="Times New Roman"/>
                      <w:color w:val="000000"/>
                      <w:sz w:val="28"/>
                      <w:szCs w:val="28"/>
                      <w:lang w:val="az-Latn-AZ" w:eastAsia="ru-RU"/>
                    </w:rPr>
                  </w:pPr>
                </w:p>
              </w:tc>
            </w:tr>
            <w:tr w:rsidR="00D67775" w:rsidTr="00A43220">
              <w:trPr>
                <w:trHeight w:val="315"/>
              </w:trPr>
              <w:tc>
                <w:tcPr>
                  <w:tcW w:w="9689" w:type="dxa"/>
                  <w:noWrap/>
                  <w:tcMar>
                    <w:top w:w="0" w:type="dxa"/>
                    <w:left w:w="108" w:type="dxa"/>
                    <w:bottom w:w="0" w:type="dxa"/>
                    <w:right w:w="108" w:type="dxa"/>
                  </w:tcMar>
                  <w:vAlign w:val="bottom"/>
                  <w:hideMark/>
                </w:tcPr>
                <w:p w:rsidR="003D5C15" w:rsidRDefault="005936FE" w:rsidP="00A43220">
                  <w:pPr>
                    <w:spacing w:after="0" w:line="240" w:lineRule="auto"/>
                    <w:jc w:val="center"/>
                    <w:rPr>
                      <w:lang w:val="az-Latn-AZ"/>
                    </w:rPr>
                  </w:pPr>
                  <w:r>
                    <w:rPr>
                      <w:rFonts w:ascii="Times New Roman" w:eastAsia="Times New Roman" w:hAnsi="Times New Roman" w:cs="Times New Roman"/>
                      <w:color w:val="000000"/>
                      <w:sz w:val="28"/>
                      <w:szCs w:val="28"/>
                      <w:lang w:val="en-US" w:eastAsia="ru-RU"/>
                    </w:rPr>
                    <w:t xml:space="preserve">Guliyev </w:t>
                  </w:r>
                  <w:proofErr w:type="spellStart"/>
                  <w:r>
                    <w:rPr>
                      <w:rFonts w:ascii="Times New Roman" w:eastAsia="Times New Roman" w:hAnsi="Times New Roman" w:cs="Times New Roman"/>
                      <w:color w:val="000000"/>
                      <w:sz w:val="28"/>
                      <w:szCs w:val="28"/>
                      <w:lang w:val="en-US" w:eastAsia="ru-RU"/>
                    </w:rPr>
                    <w:t>Gulu</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Procurement Department, Head of the Procurement Department of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- 0502207820</w:t>
                  </w:r>
                </w:p>
                <w:p w:rsidR="003D5C15" w:rsidRDefault="00AC472C" w:rsidP="00A43220">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sidR="005936FE">
                      <w:rPr>
                        <w:rFonts w:ascii="Lucida Sans Unicode" w:eastAsia="Lucida Sans Unicode" w:hAnsi="Lucida Sans Unicode" w:cs="Lucida Sans Unicode"/>
                        <w:color w:val="0088CC"/>
                        <w:sz w:val="18"/>
                        <w:szCs w:val="18"/>
                        <w:shd w:val="clear" w:color="auto" w:fill="FAFAFA"/>
                        <w:lang w:val="en-US"/>
                      </w:rPr>
                      <w:t>qulu.quliyev@asco.az</w:t>
                    </w:r>
                  </w:hyperlink>
                </w:p>
                <w:p w:rsidR="003D5C15" w:rsidRPr="00E6036F" w:rsidRDefault="003D5C15" w:rsidP="00A43220">
                  <w:pPr>
                    <w:spacing w:after="0" w:line="240" w:lineRule="auto"/>
                    <w:jc w:val="center"/>
                    <w:rPr>
                      <w:rFonts w:ascii="Times New Roman" w:hAnsi="Times New Roman" w:cs="Times New Roman"/>
                      <w:color w:val="000000"/>
                      <w:sz w:val="28"/>
                      <w:szCs w:val="28"/>
                      <w:lang w:val="az-Latn-AZ" w:eastAsia="ru-RU"/>
                    </w:rPr>
                  </w:pPr>
                </w:p>
              </w:tc>
            </w:tr>
            <w:tr w:rsidR="00D67775" w:rsidTr="00A43220">
              <w:trPr>
                <w:trHeight w:val="315"/>
              </w:trPr>
              <w:tc>
                <w:tcPr>
                  <w:tcW w:w="9689" w:type="dxa"/>
                  <w:noWrap/>
                  <w:tcMar>
                    <w:top w:w="0" w:type="dxa"/>
                    <w:left w:w="108" w:type="dxa"/>
                    <w:bottom w:w="0" w:type="dxa"/>
                    <w:right w:w="108" w:type="dxa"/>
                  </w:tcMar>
                  <w:vAlign w:val="bottom"/>
                  <w:hideMark/>
                </w:tcPr>
                <w:p w:rsidR="003D5C15" w:rsidRDefault="005936FE" w:rsidP="00A43220">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Mamed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Novrooz</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Procurement Department, Employee of the Procurement Department of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xml:space="preserve">" Ship Repair Yard </w:t>
                  </w:r>
                </w:p>
                <w:p w:rsidR="003D5C15" w:rsidRDefault="005936FE" w:rsidP="00A43220">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3D5C15" w:rsidRPr="00D72A3E" w:rsidRDefault="005936FE" w:rsidP="00A43220">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eastAsia="Lucida Sans Unicode" w:hAnsi="Lucida Sans Unicode" w:cs="Lucida Sans Unicode"/>
                      <w:color w:val="005580"/>
                      <w:sz w:val="18"/>
                      <w:szCs w:val="18"/>
                      <w:shd w:val="clear" w:color="auto" w:fill="F7F9FA"/>
                      <w:lang w:val="en-US"/>
                    </w:rPr>
                    <w:t>mamed1983_83@mail.ru</w:t>
                  </w:r>
                </w:p>
                <w:p w:rsidR="003D5C15" w:rsidRPr="00E6036F" w:rsidRDefault="003D5C15" w:rsidP="00A43220">
                  <w:pPr>
                    <w:spacing w:after="0" w:line="240" w:lineRule="auto"/>
                    <w:jc w:val="center"/>
                    <w:rPr>
                      <w:rFonts w:ascii="Times New Roman" w:hAnsi="Times New Roman" w:cs="Times New Roman"/>
                      <w:color w:val="000000"/>
                      <w:sz w:val="28"/>
                      <w:szCs w:val="28"/>
                      <w:lang w:val="az-Latn-AZ" w:eastAsia="ru-RU"/>
                    </w:rPr>
                  </w:pPr>
                </w:p>
              </w:tc>
            </w:tr>
            <w:tr w:rsidR="00D67775" w:rsidTr="00A43220">
              <w:trPr>
                <w:trHeight w:val="315"/>
              </w:trPr>
              <w:tc>
                <w:tcPr>
                  <w:tcW w:w="9689" w:type="dxa"/>
                  <w:noWrap/>
                  <w:tcMar>
                    <w:top w:w="0" w:type="dxa"/>
                    <w:left w:w="108" w:type="dxa"/>
                    <w:bottom w:w="0" w:type="dxa"/>
                    <w:right w:w="108" w:type="dxa"/>
                  </w:tcMar>
                  <w:vAlign w:val="bottom"/>
                  <w:hideMark/>
                </w:tcPr>
                <w:p w:rsidR="003D5C15" w:rsidRPr="00D72A3E" w:rsidRDefault="005936FE" w:rsidP="00A43220">
                  <w:pPr>
                    <w:spacing w:line="240" w:lineRule="auto"/>
                    <w:jc w:val="center"/>
                    <w:textAlignment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Sabuhi</w:t>
                  </w:r>
                  <w:proofErr w:type="spellEnd"/>
                  <w:r>
                    <w:rPr>
                      <w:rFonts w:ascii="Times New Roman" w:eastAsia="Times New Roman" w:hAnsi="Times New Roman" w:cs="Times New Roman"/>
                      <w:color w:val="000000"/>
                      <w:sz w:val="28"/>
                      <w:szCs w:val="28"/>
                      <w:lang w:val="en-US" w:eastAsia="ru-RU"/>
                    </w:rPr>
                    <w:t xml:space="preserve"> Bagirov, Head of the Procurement Department of "</w:t>
                  </w:r>
                  <w:proofErr w:type="spellStart"/>
                  <w:r>
                    <w:rPr>
                      <w:rFonts w:ascii="Times New Roman" w:eastAsia="Times New Roman" w:hAnsi="Times New Roman" w:cs="Times New Roman"/>
                      <w:color w:val="000000"/>
                      <w:sz w:val="28"/>
                      <w:szCs w:val="28"/>
                      <w:lang w:val="en-US" w:eastAsia="ru-RU"/>
                    </w:rPr>
                    <w:t>Zykh</w:t>
                  </w:r>
                  <w:proofErr w:type="spellEnd"/>
                  <w:r>
                    <w:rPr>
                      <w:rFonts w:ascii="Times New Roman" w:eastAsia="Times New Roman" w:hAnsi="Times New Roman" w:cs="Times New Roman"/>
                      <w:color w:val="000000"/>
                      <w:sz w:val="28"/>
                      <w:szCs w:val="28"/>
                      <w:lang w:val="en-US" w:eastAsia="ru-RU"/>
                    </w:rPr>
                    <w:t xml:space="preserve">" Ship Repair and Construction Yard </w:t>
                  </w:r>
                </w:p>
                <w:p w:rsidR="003D5C15" w:rsidRPr="00D72A3E" w:rsidRDefault="005936FE" w:rsidP="00A43220">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p w:rsidR="003D5C15" w:rsidRPr="00E6036F" w:rsidRDefault="003D5C15" w:rsidP="00A43220">
                  <w:pPr>
                    <w:spacing w:after="0" w:line="240" w:lineRule="auto"/>
                    <w:jc w:val="center"/>
                    <w:rPr>
                      <w:rFonts w:ascii="Times New Roman" w:hAnsi="Times New Roman" w:cs="Times New Roman"/>
                      <w:color w:val="000000"/>
                      <w:sz w:val="28"/>
                      <w:szCs w:val="28"/>
                      <w:lang w:val="az-Latn-AZ" w:eastAsia="ru-RU"/>
                    </w:rPr>
                  </w:pPr>
                </w:p>
              </w:tc>
            </w:tr>
            <w:tr w:rsidR="00D67775" w:rsidTr="00A43220">
              <w:trPr>
                <w:trHeight w:val="315"/>
              </w:trPr>
              <w:tc>
                <w:tcPr>
                  <w:tcW w:w="9689" w:type="dxa"/>
                  <w:noWrap/>
                  <w:tcMar>
                    <w:top w:w="0" w:type="dxa"/>
                    <w:left w:w="108" w:type="dxa"/>
                    <w:bottom w:w="0" w:type="dxa"/>
                    <w:right w:w="108" w:type="dxa"/>
                  </w:tcMar>
                  <w:vAlign w:val="bottom"/>
                  <w:hideMark/>
                </w:tcPr>
                <w:p w:rsidR="003D5C15" w:rsidRDefault="005936FE" w:rsidP="00A43220">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w:t>
                  </w:r>
                  <w:proofErr w:type="spellStart"/>
                  <w:r>
                    <w:rPr>
                      <w:rFonts w:ascii="Times New Roman" w:eastAsia="Times New Roman" w:hAnsi="Times New Roman" w:cs="Times New Roman"/>
                      <w:color w:val="000000"/>
                      <w:sz w:val="28"/>
                      <w:szCs w:val="28"/>
                      <w:lang w:val="en-US" w:eastAsia="ru-RU"/>
                    </w:rPr>
                    <w:t>Orujova</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Zigh</w:t>
                  </w:r>
                  <w:proofErr w:type="spellEnd"/>
                  <w:r>
                    <w:rPr>
                      <w:rFonts w:ascii="Times New Roman" w:eastAsia="Times New Roman" w:hAnsi="Times New Roman" w:cs="Times New Roman"/>
                      <w:color w:val="000000"/>
                      <w:sz w:val="28"/>
                      <w:szCs w:val="28"/>
                      <w:lang w:val="en-US" w:eastAsia="ru-RU"/>
                    </w:rPr>
                    <w:t>" Ship Repair Yard, Procurement Department, Engineer of the Procurement Department of "</w:t>
                  </w:r>
                  <w:proofErr w:type="spellStart"/>
                  <w:r>
                    <w:rPr>
                      <w:rFonts w:ascii="Times New Roman" w:eastAsia="Times New Roman" w:hAnsi="Times New Roman" w:cs="Times New Roman"/>
                      <w:color w:val="000000"/>
                      <w:sz w:val="28"/>
                      <w:szCs w:val="28"/>
                      <w:lang w:val="en-US" w:eastAsia="ru-RU"/>
                    </w:rPr>
                    <w:t>Zigh</w:t>
                  </w:r>
                  <w:proofErr w:type="spellEnd"/>
                  <w:r>
                    <w:rPr>
                      <w:rFonts w:ascii="Times New Roman" w:eastAsia="Times New Roman" w:hAnsi="Times New Roman" w:cs="Times New Roman"/>
                      <w:color w:val="000000"/>
                      <w:sz w:val="28"/>
                      <w:szCs w:val="28"/>
                      <w:lang w:val="en-US" w:eastAsia="ru-RU"/>
                    </w:rPr>
                    <w:t xml:space="preserve">" Ship Repair Yard </w:t>
                  </w:r>
                </w:p>
                <w:p w:rsidR="003D5C15" w:rsidRDefault="005936FE" w:rsidP="00A43220">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3D5C15" w:rsidRPr="00BD36A5" w:rsidRDefault="00AC472C" w:rsidP="00A43220">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sidR="005936FE">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3D5C15" w:rsidRPr="00D72A3E" w:rsidRDefault="003D5C15" w:rsidP="00A43220">
                  <w:pPr>
                    <w:spacing w:after="0" w:line="240" w:lineRule="auto"/>
                    <w:jc w:val="center"/>
                    <w:rPr>
                      <w:rFonts w:ascii="Times New Roman" w:hAnsi="Times New Roman" w:cs="Times New Roman"/>
                      <w:color w:val="000000"/>
                      <w:sz w:val="28"/>
                      <w:szCs w:val="28"/>
                      <w:lang w:val="az-Latn-AZ" w:eastAsia="ru-RU"/>
                    </w:rPr>
                  </w:pPr>
                </w:p>
              </w:tc>
            </w:tr>
          </w:tbl>
          <w:p w:rsidR="003D5C15" w:rsidRPr="003D5C15" w:rsidRDefault="005936FE" w:rsidP="000441ED">
            <w:pPr>
              <w:spacing w:line="240" w:lineRule="auto"/>
              <w:rPr>
                <w:rFonts w:ascii="Arial" w:hAnsi="Arial" w:cs="Arial"/>
                <w:color w:val="000000"/>
                <w:sz w:val="28"/>
                <w:szCs w:val="28"/>
                <w:lang w:val="az-Latn-AZ" w:eastAsia="ru-RU"/>
              </w:rPr>
            </w:pPr>
            <w:r w:rsidRPr="00E6036F">
              <w:rPr>
                <w:rFonts w:ascii="Lucida Sans Unicode" w:hAnsi="Lucida Sans Unicode" w:cs="Lucida Sans Unicode"/>
                <w:sz w:val="18"/>
                <w:szCs w:val="18"/>
                <w:shd w:val="clear" w:color="auto" w:fill="F7F9FA"/>
                <w:lang w:val="az-Latn-AZ"/>
              </w:rPr>
              <w:t xml:space="preserve"> </w:t>
            </w:r>
          </w:p>
        </w:tc>
      </w:tr>
      <w:tr w:rsidR="00D67775" w:rsidTr="00A43220">
        <w:trPr>
          <w:trHeight w:val="169"/>
        </w:trPr>
        <w:tc>
          <w:tcPr>
            <w:tcW w:w="9749" w:type="dxa"/>
            <w:noWrap/>
            <w:tcMar>
              <w:top w:w="0" w:type="dxa"/>
              <w:left w:w="108" w:type="dxa"/>
              <w:bottom w:w="0" w:type="dxa"/>
              <w:right w:w="108" w:type="dxa"/>
            </w:tcMar>
            <w:vAlign w:val="bottom"/>
            <w:hideMark/>
          </w:tcPr>
          <w:p w:rsidR="003D5C15" w:rsidRPr="00CF582F" w:rsidRDefault="003D5C15" w:rsidP="00A43220">
            <w:pPr>
              <w:spacing w:after="0" w:line="240" w:lineRule="auto"/>
              <w:jc w:val="center"/>
              <w:rPr>
                <w:rFonts w:ascii="Arial" w:hAnsi="Arial" w:cs="Arial"/>
                <w:color w:val="000000"/>
                <w:sz w:val="28"/>
                <w:szCs w:val="28"/>
                <w:lang w:val="az-Latn-AZ" w:eastAsia="ru-RU"/>
              </w:rPr>
            </w:pPr>
          </w:p>
        </w:tc>
      </w:tr>
    </w:tbl>
    <w:p w:rsidR="003D5C15" w:rsidRPr="00CF582F" w:rsidRDefault="005936FE" w:rsidP="003D5C15">
      <w:pPr>
        <w:shd w:val="clear" w:color="auto" w:fill="E6E6E6"/>
        <w:rPr>
          <w:rFonts w:ascii="Arial" w:hAnsi="Arial" w:cs="Arial"/>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3D5C15" w:rsidRPr="00CF582F" w:rsidRDefault="005936FE" w:rsidP="003D5C15">
      <w:pPr>
        <w:rPr>
          <w:rFonts w:ascii="Arial" w:eastAsia="Arial" w:hAnsi="Arial" w:cs="Arial"/>
          <w:lang w:val="en-US"/>
        </w:rPr>
      </w:pPr>
      <w:r>
        <w:rPr>
          <w:rFonts w:ascii="Arial" w:eastAsia="Arial" w:hAnsi="Arial" w:cs="Arial"/>
          <w:lang w:val="en-US"/>
        </w:rPr>
        <w:t>The company shall enter through this link  (</w:t>
      </w:r>
      <w:r w:rsidR="00AC472C">
        <w:fldChar w:fldCharType="begin"/>
      </w:r>
      <w:r w:rsidR="00AC472C" w:rsidRPr="00AC472C">
        <w:rPr>
          <w:lang w:val="en-US"/>
        </w:rPr>
        <w:instrText xml:space="preserve"> HYPERLINK "http://asco.az/sirket/satinalmalar/podratcilarin-elektron-muraciet-formasi/" </w:instrText>
      </w:r>
      <w:r w:rsidR="00AC472C">
        <w:fldChar w:fldCharType="separate"/>
      </w:r>
      <w:r>
        <w:rPr>
          <w:rFonts w:ascii="Arial" w:eastAsia="Arial" w:hAnsi="Arial" w:cs="Arial"/>
          <w:color w:val="0563C1"/>
          <w:u w:val="single"/>
          <w:lang w:val="en-US"/>
        </w:rPr>
        <w:t>http://asco.az/sirket/satinalmalar/podratcilarin-elektron-muraciet-formasi/</w:t>
      </w:r>
      <w:r w:rsidR="00AC472C">
        <w:rPr>
          <w:rFonts w:ascii="Arial" w:eastAsia="Arial" w:hAnsi="Arial" w:cs="Arial"/>
          <w:color w:val="0563C1"/>
          <w:u w:val="single"/>
          <w:lang w:val="en-US"/>
        </w:rPr>
        <w:fldChar w:fldCharType="end"/>
      </w:r>
      <w:r>
        <w:rPr>
          <w:rFonts w:ascii="Arial" w:eastAsia="Arial" w:hAnsi="Arial" w:cs="Arial"/>
          <w:lang w:val="en-US"/>
        </w:rPr>
        <w:t>)  to complete the special form or submit the following documents:</w:t>
      </w:r>
    </w:p>
    <w:p w:rsidR="005936FE" w:rsidRPr="00CF582F" w:rsidRDefault="005936FE" w:rsidP="005936FE">
      <w:pPr>
        <w:pStyle w:val="ListParagraph"/>
        <w:numPr>
          <w:ilvl w:val="0"/>
          <w:numId w:val="7"/>
        </w:numPr>
        <w:spacing w:after="0" w:line="240" w:lineRule="auto"/>
        <w:contextualSpacing w:val="0"/>
        <w:rPr>
          <w:rFonts w:ascii="Arial" w:hAnsi="Arial" w:cs="Arial"/>
          <w:lang w:val="az-Latn-AZ"/>
        </w:rPr>
      </w:pPr>
      <w:r>
        <w:rPr>
          <w:rFonts w:ascii="Arial" w:eastAsia="Arial" w:hAnsi="Arial" w:cs="Arial"/>
          <w:lang w:val="en-US"/>
        </w:rPr>
        <w:t xml:space="preserve">Articles of </w:t>
      </w:r>
      <w:proofErr w:type="gramStart"/>
      <w:r>
        <w:rPr>
          <w:rFonts w:ascii="Arial" w:eastAsia="Arial" w:hAnsi="Arial" w:cs="Arial"/>
          <w:lang w:val="en-US"/>
        </w:rPr>
        <w:t>Association  (</w:t>
      </w:r>
      <w:proofErr w:type="gramEnd"/>
      <w:r>
        <w:rPr>
          <w:rFonts w:ascii="Arial" w:eastAsia="Arial" w:hAnsi="Arial" w:cs="Arial"/>
          <w:lang w:val="en-US"/>
        </w:rPr>
        <w:t>along with all changes and amendments)</w:t>
      </w:r>
    </w:p>
    <w:p w:rsidR="003D5C15" w:rsidRPr="00CF582F" w:rsidRDefault="005936FE" w:rsidP="003D5C15">
      <w:pPr>
        <w:pStyle w:val="ListParagraph"/>
        <w:numPr>
          <w:ilvl w:val="0"/>
          <w:numId w:val="7"/>
        </w:numPr>
        <w:spacing w:after="0" w:line="240" w:lineRule="auto"/>
        <w:contextualSpacing w:val="0"/>
        <w:rPr>
          <w:rFonts w:ascii="Arial" w:hAnsi="Arial" w:cs="Arial"/>
          <w:lang w:val="az-Latn-AZ"/>
        </w:rPr>
      </w:pPr>
      <w:r>
        <w:rPr>
          <w:rFonts w:ascii="Arial" w:eastAsia="Arial" w:hAnsi="Arial" w:cs="Arial"/>
          <w:lang w:val="en-US"/>
        </w:rPr>
        <w:t>An extract from state registry of commercial legal entities  (such extract to be issued not later than last 1 month)</w:t>
      </w:r>
    </w:p>
    <w:p w:rsidR="003D5C15" w:rsidRPr="00CF582F" w:rsidRDefault="005936FE" w:rsidP="003D5C15">
      <w:pPr>
        <w:pStyle w:val="ListParagraph"/>
        <w:numPr>
          <w:ilvl w:val="0"/>
          <w:numId w:val="7"/>
        </w:numPr>
        <w:spacing w:after="0" w:line="240" w:lineRule="auto"/>
        <w:contextualSpacing w:val="0"/>
        <w:rPr>
          <w:rFonts w:ascii="Arial" w:hAnsi="Arial" w:cs="Arial"/>
          <w:lang w:val="az-Latn-AZ"/>
        </w:rPr>
      </w:pPr>
      <w:r>
        <w:rPr>
          <w:rFonts w:ascii="Arial" w:eastAsia="Arial" w:hAnsi="Arial" w:cs="Arial"/>
          <w:lang w:val="en-US"/>
        </w:rPr>
        <w:t>Information on the founder in case if the founder of the company is a legal entity</w:t>
      </w:r>
    </w:p>
    <w:p w:rsidR="003D5C15" w:rsidRPr="00CF582F" w:rsidRDefault="005936FE" w:rsidP="003D5C15">
      <w:pPr>
        <w:pStyle w:val="ListParagraph"/>
        <w:numPr>
          <w:ilvl w:val="0"/>
          <w:numId w:val="7"/>
        </w:numPr>
        <w:spacing w:after="0" w:line="240" w:lineRule="auto"/>
        <w:contextualSpacing w:val="0"/>
        <w:rPr>
          <w:rFonts w:ascii="Arial" w:hAnsi="Arial" w:cs="Arial"/>
          <w:lang w:val="en-US"/>
        </w:rPr>
      </w:pPr>
      <w:r>
        <w:rPr>
          <w:rFonts w:ascii="Arial" w:eastAsia="Arial" w:hAnsi="Arial" w:cs="Arial"/>
          <w:lang w:val="en-US"/>
        </w:rPr>
        <w:t xml:space="preserve">Certificate of Tax Payer`s Identification Number </w:t>
      </w:r>
    </w:p>
    <w:p w:rsidR="003D5C15" w:rsidRPr="00CF582F" w:rsidRDefault="005936FE" w:rsidP="003D5C15">
      <w:pPr>
        <w:pStyle w:val="ListParagraph"/>
        <w:numPr>
          <w:ilvl w:val="0"/>
          <w:numId w:val="7"/>
        </w:numPr>
        <w:spacing w:after="0" w:line="240" w:lineRule="auto"/>
        <w:contextualSpacing w:val="0"/>
        <w:rPr>
          <w:rFonts w:ascii="Arial" w:hAnsi="Arial" w:cs="Arial"/>
          <w:lang w:val="en-US"/>
        </w:rPr>
      </w:pPr>
      <w:r>
        <w:rPr>
          <w:rFonts w:ascii="Arial" w:eastAsia="Arial" w:hAnsi="Arial" w:cs="Arial"/>
          <w:lang w:val="en-US"/>
        </w:rPr>
        <w:t xml:space="preserve">Audited accounting balance sheet or tax declaration  (depending on the taxation system) / reference issued by taxation bodies on non-existence of debts for tax </w:t>
      </w:r>
    </w:p>
    <w:p w:rsidR="003D5C15" w:rsidRPr="00CF582F" w:rsidRDefault="005936FE" w:rsidP="003D5C15">
      <w:pPr>
        <w:pStyle w:val="ListParagraph"/>
        <w:numPr>
          <w:ilvl w:val="0"/>
          <w:numId w:val="7"/>
        </w:numPr>
        <w:spacing w:after="0" w:line="240" w:lineRule="auto"/>
        <w:contextualSpacing w:val="0"/>
        <w:rPr>
          <w:rFonts w:ascii="Arial" w:hAnsi="Arial" w:cs="Arial"/>
          <w:lang w:val="en-US"/>
        </w:rPr>
      </w:pPr>
      <w:r>
        <w:rPr>
          <w:rFonts w:ascii="Arial" w:eastAsia="Arial" w:hAnsi="Arial" w:cs="Arial"/>
          <w:lang w:val="en-US"/>
        </w:rPr>
        <w:t xml:space="preserve">Identification card of the legal representative </w:t>
      </w:r>
    </w:p>
    <w:p w:rsidR="003D5C15" w:rsidRPr="00CF582F" w:rsidRDefault="005936FE" w:rsidP="003D5C15">
      <w:pPr>
        <w:pStyle w:val="ListParagraph"/>
        <w:numPr>
          <w:ilvl w:val="0"/>
          <w:numId w:val="7"/>
        </w:numPr>
        <w:spacing w:after="0" w:line="240" w:lineRule="auto"/>
        <w:contextualSpacing w:val="0"/>
        <w:rPr>
          <w:rFonts w:ascii="Arial" w:hAnsi="Arial" w:cs="Arial"/>
          <w:u w:val="single"/>
          <w:lang w:val="en-US"/>
        </w:rPr>
      </w:pPr>
      <w:r>
        <w:rPr>
          <w:rFonts w:ascii="Arial" w:eastAsia="Arial" w:hAnsi="Arial" w:cs="Arial"/>
          <w:lang w:val="en-US"/>
        </w:rPr>
        <w:t>Licenses necessary for provision of the relevant services / works  (if any)</w:t>
      </w:r>
    </w:p>
    <w:p w:rsidR="003D5C15" w:rsidRPr="00BD36A5" w:rsidRDefault="005936FE" w:rsidP="003D5C15">
      <w:pPr>
        <w:rPr>
          <w:lang w:val="en-US"/>
        </w:rPr>
      </w:pPr>
      <w:r>
        <w:rPr>
          <w:rFonts w:ascii="Arial" w:eastAsia="Arial" w:hAnsi="Arial" w:cs="Arial"/>
          <w:lang w:val="en-US"/>
        </w:rPr>
        <w:t xml:space="preserve">No agreement of purchase shall be concluded with the company which did not present the above-mentioned documents or failed to be assessed positively as a result of the due diligence performed! </w:t>
      </w:r>
    </w:p>
    <w:p w:rsidR="003D5C15" w:rsidRPr="003D5C15" w:rsidRDefault="003D5C15">
      <w:pPr>
        <w:rPr>
          <w:lang w:val="en-US"/>
        </w:rPr>
      </w:pPr>
    </w:p>
    <w:sectPr w:rsidR="003D5C15" w:rsidRPr="003D5C15" w:rsidSect="005936FE">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345E4F86">
      <w:start w:val="1"/>
      <w:numFmt w:val="bullet"/>
      <w:lvlText w:val=""/>
      <w:lvlJc w:val="left"/>
      <w:pPr>
        <w:ind w:left="720" w:hanging="360"/>
      </w:pPr>
      <w:rPr>
        <w:rFonts w:ascii="Symbol" w:hAnsi="Symbol" w:hint="default"/>
      </w:rPr>
    </w:lvl>
    <w:lvl w:ilvl="1" w:tplc="327E7CC6">
      <w:start w:val="1"/>
      <w:numFmt w:val="bullet"/>
      <w:lvlText w:val="o"/>
      <w:lvlJc w:val="left"/>
      <w:pPr>
        <w:ind w:left="1440" w:hanging="360"/>
      </w:pPr>
      <w:rPr>
        <w:rFonts w:ascii="Courier New" w:hAnsi="Courier New" w:cs="Courier New" w:hint="default"/>
      </w:rPr>
    </w:lvl>
    <w:lvl w:ilvl="2" w:tplc="442480D0">
      <w:start w:val="1"/>
      <w:numFmt w:val="bullet"/>
      <w:lvlText w:val=""/>
      <w:lvlJc w:val="left"/>
      <w:pPr>
        <w:ind w:left="2160" w:hanging="360"/>
      </w:pPr>
      <w:rPr>
        <w:rFonts w:ascii="Wingdings" w:hAnsi="Wingdings" w:hint="default"/>
      </w:rPr>
    </w:lvl>
    <w:lvl w:ilvl="3" w:tplc="50F8B238">
      <w:start w:val="1"/>
      <w:numFmt w:val="bullet"/>
      <w:lvlText w:val=""/>
      <w:lvlJc w:val="left"/>
      <w:pPr>
        <w:ind w:left="2880" w:hanging="360"/>
      </w:pPr>
      <w:rPr>
        <w:rFonts w:ascii="Symbol" w:hAnsi="Symbol" w:hint="default"/>
      </w:rPr>
    </w:lvl>
    <w:lvl w:ilvl="4" w:tplc="B74ECC44">
      <w:start w:val="1"/>
      <w:numFmt w:val="bullet"/>
      <w:lvlText w:val="o"/>
      <w:lvlJc w:val="left"/>
      <w:pPr>
        <w:ind w:left="3600" w:hanging="360"/>
      </w:pPr>
      <w:rPr>
        <w:rFonts w:ascii="Courier New" w:hAnsi="Courier New" w:cs="Courier New" w:hint="default"/>
      </w:rPr>
    </w:lvl>
    <w:lvl w:ilvl="5" w:tplc="CFA2063A">
      <w:start w:val="1"/>
      <w:numFmt w:val="bullet"/>
      <w:lvlText w:val=""/>
      <w:lvlJc w:val="left"/>
      <w:pPr>
        <w:ind w:left="4320" w:hanging="360"/>
      </w:pPr>
      <w:rPr>
        <w:rFonts w:ascii="Wingdings" w:hAnsi="Wingdings" w:hint="default"/>
      </w:rPr>
    </w:lvl>
    <w:lvl w:ilvl="6" w:tplc="30B88B8E">
      <w:start w:val="1"/>
      <w:numFmt w:val="bullet"/>
      <w:lvlText w:val=""/>
      <w:lvlJc w:val="left"/>
      <w:pPr>
        <w:ind w:left="5040" w:hanging="360"/>
      </w:pPr>
      <w:rPr>
        <w:rFonts w:ascii="Symbol" w:hAnsi="Symbol" w:hint="default"/>
      </w:rPr>
    </w:lvl>
    <w:lvl w:ilvl="7" w:tplc="37C2793A">
      <w:start w:val="1"/>
      <w:numFmt w:val="bullet"/>
      <w:lvlText w:val="o"/>
      <w:lvlJc w:val="left"/>
      <w:pPr>
        <w:ind w:left="5760" w:hanging="360"/>
      </w:pPr>
      <w:rPr>
        <w:rFonts w:ascii="Courier New" w:hAnsi="Courier New" w:cs="Courier New" w:hint="default"/>
      </w:rPr>
    </w:lvl>
    <w:lvl w:ilvl="8" w:tplc="47FCF6B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9A8C358">
      <w:start w:val="1"/>
      <w:numFmt w:val="bullet"/>
      <w:lvlText w:val=""/>
      <w:lvlJc w:val="left"/>
      <w:pPr>
        <w:ind w:left="720" w:hanging="360"/>
      </w:pPr>
      <w:rPr>
        <w:rFonts w:ascii="Wingdings" w:hAnsi="Wingdings" w:hint="default"/>
      </w:rPr>
    </w:lvl>
    <w:lvl w:ilvl="1" w:tplc="88DE43E0">
      <w:start w:val="1"/>
      <w:numFmt w:val="bullet"/>
      <w:lvlText w:val="o"/>
      <w:lvlJc w:val="left"/>
      <w:pPr>
        <w:ind w:left="1440" w:hanging="360"/>
      </w:pPr>
      <w:rPr>
        <w:rFonts w:ascii="Courier New" w:hAnsi="Courier New" w:cs="Courier New" w:hint="default"/>
      </w:rPr>
    </w:lvl>
    <w:lvl w:ilvl="2" w:tplc="40B85718">
      <w:start w:val="1"/>
      <w:numFmt w:val="bullet"/>
      <w:lvlText w:val=""/>
      <w:lvlJc w:val="left"/>
      <w:pPr>
        <w:ind w:left="2160" w:hanging="360"/>
      </w:pPr>
      <w:rPr>
        <w:rFonts w:ascii="Wingdings" w:hAnsi="Wingdings" w:hint="default"/>
      </w:rPr>
    </w:lvl>
    <w:lvl w:ilvl="3" w:tplc="C54A24E0">
      <w:start w:val="1"/>
      <w:numFmt w:val="bullet"/>
      <w:lvlText w:val=""/>
      <w:lvlJc w:val="left"/>
      <w:pPr>
        <w:ind w:left="2880" w:hanging="360"/>
      </w:pPr>
      <w:rPr>
        <w:rFonts w:ascii="Symbol" w:hAnsi="Symbol" w:hint="default"/>
      </w:rPr>
    </w:lvl>
    <w:lvl w:ilvl="4" w:tplc="EA0A45F0">
      <w:start w:val="1"/>
      <w:numFmt w:val="bullet"/>
      <w:lvlText w:val="o"/>
      <w:lvlJc w:val="left"/>
      <w:pPr>
        <w:ind w:left="3600" w:hanging="360"/>
      </w:pPr>
      <w:rPr>
        <w:rFonts w:ascii="Courier New" w:hAnsi="Courier New" w:cs="Courier New" w:hint="default"/>
      </w:rPr>
    </w:lvl>
    <w:lvl w:ilvl="5" w:tplc="8D94FDBA">
      <w:start w:val="1"/>
      <w:numFmt w:val="bullet"/>
      <w:lvlText w:val=""/>
      <w:lvlJc w:val="left"/>
      <w:pPr>
        <w:ind w:left="4320" w:hanging="360"/>
      </w:pPr>
      <w:rPr>
        <w:rFonts w:ascii="Wingdings" w:hAnsi="Wingdings" w:hint="default"/>
      </w:rPr>
    </w:lvl>
    <w:lvl w:ilvl="6" w:tplc="8954C984">
      <w:start w:val="1"/>
      <w:numFmt w:val="bullet"/>
      <w:lvlText w:val=""/>
      <w:lvlJc w:val="left"/>
      <w:pPr>
        <w:ind w:left="5040" w:hanging="360"/>
      </w:pPr>
      <w:rPr>
        <w:rFonts w:ascii="Symbol" w:hAnsi="Symbol" w:hint="default"/>
      </w:rPr>
    </w:lvl>
    <w:lvl w:ilvl="7" w:tplc="80EC633A">
      <w:start w:val="1"/>
      <w:numFmt w:val="bullet"/>
      <w:lvlText w:val="o"/>
      <w:lvlJc w:val="left"/>
      <w:pPr>
        <w:ind w:left="5760" w:hanging="360"/>
      </w:pPr>
      <w:rPr>
        <w:rFonts w:ascii="Courier New" w:hAnsi="Courier New" w:cs="Courier New" w:hint="default"/>
      </w:rPr>
    </w:lvl>
    <w:lvl w:ilvl="8" w:tplc="13364FFA">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8E7CCB4A">
      <w:start w:val="1"/>
      <w:numFmt w:val="bullet"/>
      <w:lvlText w:val=""/>
      <w:lvlJc w:val="left"/>
      <w:pPr>
        <w:ind w:left="839" w:hanging="360"/>
      </w:pPr>
      <w:rPr>
        <w:rFonts w:ascii="Symbol" w:hAnsi="Symbol" w:hint="default"/>
      </w:rPr>
    </w:lvl>
    <w:lvl w:ilvl="1" w:tplc="8B8AB93C">
      <w:start w:val="1"/>
      <w:numFmt w:val="bullet"/>
      <w:lvlText w:val="o"/>
      <w:lvlJc w:val="left"/>
      <w:pPr>
        <w:ind w:left="1559" w:hanging="360"/>
      </w:pPr>
      <w:rPr>
        <w:rFonts w:ascii="Courier New" w:hAnsi="Courier New" w:cs="Courier New" w:hint="default"/>
      </w:rPr>
    </w:lvl>
    <w:lvl w:ilvl="2" w:tplc="A0B83D62">
      <w:start w:val="1"/>
      <w:numFmt w:val="bullet"/>
      <w:lvlText w:val=""/>
      <w:lvlJc w:val="left"/>
      <w:pPr>
        <w:ind w:left="2279" w:hanging="360"/>
      </w:pPr>
      <w:rPr>
        <w:rFonts w:ascii="Wingdings" w:hAnsi="Wingdings" w:hint="default"/>
      </w:rPr>
    </w:lvl>
    <w:lvl w:ilvl="3" w:tplc="3CE0A7F0">
      <w:start w:val="1"/>
      <w:numFmt w:val="bullet"/>
      <w:lvlText w:val=""/>
      <w:lvlJc w:val="left"/>
      <w:pPr>
        <w:ind w:left="2999" w:hanging="360"/>
      </w:pPr>
      <w:rPr>
        <w:rFonts w:ascii="Symbol" w:hAnsi="Symbol" w:hint="default"/>
      </w:rPr>
    </w:lvl>
    <w:lvl w:ilvl="4" w:tplc="4352160E">
      <w:start w:val="1"/>
      <w:numFmt w:val="bullet"/>
      <w:lvlText w:val="o"/>
      <w:lvlJc w:val="left"/>
      <w:pPr>
        <w:ind w:left="3719" w:hanging="360"/>
      </w:pPr>
      <w:rPr>
        <w:rFonts w:ascii="Courier New" w:hAnsi="Courier New" w:cs="Courier New" w:hint="default"/>
      </w:rPr>
    </w:lvl>
    <w:lvl w:ilvl="5" w:tplc="81700352">
      <w:start w:val="1"/>
      <w:numFmt w:val="bullet"/>
      <w:lvlText w:val=""/>
      <w:lvlJc w:val="left"/>
      <w:pPr>
        <w:ind w:left="4439" w:hanging="360"/>
      </w:pPr>
      <w:rPr>
        <w:rFonts w:ascii="Wingdings" w:hAnsi="Wingdings" w:hint="default"/>
      </w:rPr>
    </w:lvl>
    <w:lvl w:ilvl="6" w:tplc="C8201A6A">
      <w:start w:val="1"/>
      <w:numFmt w:val="bullet"/>
      <w:lvlText w:val=""/>
      <w:lvlJc w:val="left"/>
      <w:pPr>
        <w:ind w:left="5159" w:hanging="360"/>
      </w:pPr>
      <w:rPr>
        <w:rFonts w:ascii="Symbol" w:hAnsi="Symbol" w:hint="default"/>
      </w:rPr>
    </w:lvl>
    <w:lvl w:ilvl="7" w:tplc="D5D032A0">
      <w:start w:val="1"/>
      <w:numFmt w:val="bullet"/>
      <w:lvlText w:val="o"/>
      <w:lvlJc w:val="left"/>
      <w:pPr>
        <w:ind w:left="5879" w:hanging="360"/>
      </w:pPr>
      <w:rPr>
        <w:rFonts w:ascii="Courier New" w:hAnsi="Courier New" w:cs="Courier New" w:hint="default"/>
      </w:rPr>
    </w:lvl>
    <w:lvl w:ilvl="8" w:tplc="79EE2506">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D2D0EBC6">
      <w:start w:val="1"/>
      <w:numFmt w:val="upperRoman"/>
      <w:lvlText w:val="%1."/>
      <w:lvlJc w:val="right"/>
      <w:pPr>
        <w:ind w:left="720" w:hanging="360"/>
      </w:pPr>
    </w:lvl>
    <w:lvl w:ilvl="1" w:tplc="CC14C1EE">
      <w:start w:val="1"/>
      <w:numFmt w:val="lowerLetter"/>
      <w:lvlText w:val="%2."/>
      <w:lvlJc w:val="left"/>
      <w:pPr>
        <w:ind w:left="1440" w:hanging="360"/>
      </w:pPr>
    </w:lvl>
    <w:lvl w:ilvl="2" w:tplc="45CC1A38">
      <w:start w:val="1"/>
      <w:numFmt w:val="lowerRoman"/>
      <w:lvlText w:val="%3."/>
      <w:lvlJc w:val="right"/>
      <w:pPr>
        <w:ind w:left="2160" w:hanging="180"/>
      </w:pPr>
    </w:lvl>
    <w:lvl w:ilvl="3" w:tplc="1D886B08">
      <w:start w:val="1"/>
      <w:numFmt w:val="decimal"/>
      <w:lvlText w:val="%4."/>
      <w:lvlJc w:val="left"/>
      <w:pPr>
        <w:ind w:left="2880" w:hanging="360"/>
      </w:pPr>
    </w:lvl>
    <w:lvl w:ilvl="4" w:tplc="72F0DAA0">
      <w:start w:val="1"/>
      <w:numFmt w:val="lowerLetter"/>
      <w:lvlText w:val="%5."/>
      <w:lvlJc w:val="left"/>
      <w:pPr>
        <w:ind w:left="3600" w:hanging="360"/>
      </w:pPr>
    </w:lvl>
    <w:lvl w:ilvl="5" w:tplc="A5A406D6">
      <w:start w:val="1"/>
      <w:numFmt w:val="lowerRoman"/>
      <w:lvlText w:val="%6."/>
      <w:lvlJc w:val="right"/>
      <w:pPr>
        <w:ind w:left="4320" w:hanging="180"/>
      </w:pPr>
    </w:lvl>
    <w:lvl w:ilvl="6" w:tplc="8232547E">
      <w:start w:val="1"/>
      <w:numFmt w:val="decimal"/>
      <w:lvlText w:val="%7."/>
      <w:lvlJc w:val="left"/>
      <w:pPr>
        <w:ind w:left="5040" w:hanging="360"/>
      </w:pPr>
    </w:lvl>
    <w:lvl w:ilvl="7" w:tplc="F34A1A0E">
      <w:start w:val="1"/>
      <w:numFmt w:val="lowerLetter"/>
      <w:lvlText w:val="%8."/>
      <w:lvlJc w:val="left"/>
      <w:pPr>
        <w:ind w:left="5760" w:hanging="360"/>
      </w:pPr>
    </w:lvl>
    <w:lvl w:ilvl="8" w:tplc="FF564ED2">
      <w:start w:val="1"/>
      <w:numFmt w:val="lowerRoman"/>
      <w:lvlText w:val="%9."/>
      <w:lvlJc w:val="right"/>
      <w:pPr>
        <w:ind w:left="6480" w:hanging="180"/>
      </w:pPr>
    </w:lvl>
  </w:abstractNum>
  <w:abstractNum w:abstractNumId="4" w15:restartNumberingAfterBreak="0">
    <w:nsid w:val="79226FC0"/>
    <w:multiLevelType w:val="hybridMultilevel"/>
    <w:tmpl w:val="E9EA68F0"/>
    <w:lvl w:ilvl="0" w:tplc="EB64F652">
      <w:start w:val="1"/>
      <w:numFmt w:val="bullet"/>
      <w:lvlText w:val=""/>
      <w:lvlJc w:val="left"/>
      <w:pPr>
        <w:ind w:left="720" w:hanging="360"/>
      </w:pPr>
      <w:rPr>
        <w:rFonts w:ascii="Wingdings" w:hAnsi="Wingdings" w:hint="default"/>
      </w:rPr>
    </w:lvl>
    <w:lvl w:ilvl="1" w:tplc="5316C3C8">
      <w:start w:val="1"/>
      <w:numFmt w:val="bullet"/>
      <w:lvlText w:val="o"/>
      <w:lvlJc w:val="left"/>
      <w:pPr>
        <w:ind w:left="1440" w:hanging="360"/>
      </w:pPr>
      <w:rPr>
        <w:rFonts w:ascii="Courier New" w:hAnsi="Courier New" w:cs="Courier New" w:hint="default"/>
      </w:rPr>
    </w:lvl>
    <w:lvl w:ilvl="2" w:tplc="6DDC022C">
      <w:start w:val="1"/>
      <w:numFmt w:val="bullet"/>
      <w:lvlText w:val=""/>
      <w:lvlJc w:val="left"/>
      <w:pPr>
        <w:ind w:left="2160" w:hanging="360"/>
      </w:pPr>
      <w:rPr>
        <w:rFonts w:ascii="Wingdings" w:hAnsi="Wingdings" w:hint="default"/>
      </w:rPr>
    </w:lvl>
    <w:lvl w:ilvl="3" w:tplc="AFF27CAE">
      <w:start w:val="1"/>
      <w:numFmt w:val="bullet"/>
      <w:lvlText w:val=""/>
      <w:lvlJc w:val="left"/>
      <w:pPr>
        <w:ind w:left="2880" w:hanging="360"/>
      </w:pPr>
      <w:rPr>
        <w:rFonts w:ascii="Symbol" w:hAnsi="Symbol" w:hint="default"/>
      </w:rPr>
    </w:lvl>
    <w:lvl w:ilvl="4" w:tplc="9E049EBC">
      <w:start w:val="1"/>
      <w:numFmt w:val="bullet"/>
      <w:lvlText w:val="o"/>
      <w:lvlJc w:val="left"/>
      <w:pPr>
        <w:ind w:left="3600" w:hanging="360"/>
      </w:pPr>
      <w:rPr>
        <w:rFonts w:ascii="Courier New" w:hAnsi="Courier New" w:cs="Courier New" w:hint="default"/>
      </w:rPr>
    </w:lvl>
    <w:lvl w:ilvl="5" w:tplc="F90E3C80">
      <w:start w:val="1"/>
      <w:numFmt w:val="bullet"/>
      <w:lvlText w:val=""/>
      <w:lvlJc w:val="left"/>
      <w:pPr>
        <w:ind w:left="4320" w:hanging="360"/>
      </w:pPr>
      <w:rPr>
        <w:rFonts w:ascii="Wingdings" w:hAnsi="Wingdings" w:hint="default"/>
      </w:rPr>
    </w:lvl>
    <w:lvl w:ilvl="6" w:tplc="630AFB62">
      <w:start w:val="1"/>
      <w:numFmt w:val="bullet"/>
      <w:lvlText w:val=""/>
      <w:lvlJc w:val="left"/>
      <w:pPr>
        <w:ind w:left="5040" w:hanging="360"/>
      </w:pPr>
      <w:rPr>
        <w:rFonts w:ascii="Symbol" w:hAnsi="Symbol" w:hint="default"/>
      </w:rPr>
    </w:lvl>
    <w:lvl w:ilvl="7" w:tplc="A0267B70">
      <w:start w:val="1"/>
      <w:numFmt w:val="bullet"/>
      <w:lvlText w:val="o"/>
      <w:lvlJc w:val="left"/>
      <w:pPr>
        <w:ind w:left="5760" w:hanging="360"/>
      </w:pPr>
      <w:rPr>
        <w:rFonts w:ascii="Courier New" w:hAnsi="Courier New" w:cs="Courier New" w:hint="default"/>
      </w:rPr>
    </w:lvl>
    <w:lvl w:ilvl="8" w:tplc="1EDADE5C">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D46ABF0">
      <w:start w:val="1"/>
      <w:numFmt w:val="bullet"/>
      <w:lvlText w:val=""/>
      <w:lvlJc w:val="left"/>
      <w:pPr>
        <w:ind w:left="720" w:hanging="360"/>
      </w:pPr>
      <w:rPr>
        <w:rFonts w:ascii="Wingdings" w:hAnsi="Wingdings" w:hint="default"/>
      </w:rPr>
    </w:lvl>
    <w:lvl w:ilvl="1" w:tplc="C9B0E434">
      <w:start w:val="1"/>
      <w:numFmt w:val="bullet"/>
      <w:lvlText w:val="o"/>
      <w:lvlJc w:val="left"/>
      <w:pPr>
        <w:ind w:left="1440" w:hanging="360"/>
      </w:pPr>
      <w:rPr>
        <w:rFonts w:ascii="Courier New" w:hAnsi="Courier New" w:cs="Courier New" w:hint="default"/>
      </w:rPr>
    </w:lvl>
    <w:lvl w:ilvl="2" w:tplc="2DBA8558">
      <w:start w:val="1"/>
      <w:numFmt w:val="bullet"/>
      <w:lvlText w:val=""/>
      <w:lvlJc w:val="left"/>
      <w:pPr>
        <w:ind w:left="2160" w:hanging="360"/>
      </w:pPr>
      <w:rPr>
        <w:rFonts w:ascii="Wingdings" w:hAnsi="Wingdings" w:hint="default"/>
      </w:rPr>
    </w:lvl>
    <w:lvl w:ilvl="3" w:tplc="03A89144">
      <w:start w:val="1"/>
      <w:numFmt w:val="bullet"/>
      <w:lvlText w:val=""/>
      <w:lvlJc w:val="left"/>
      <w:pPr>
        <w:ind w:left="2880" w:hanging="360"/>
      </w:pPr>
      <w:rPr>
        <w:rFonts w:ascii="Symbol" w:hAnsi="Symbol" w:hint="default"/>
      </w:rPr>
    </w:lvl>
    <w:lvl w:ilvl="4" w:tplc="633A36B4">
      <w:start w:val="1"/>
      <w:numFmt w:val="bullet"/>
      <w:lvlText w:val="o"/>
      <w:lvlJc w:val="left"/>
      <w:pPr>
        <w:ind w:left="3600" w:hanging="360"/>
      </w:pPr>
      <w:rPr>
        <w:rFonts w:ascii="Courier New" w:hAnsi="Courier New" w:cs="Courier New" w:hint="default"/>
      </w:rPr>
    </w:lvl>
    <w:lvl w:ilvl="5" w:tplc="10109324">
      <w:start w:val="1"/>
      <w:numFmt w:val="bullet"/>
      <w:lvlText w:val=""/>
      <w:lvlJc w:val="left"/>
      <w:pPr>
        <w:ind w:left="4320" w:hanging="360"/>
      </w:pPr>
      <w:rPr>
        <w:rFonts w:ascii="Wingdings" w:hAnsi="Wingdings" w:hint="default"/>
      </w:rPr>
    </w:lvl>
    <w:lvl w:ilvl="6" w:tplc="50C291EE">
      <w:start w:val="1"/>
      <w:numFmt w:val="bullet"/>
      <w:lvlText w:val=""/>
      <w:lvlJc w:val="left"/>
      <w:pPr>
        <w:ind w:left="5040" w:hanging="360"/>
      </w:pPr>
      <w:rPr>
        <w:rFonts w:ascii="Symbol" w:hAnsi="Symbol" w:hint="default"/>
      </w:rPr>
    </w:lvl>
    <w:lvl w:ilvl="7" w:tplc="018A5BE0">
      <w:start w:val="1"/>
      <w:numFmt w:val="bullet"/>
      <w:lvlText w:val="o"/>
      <w:lvlJc w:val="left"/>
      <w:pPr>
        <w:ind w:left="5760" w:hanging="360"/>
      </w:pPr>
      <w:rPr>
        <w:rFonts w:ascii="Courier New" w:hAnsi="Courier New" w:cs="Courier New" w:hint="default"/>
      </w:rPr>
    </w:lvl>
    <w:lvl w:ilvl="8" w:tplc="0582AB6E">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EAE62B08">
      <w:start w:val="1"/>
      <w:numFmt w:val="decimal"/>
      <w:lvlText w:val="%1."/>
      <w:lvlJc w:val="left"/>
      <w:pPr>
        <w:ind w:left="720" w:hanging="360"/>
      </w:pPr>
    </w:lvl>
    <w:lvl w:ilvl="1" w:tplc="5C8250A4">
      <w:start w:val="1"/>
      <w:numFmt w:val="lowerLetter"/>
      <w:lvlText w:val="%2."/>
      <w:lvlJc w:val="left"/>
      <w:pPr>
        <w:ind w:left="1440" w:hanging="360"/>
      </w:pPr>
    </w:lvl>
    <w:lvl w:ilvl="2" w:tplc="2D8A8B08">
      <w:start w:val="1"/>
      <w:numFmt w:val="lowerRoman"/>
      <w:lvlText w:val="%3."/>
      <w:lvlJc w:val="right"/>
      <w:pPr>
        <w:ind w:left="2160" w:hanging="180"/>
      </w:pPr>
    </w:lvl>
    <w:lvl w:ilvl="3" w:tplc="23C6A6FE">
      <w:start w:val="1"/>
      <w:numFmt w:val="decimal"/>
      <w:lvlText w:val="%4."/>
      <w:lvlJc w:val="left"/>
      <w:pPr>
        <w:ind w:left="2880" w:hanging="360"/>
      </w:pPr>
    </w:lvl>
    <w:lvl w:ilvl="4" w:tplc="DC100FD2">
      <w:start w:val="1"/>
      <w:numFmt w:val="lowerLetter"/>
      <w:lvlText w:val="%5."/>
      <w:lvlJc w:val="left"/>
      <w:pPr>
        <w:ind w:left="3600" w:hanging="360"/>
      </w:pPr>
    </w:lvl>
    <w:lvl w:ilvl="5" w:tplc="26F4DD7A">
      <w:start w:val="1"/>
      <w:numFmt w:val="lowerRoman"/>
      <w:lvlText w:val="%6."/>
      <w:lvlJc w:val="right"/>
      <w:pPr>
        <w:ind w:left="4320" w:hanging="180"/>
      </w:pPr>
    </w:lvl>
    <w:lvl w:ilvl="6" w:tplc="195AE4D2">
      <w:start w:val="1"/>
      <w:numFmt w:val="decimal"/>
      <w:lvlText w:val="%7."/>
      <w:lvlJc w:val="left"/>
      <w:pPr>
        <w:ind w:left="5040" w:hanging="360"/>
      </w:pPr>
    </w:lvl>
    <w:lvl w:ilvl="7" w:tplc="DE3C5E2A">
      <w:start w:val="1"/>
      <w:numFmt w:val="lowerLetter"/>
      <w:lvlText w:val="%8."/>
      <w:lvlJc w:val="left"/>
      <w:pPr>
        <w:ind w:left="5760" w:hanging="360"/>
      </w:pPr>
    </w:lvl>
    <w:lvl w:ilvl="8" w:tplc="DDF0D8D6">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15"/>
    <w:rsid w:val="000441ED"/>
    <w:rsid w:val="003D5C15"/>
    <w:rsid w:val="005936FE"/>
    <w:rsid w:val="00A43220"/>
    <w:rsid w:val="00AC472C"/>
    <w:rsid w:val="00BD36A5"/>
    <w:rsid w:val="00CF582F"/>
    <w:rsid w:val="00D67775"/>
    <w:rsid w:val="00D72A3E"/>
    <w:rsid w:val="00E30035"/>
    <w:rsid w:val="00E6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50C9"/>
  <w15:chartTrackingRefBased/>
  <w15:docId w15:val="{F15278B3-386E-4D55-99D7-F4902DFB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15"/>
    <w:pPr>
      <w:spacing w:line="254" w:lineRule="auto"/>
    </w:pPr>
  </w:style>
  <w:style w:type="paragraph" w:styleId="Heading2">
    <w:name w:val="heading 2"/>
    <w:basedOn w:val="Normal"/>
    <w:next w:val="Normal"/>
    <w:link w:val="Heading2Char"/>
    <w:uiPriority w:val="9"/>
    <w:semiHidden/>
    <w:unhideWhenUsed/>
    <w:qFormat/>
    <w:rsid w:val="003D5C1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5C15"/>
    <w:rPr>
      <w:rFonts w:ascii="Cambria" w:eastAsia="Times New Roman" w:hAnsi="Cambria" w:cs="Times New Roman"/>
      <w:b/>
      <w:bCs/>
      <w:i/>
      <w:iCs/>
      <w:sz w:val="28"/>
      <w:szCs w:val="28"/>
    </w:rPr>
  </w:style>
  <w:style w:type="character" w:styleId="Hyperlink">
    <w:name w:val="Hyperlink"/>
    <w:basedOn w:val="DefaultParagraphFont"/>
    <w:uiPriority w:val="99"/>
    <w:unhideWhenUsed/>
    <w:rsid w:val="003D5C15"/>
    <w:rPr>
      <w:color w:val="0563C1"/>
      <w:u w:val="single"/>
    </w:rPr>
  </w:style>
  <w:style w:type="paragraph" w:styleId="ListParagraph">
    <w:name w:val="List Paragraph"/>
    <w:basedOn w:val="Normal"/>
    <w:uiPriority w:val="34"/>
    <w:qFormat/>
    <w:rsid w:val="003D5C15"/>
    <w:pPr>
      <w:spacing w:after="200" w:line="276" w:lineRule="auto"/>
      <w:ind w:left="720"/>
      <w:contextualSpacing/>
    </w:pPr>
    <w:rPr>
      <w:rFonts w:eastAsia="MS Mincho"/>
    </w:rPr>
  </w:style>
  <w:style w:type="character" w:customStyle="1" w:styleId="nwt1">
    <w:name w:val="nwt1"/>
    <w:basedOn w:val="DefaultParagraphFont"/>
    <w:rsid w:val="003D5C15"/>
  </w:style>
  <w:style w:type="character" w:customStyle="1" w:styleId="bumpedfont15">
    <w:name w:val="bumpedfont15"/>
    <w:basedOn w:val="DefaultParagraphFont"/>
    <w:rsid w:val="003D5C15"/>
  </w:style>
  <w:style w:type="table" w:styleId="TableGrid">
    <w:name w:val="Table Grid"/>
    <w:basedOn w:val="TableNormal"/>
    <w:rsid w:val="003D5C1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suleyman.mammadov@asco.az?subject=M%C3%B6vzu:&amp;body=H%C3%B6rm%C9%99tli%20S%C3%BCleyman%20M%C9%99mm%C9%99dov,%0D%0A%0D%0A%0D%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mmad.yolchuyev@asco.az?subject=M%C3%B6vzu:&amp;body=H%C3%B6rm%C9%99tli%20%C5%9E%C9%99mm%C9%99d%20Yol%C3%A7uyev,%0D%0A%0D%0A%0D%0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9831</Words>
  <Characters>5604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5</cp:revision>
  <dcterms:created xsi:type="dcterms:W3CDTF">2019-07-17T10:35:00Z</dcterms:created>
  <dcterms:modified xsi:type="dcterms:W3CDTF">2019-07-22T13:48:00Z</dcterms:modified>
</cp:coreProperties>
</file>