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592" w:rsidRDefault="001C7EAB" w:rsidP="00B81592">
      <w:pPr>
        <w:tabs>
          <w:tab w:val="left" w:pos="1418"/>
        </w:tabs>
        <w:spacing w:after="0" w:line="360" w:lineRule="auto"/>
        <w:ind w:left="4956" w:right="-639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sz w:val="20"/>
          <w:szCs w:val="20"/>
          <w:bdr w:val="none" w:sz="0" w:space="0" w:color="auto" w:frame="1"/>
        </w:rPr>
        <w:t xml:space="preserve">Утвержден Приказом Закрытого Акционерного Общества </w:t>
      </w:r>
      <w:r>
        <w:rPr>
          <w:rFonts w:ascii="Arial" w:eastAsia="Calibri" w:hAnsi="Arial" w:cs="Arial"/>
          <w:sz w:val="20"/>
          <w:szCs w:val="20"/>
          <w:bdr w:val="none" w:sz="0" w:space="0" w:color="auto" w:frame="1"/>
        </w:rPr>
        <w:t>«Азербайджанское Каспийское Морское Пароходство» от 01 декабря 2016 года, № 216.</w:t>
      </w:r>
    </w:p>
    <w:p w:rsidR="00B81592" w:rsidRDefault="001C7EAB" w:rsidP="00B8159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350846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592" w:rsidRDefault="00B81592" w:rsidP="00B8159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B81592" w:rsidRPr="001C7EAB" w:rsidRDefault="001C7EAB" w:rsidP="00B815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1C7EAB">
        <w:rPr>
          <w:rFonts w:ascii="Arial" w:eastAsia="Arial" w:hAnsi="Arial" w:cs="Arial"/>
          <w:b/>
          <w:color w:val="000000"/>
          <w:sz w:val="24"/>
          <w:szCs w:val="24"/>
        </w:rPr>
        <w:t>ЗАКРЫТОЕ АКЦИОНЕРНОЕ ОБЩЕСТВО «АЗЕРБАЙДЖАНСКОЕ КАСПИЙСКОЕ МОРСКОЕ ПАРО</w:t>
      </w:r>
      <w:r w:rsidRPr="001C7EAB">
        <w:rPr>
          <w:rFonts w:ascii="Arial" w:eastAsia="Arial" w:hAnsi="Arial" w:cs="Arial"/>
          <w:b/>
          <w:color w:val="000000"/>
          <w:sz w:val="24"/>
          <w:szCs w:val="24"/>
        </w:rPr>
        <w:t xml:space="preserve">ХОДСТВО» </w:t>
      </w:r>
    </w:p>
    <w:p w:rsidR="00B81592" w:rsidRPr="001C7EAB" w:rsidRDefault="001C7EAB" w:rsidP="00B81592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1C7EAB">
        <w:rPr>
          <w:rFonts w:ascii="Arial" w:eastAsia="Arial" w:hAnsi="Arial" w:cs="Arial"/>
          <w:b/>
          <w:sz w:val="24"/>
          <w:szCs w:val="24"/>
        </w:rPr>
        <w:t xml:space="preserve"> ОБЪЯВЛЯЕТ О ПРОВЕДЕНИИ ОТКРЫТОГО КОНКУРСА НА ЗАКУПКУ РАЗЛИЧНЫХ МАТЕРИАЛОВ ДЛЯ ПЛОЩАДИ ЛИТЬЯ </w:t>
      </w:r>
    </w:p>
    <w:p w:rsidR="00B81592" w:rsidRPr="001C7EAB" w:rsidRDefault="001C7EAB" w:rsidP="00B815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1C7EAB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 AM-037 / 2019 </w:t>
      </w:r>
    </w:p>
    <w:p w:rsidR="00B81592" w:rsidRPr="00D81B96" w:rsidRDefault="00B81592" w:rsidP="00B8159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092E0D" w:rsidTr="005315BB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B81592" w:rsidRDefault="00B81592" w:rsidP="005315BB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B81592" w:rsidRDefault="001C7EAB" w:rsidP="005315BB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Перечень документов для участия в конкурсе: </w:t>
            </w:r>
          </w:p>
          <w:p w:rsidR="00B81592" w:rsidRDefault="001C7EAB" w:rsidP="005315BB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B81592" w:rsidRDefault="001C7EAB" w:rsidP="005315BB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B81592" w:rsidRDefault="001C7EAB" w:rsidP="005315BB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B81592" w:rsidRDefault="001C7EAB" w:rsidP="005315BB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должн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ы быть представлены на Азербайджанском, русском или английском языках не позднее 18:00 (по Бакинскому времени) 14.05.2019 года по месту нахождения Закрытого Акционерного Общества «Азербайджанское Каспийское Морское Пароходство» (далее – ЗАО «АКМП») или пут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ем отправления на электронную почту контактного лица. </w:t>
            </w:r>
          </w:p>
          <w:p w:rsidR="00B81592" w:rsidRDefault="001C7EAB" w:rsidP="005315BB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B81592" w:rsidRDefault="001C7EAB" w:rsidP="005315BB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Перечень (описание) закупаемых товаров, работ и услуг прилагается.</w:t>
            </w:r>
          </w:p>
          <w:p w:rsidR="00B81592" w:rsidRDefault="00B81592" w:rsidP="005315BB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092E0D" w:rsidTr="005315BB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B81592" w:rsidRDefault="00B81592" w:rsidP="005315BB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B81592" w:rsidRDefault="001C7EAB" w:rsidP="005315B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Сумма взноса за участие в конкурсе и приобретение сборника основных условий (пригласительных документов к конкурсу): </w:t>
            </w:r>
          </w:p>
          <w:p w:rsidR="00B81592" w:rsidRDefault="001C7EAB" w:rsidP="005315BB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путем перечисления средств на банковский счет ЗАО «АКМП» с последующим представлением в ЗАО «АКМП» документа, подтверждающего оплату, в срок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не позднее, указанного в первом разделе.  Претенденты, выполнившие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09.30 до 17.30 часов до даты, у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казанной в графе III объявления.</w:t>
            </w:r>
          </w:p>
          <w:p w:rsidR="00B81592" w:rsidRDefault="00B81592" w:rsidP="005315BB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B81592" w:rsidRDefault="001C7EAB" w:rsidP="005315BB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360" w:lineRule="auto"/>
              <w:ind w:left="261" w:hanging="1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50 AZN (с учетом НДС) </w:t>
            </w:r>
          </w:p>
          <w:p w:rsidR="00B81592" w:rsidRDefault="001C7EAB" w:rsidP="005315BB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B81592" w:rsidRDefault="001C7EAB" w:rsidP="005315BB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092E0D" w:rsidTr="005315BB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1592" w:rsidRDefault="001C7EAB" w:rsidP="005315BB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1592" w:rsidRDefault="001C7EAB" w:rsidP="005315BB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1592" w:rsidRDefault="001C7EAB" w:rsidP="005315BB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EURO</w:t>
                  </w:r>
                </w:p>
              </w:tc>
            </w:tr>
            <w:tr w:rsidR="00092E0D" w:rsidRPr="001C7EAB" w:rsidTr="005315BB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1592" w:rsidRDefault="001C7EAB" w:rsidP="005315BB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Наименование :  Международный Банк Азербайджана</w:t>
                  </w:r>
                </w:p>
                <w:p w:rsidR="00B81592" w:rsidRDefault="001C7EAB" w:rsidP="005315BB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АМБ –Департамент Клиентского Обслуживания </w:t>
                  </w:r>
                </w:p>
                <w:p w:rsidR="00B81592" w:rsidRDefault="001C7EAB" w:rsidP="005315BB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Код : 805250        </w:t>
                  </w:r>
                </w:p>
                <w:p w:rsidR="00B81592" w:rsidRDefault="001C7EAB" w:rsidP="005315BB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9900001881</w:t>
                  </w:r>
                </w:p>
                <w:p w:rsidR="00B81592" w:rsidRDefault="001C7EAB" w:rsidP="005315BB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Корреспондентский счет : AZ03NABZ01350100000000002944</w:t>
                  </w:r>
                </w:p>
                <w:p w:rsidR="00B81592" w:rsidRDefault="001C7EAB" w:rsidP="005315BB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SWIFT : IBAZAZ2X          </w:t>
                  </w:r>
                </w:p>
                <w:p w:rsidR="00B81592" w:rsidRDefault="001C7EAB" w:rsidP="005315BB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C7EA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</w:t>
                  </w:r>
                  <w:r w:rsidRPr="001C7EA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получатель :  AZARB.XAZAR DANIZ GAMICILIYI QSC</w:t>
                  </w:r>
                </w:p>
                <w:p w:rsidR="00B81592" w:rsidRDefault="001C7EAB" w:rsidP="005315BB">
                  <w:pPr>
                    <w:spacing w:line="240" w:lineRule="auto"/>
                    <w:rPr>
                      <w:rStyle w:val="nwt1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1701579951</w:t>
                  </w:r>
                </w:p>
                <w:p w:rsidR="00B81592" w:rsidRDefault="001C7EAB" w:rsidP="005315BB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Счет № (AZN) :    AZ36IBAZ380500194411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1592" w:rsidRDefault="001C7EAB" w:rsidP="005315BB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Citibank N.Y,   </w:t>
                  </w:r>
                </w:p>
                <w:p w:rsidR="00B81592" w:rsidRDefault="001C7EAB" w:rsidP="005315BB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C7EAB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New York</w:t>
                  </w:r>
                </w:p>
                <w:p w:rsidR="00B81592" w:rsidRDefault="001C7EAB" w:rsidP="005315BB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C7EAB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Acc.36083186, </w:t>
                  </w:r>
                  <w:proofErr w:type="gramStart"/>
                  <w:r w:rsidRPr="001C7EAB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1C7EAB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CITIUS33</w:t>
                  </w:r>
                </w:p>
                <w:p w:rsidR="00B81592" w:rsidRDefault="001C7EAB" w:rsidP="005315BB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</w:t>
                  </w:r>
                </w:p>
                <w:p w:rsidR="00B81592" w:rsidRDefault="001C7EAB" w:rsidP="005315BB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C7EAB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IBA- Customer Service </w:t>
                  </w:r>
                  <w:proofErr w:type="spellStart"/>
                  <w:r w:rsidRPr="001C7EAB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Departament</w:t>
                  </w:r>
                  <w:proofErr w:type="spellEnd"/>
                </w:p>
                <w:p w:rsidR="00B81592" w:rsidRDefault="001C7EAB" w:rsidP="005315BB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1C7EAB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1C7EAB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 </w:t>
                  </w:r>
                </w:p>
                <w:p w:rsidR="00B81592" w:rsidRDefault="001C7EAB" w:rsidP="005315BB">
                  <w:pPr>
                    <w:spacing w:line="240" w:lineRule="auto"/>
                    <w:rPr>
                      <w:rStyle w:val="nwt1"/>
                    </w:rPr>
                  </w:pPr>
                  <w:proofErr w:type="spellStart"/>
                  <w:r w:rsidRPr="001C7EAB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Nizami</w:t>
                  </w:r>
                  <w:proofErr w:type="spellEnd"/>
                  <w:r w:rsidRPr="001C7EAB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1C7EAB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Beneficia</w:t>
                  </w:r>
                  <w:r w:rsidRPr="001C7EAB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ry :</w:t>
                  </w:r>
                  <w:proofErr w:type="gramEnd"/>
                  <w:r w:rsidRPr="001C7EAB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AZARB.XAZAR DANIZ GAMICILIYI QSC</w:t>
                  </w:r>
                </w:p>
                <w:p w:rsidR="00B81592" w:rsidRDefault="001C7EAB" w:rsidP="005315BB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1701579951</w:t>
                  </w:r>
                </w:p>
                <w:p w:rsidR="00B81592" w:rsidRDefault="001C7EAB" w:rsidP="005315BB">
                  <w:pPr>
                    <w:spacing w:line="240" w:lineRule="auto"/>
                  </w:pPr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</w:t>
                  </w:r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1592" w:rsidRDefault="001C7EAB" w:rsidP="005315BB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Commerzbank AG, Frankfurt am Main</w:t>
                  </w:r>
                </w:p>
                <w:p w:rsidR="00B81592" w:rsidRDefault="001C7EAB" w:rsidP="005315BB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>SWIFT :</w:t>
                  </w:r>
                  <w:proofErr w:type="gramEnd"/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COBADEFF</w:t>
                  </w:r>
                </w:p>
                <w:p w:rsidR="00B81592" w:rsidRDefault="001C7EAB" w:rsidP="005315BB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>ACC # 400 88 660 3001</w:t>
                  </w:r>
                </w:p>
                <w:p w:rsidR="00B81592" w:rsidRDefault="001C7EAB" w:rsidP="005315BB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Azerbaijan,</w:t>
                  </w:r>
                </w:p>
                <w:p w:rsidR="00B81592" w:rsidRDefault="001C7EAB" w:rsidP="005315BB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>IBA-Premier Customer Service</w:t>
                  </w:r>
                </w:p>
                <w:p w:rsidR="00B81592" w:rsidRDefault="001C7EAB" w:rsidP="005315BB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</w:rPr>
                  </w:pPr>
                  <w:proofErr w:type="gramStart"/>
                  <w:r w:rsidRPr="001C7EAB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>SWIFT :</w:t>
                  </w:r>
                  <w:proofErr w:type="gramEnd"/>
                  <w:r w:rsidRPr="001C7EAB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 xml:space="preserve"> IBAZAZ2X           </w:t>
                  </w:r>
                </w:p>
                <w:p w:rsidR="00B81592" w:rsidRDefault="001C7EAB" w:rsidP="005315BB">
                  <w:pPr>
                    <w:spacing w:line="240" w:lineRule="auto"/>
                    <w:rPr>
                      <w:rStyle w:val="nwt1"/>
                      <w:bCs/>
                    </w:rPr>
                  </w:pPr>
                  <w:proofErr w:type="spellStart"/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>Nizami</w:t>
                  </w:r>
                  <w:proofErr w:type="spellEnd"/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>Beneficiary :</w:t>
                  </w:r>
                  <w:proofErr w:type="gramEnd"/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Azerbaijan Caspian Shipping CJSC</w:t>
                  </w:r>
                </w:p>
                <w:p w:rsidR="00B81592" w:rsidRDefault="001C7EAB" w:rsidP="005315BB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1701579951</w:t>
                  </w:r>
                </w:p>
                <w:p w:rsidR="00B81592" w:rsidRDefault="001C7EAB" w:rsidP="005315BB">
                  <w:pPr>
                    <w:spacing w:line="240" w:lineRule="auto"/>
                  </w:pPr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   AZ06IBAZ38150019781115341120</w:t>
                  </w:r>
                </w:p>
              </w:tc>
            </w:tr>
          </w:tbl>
          <w:p w:rsidR="00B81592" w:rsidRDefault="00B81592" w:rsidP="005315BB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B81592" w:rsidRDefault="001C7EAB" w:rsidP="005315BB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в конкурсе не подлежит возврату ни при каких обстоятельствах, за исключением отмены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конкурса ЗАО «АКМП» !</w:t>
            </w:r>
          </w:p>
          <w:p w:rsidR="00B81592" w:rsidRDefault="00B81592" w:rsidP="005315BB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092E0D" w:rsidTr="005315BB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B81592" w:rsidRDefault="00B81592" w:rsidP="005315BB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B81592" w:rsidRDefault="001C7EAB" w:rsidP="005315BB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B81592" w:rsidRDefault="001C7EAB" w:rsidP="005315BB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ЗАО «АКМП» в запечатанном конверте (один оригинальный экземпляр и две копии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не позднее 15:00 (по Бакинскому времени) 24.05.2019 года.</w:t>
            </w:r>
          </w:p>
          <w:p w:rsidR="00B81592" w:rsidRDefault="00B81592" w:rsidP="005315BB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B81592" w:rsidRDefault="001C7EAB" w:rsidP="005315BB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092E0D" w:rsidTr="005315BB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B81592" w:rsidRDefault="00B81592" w:rsidP="005315BB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B81592" w:rsidRDefault="001C7EAB" w:rsidP="005315B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применяемых правилах конкурса и преимущественном праве ЗАО «АКМП» :</w:t>
            </w:r>
          </w:p>
          <w:p w:rsidR="00B81592" w:rsidRDefault="001C7EAB" w:rsidP="005315BB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 будет проведен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соответствии с Приказом ЗАО «АКМП» от 12 июня 2014 года, № 99 и утвержденным данным приказом «Порядком организации и управления закупок по Закрытому Акционерному Обществу «Азербайджанское Каспийское Морское Пароходство».</w:t>
            </w:r>
          </w:p>
          <w:p w:rsidR="00B81592" w:rsidRDefault="001C7EAB" w:rsidP="005315BB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ЗАО «АКМП» вправе отклонить все конкурсные предложения и отменить конкурс согласно «Порядку организации и управления закупок по Закрытому Акционерному Обществу «Азербайджанское Каспийское Морское Пароходство».</w:t>
            </w:r>
          </w:p>
        </w:tc>
      </w:tr>
      <w:tr w:rsidR="00092E0D" w:rsidTr="005315BB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B81592" w:rsidRDefault="00B81592" w:rsidP="005315BB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B81592" w:rsidRDefault="001C7EAB" w:rsidP="005315B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B81592" w:rsidRDefault="001C7EAB" w:rsidP="005315BB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Гейдара Алиева 152, "Чинар Плаза" 24-й этаж, Комитет по Закупкам ЗАО «АКМП». </w:t>
            </w:r>
          </w:p>
          <w:p w:rsidR="00B81592" w:rsidRDefault="001C7EAB" w:rsidP="005315B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лицо:</w:t>
            </w:r>
          </w:p>
          <w:p w:rsidR="00B81592" w:rsidRDefault="001C7EAB" w:rsidP="005315B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Джалилов Вюгар </w:t>
            </w:r>
          </w:p>
          <w:p w:rsidR="00B81592" w:rsidRDefault="001C7EAB" w:rsidP="005315B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Секретарь Комитета по закупкам ЗАО «АКМП» </w:t>
            </w:r>
          </w:p>
          <w:p w:rsidR="00B81592" w:rsidRDefault="001C7EAB" w:rsidP="005315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Номер телефона : +994 12 404 37 00 (1132)</w:t>
            </w:r>
          </w:p>
          <w:p w:rsidR="00B81592" w:rsidRDefault="001C7EAB" w:rsidP="005315BB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B81592" w:rsidRDefault="00B81592" w:rsidP="005315BB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B81592" w:rsidRDefault="001C7EAB" w:rsidP="005315BB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B81592" w:rsidRDefault="001C7EAB" w:rsidP="005315B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 : +994 50 352 99 88</w:t>
            </w:r>
          </w:p>
          <w:p w:rsidR="00B81592" w:rsidRDefault="001C7EAB" w:rsidP="005315BB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почты 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</w:t>
            </w:r>
            <w:hyperlink r:id="rId7" w:history="1">
              <w:r>
                <w:rPr>
                  <w:rFonts w:ascii="Arial" w:eastAsia="Arial" w:hAnsi="Arial" w:cs="Arial"/>
                  <w:b/>
                  <w:bCs/>
                  <w:color w:val="0563C1"/>
                  <w:u w:val="single"/>
                </w:rPr>
                <w:t>Huquq.meslehetcisi@asco.az</w:t>
              </w:r>
            </w:hyperlink>
          </w:p>
        </w:tc>
      </w:tr>
      <w:tr w:rsidR="00092E0D" w:rsidTr="005315BB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B81592" w:rsidRDefault="00B81592" w:rsidP="005315BB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B81592" w:rsidRDefault="001C7EAB" w:rsidP="005315BB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B81592" w:rsidRDefault="001C7EAB" w:rsidP="005315B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16.30 (по Бакинскому времени)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24.05.2019 года по адресу, указанному в разделе V. </w:t>
            </w:r>
          </w:p>
        </w:tc>
      </w:tr>
      <w:tr w:rsidR="00092E0D" w:rsidTr="005315BB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B81592" w:rsidRDefault="00B81592" w:rsidP="005315BB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B81592" w:rsidRDefault="001C7EAB" w:rsidP="005315BB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B81592" w:rsidRDefault="001C7EAB" w:rsidP="005315B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Сведения 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победителе конкурса доступны на веб-странице (раздел объявлений) ЗАО «АКМП» </w:t>
            </w:r>
          </w:p>
        </w:tc>
      </w:tr>
      <w:tr w:rsidR="00092E0D" w:rsidTr="001C7EAB">
        <w:trPr>
          <w:trHeight w:val="336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B81592" w:rsidRDefault="00B81592" w:rsidP="005315BB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B81592" w:rsidRDefault="00B81592" w:rsidP="005315BB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B81592" w:rsidRDefault="001C7EAB" w:rsidP="005315BB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Прочие условия конкурса :</w:t>
            </w:r>
          </w:p>
          <w:p w:rsidR="00B81592" w:rsidRDefault="00B81592" w:rsidP="005315BB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B81592" w:rsidRDefault="00B81592" w:rsidP="005315BB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B81592" w:rsidRDefault="00B81592" w:rsidP="005315BB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B81592" w:rsidRDefault="00B81592" w:rsidP="005315BB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B81592" w:rsidRDefault="00B81592" w:rsidP="005315BB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B81592" w:rsidRDefault="00B81592" w:rsidP="005315BB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B81592" w:rsidRDefault="00B81592" w:rsidP="005315BB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B81592" w:rsidRDefault="00B81592" w:rsidP="005315BB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B81592" w:rsidRDefault="00B81592" w:rsidP="005315BB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B81592" w:rsidRDefault="00B81592" w:rsidP="005315BB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B81592" w:rsidRDefault="00B81592" w:rsidP="001C7E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B81592" w:rsidRDefault="00B81592" w:rsidP="005315BB">
            <w:pPr>
              <w:spacing w:after="0" w:line="240" w:lineRule="auto"/>
              <w:ind w:left="119"/>
              <w:rPr>
                <w:rFonts w:ascii="Arial" w:hAnsi="Arial" w:cs="Arial"/>
                <w:b/>
                <w:color w:val="0066FF"/>
                <w:sz w:val="20"/>
                <w:szCs w:val="20"/>
                <w:lang w:val="az-Latn-AZ" w:eastAsia="ru-RU"/>
              </w:rPr>
            </w:pPr>
          </w:p>
        </w:tc>
      </w:tr>
    </w:tbl>
    <w:p w:rsidR="00B81592" w:rsidRDefault="00B81592" w:rsidP="00B815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B81592" w:rsidRDefault="001C7EAB" w:rsidP="00B81592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:rsidR="00B81592" w:rsidRDefault="00B81592" w:rsidP="00B8159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B81592" w:rsidRDefault="001C7EAB" w:rsidP="00B8159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B81592" w:rsidRDefault="001C7EAB" w:rsidP="00B8159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B81592" w:rsidRDefault="001C7EAB" w:rsidP="00B8159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B81592" w:rsidRDefault="00B81592" w:rsidP="00B81592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B81592" w:rsidRDefault="001C7EAB" w:rsidP="00B81592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B81592" w:rsidRDefault="001C7EAB" w:rsidP="00B81592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B81592" w:rsidRDefault="00B81592" w:rsidP="00B81592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B81592" w:rsidRDefault="001C7EAB" w:rsidP="00B8159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Председателю Комитета по закупкам ЗАО «АКМП» </w:t>
      </w:r>
    </w:p>
    <w:p w:rsidR="00B81592" w:rsidRDefault="001C7EAB" w:rsidP="00B8159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Дж.Махмудлу, </w:t>
      </w:r>
    </w:p>
    <w:p w:rsidR="00B81592" w:rsidRDefault="00B81592" w:rsidP="00B815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B81592" w:rsidRDefault="001C7EAB" w:rsidP="00B81592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</w:t>
      </w:r>
      <w:r>
        <w:rPr>
          <w:rFonts w:ascii="Arial" w:eastAsia="Arial" w:hAnsi="Arial" w:cs="Arial"/>
          <w:sz w:val="24"/>
          <w:szCs w:val="24"/>
        </w:rPr>
        <w:t xml:space="preserve">т намерение принять участие в открытом конкурсе № [с указанием претендентом номера конкурса], объявленном ЗАО «АКМП» в связи с закупкой «__________». </w:t>
      </w:r>
    </w:p>
    <w:p w:rsidR="00B81592" w:rsidRDefault="001C7EAB" w:rsidP="00B81592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</w:t>
      </w:r>
      <w:r>
        <w:rPr>
          <w:rFonts w:ascii="Arial" w:eastAsia="Arial" w:hAnsi="Arial" w:cs="Arial"/>
          <w:sz w:val="24"/>
          <w:szCs w:val="24"/>
        </w:rPr>
        <w:t xml:space="preserve">ендере.  </w:t>
      </w:r>
    </w:p>
    <w:p w:rsidR="00B81592" w:rsidRDefault="001C7EAB" w:rsidP="00B81592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ЗАО «АКМП». </w:t>
      </w:r>
    </w:p>
    <w:p w:rsidR="00B81592" w:rsidRDefault="001C7EAB" w:rsidP="00B81592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B81592" w:rsidRDefault="00B81592" w:rsidP="00B81592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B81592" w:rsidRDefault="001C7EAB" w:rsidP="00B8159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Конта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ктное лицо: . . . . . . . . . . . . . . . . . . . . . . . . . . .  </w:t>
      </w:r>
    </w:p>
    <w:p w:rsidR="00B81592" w:rsidRDefault="001C7EAB" w:rsidP="00B8159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B81592" w:rsidRDefault="001C7EAB" w:rsidP="00B8159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. . . . . . . . . . . . . . . . . . . . . . . . . . . . . . . . .  </w:t>
      </w:r>
    </w:p>
    <w:p w:rsidR="00B81592" w:rsidRDefault="001C7EAB" w:rsidP="00B8159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Факс: . . . . . . . . . . . . . . . . . . . . . . . . . . . . . 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. . . . </w:t>
      </w:r>
    </w:p>
    <w:p w:rsidR="00B81592" w:rsidRDefault="001C7EAB" w:rsidP="00B8159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Адрес электронной почты: . . . . . . . . . . . . . . . . . . . . . . . . _______________________________  </w:t>
      </w:r>
    </w:p>
    <w:p w:rsidR="00B81592" w:rsidRDefault="00B81592" w:rsidP="00B81592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B81592" w:rsidRDefault="001C7EAB" w:rsidP="00B81592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B81592" w:rsidRDefault="001C7EAB" w:rsidP="00B81592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документа об  оплате взноса за участие в конкурсе –  на ____ листах. </w:t>
      </w:r>
    </w:p>
    <w:p w:rsidR="00B81592" w:rsidRDefault="00B81592" w:rsidP="00B81592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B81592" w:rsidRDefault="00B81592" w:rsidP="00B81592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B81592" w:rsidRDefault="001C7EAB" w:rsidP="00B81592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B81592" w:rsidRDefault="001C7EAB" w:rsidP="00B815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(Ф.И.О. уполномоченного лица) (подпись уполномоченного лица)                         </w:t>
      </w:r>
    </w:p>
    <w:p w:rsidR="00B81592" w:rsidRDefault="001C7EAB" w:rsidP="00B815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B81592" w:rsidRDefault="001C7EAB" w:rsidP="00B815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(должность уполномоченного лица)</w:t>
      </w:r>
    </w:p>
    <w:p w:rsidR="00B81592" w:rsidRDefault="001C7EAB" w:rsidP="00B81592">
      <w:pPr>
        <w:rPr>
          <w:rFonts w:ascii="Arial" w:hAnsi="Arial" w:cs="Arial"/>
          <w:b/>
          <w:sz w:val="12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 M.П.</w:t>
      </w:r>
    </w:p>
    <w:p w:rsidR="00B81592" w:rsidRDefault="00B81592" w:rsidP="00B81592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B81592" w:rsidRDefault="00B81592" w:rsidP="00B81592">
      <w:pPr>
        <w:rPr>
          <w:rFonts w:ascii="Arial" w:hAnsi="Arial" w:cs="Arial"/>
          <w:b/>
          <w:sz w:val="10"/>
          <w:lang w:val="az-Latn-AZ"/>
        </w:rPr>
      </w:pPr>
    </w:p>
    <w:p w:rsidR="00B81592" w:rsidRDefault="00B81592" w:rsidP="00B81592">
      <w:pPr>
        <w:rPr>
          <w:rFonts w:ascii="Arial" w:hAnsi="Arial" w:cs="Arial"/>
          <w:lang w:val="az-Latn-AZ"/>
        </w:rPr>
      </w:pPr>
    </w:p>
    <w:p w:rsidR="00B81592" w:rsidRDefault="00B81592" w:rsidP="00B81592">
      <w:pPr>
        <w:rPr>
          <w:rFonts w:ascii="Arial" w:hAnsi="Arial" w:cs="Arial"/>
          <w:lang w:val="az-Latn-AZ"/>
        </w:rPr>
      </w:pPr>
    </w:p>
    <w:p w:rsidR="00B81592" w:rsidRPr="00B81592" w:rsidRDefault="001C7EAB" w:rsidP="00B81592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lastRenderedPageBreak/>
        <w:t>ПЕРЕЧЕНЬ РАЗЛИЧНЫХ МАТЕРИАЛОВ ДЛЯ ПЛОЩАДИ ЛИТЬЯ</w:t>
      </w:r>
    </w:p>
    <w:tbl>
      <w:tblPr>
        <w:tblpPr w:leftFromText="180" w:rightFromText="180" w:vertAnchor="page" w:horzAnchor="margin" w:tblpY="2101"/>
        <w:tblW w:w="10201" w:type="dxa"/>
        <w:tblLook w:val="04A0" w:firstRow="1" w:lastRow="0" w:firstColumn="1" w:lastColumn="0" w:noHBand="0" w:noVBand="1"/>
      </w:tblPr>
      <w:tblGrid>
        <w:gridCol w:w="586"/>
        <w:gridCol w:w="6679"/>
        <w:gridCol w:w="1423"/>
        <w:gridCol w:w="1513"/>
      </w:tblGrid>
      <w:tr w:rsidR="00092E0D" w:rsidTr="00B81592">
        <w:trPr>
          <w:trHeight w:val="3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1592" w:rsidRPr="0082198A" w:rsidRDefault="001C7EAB" w:rsidP="00B81592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Н\п 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1592" w:rsidRPr="0082198A" w:rsidRDefault="001C7EAB" w:rsidP="00B81592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                          Наименование товара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1592" w:rsidRPr="0082198A" w:rsidRDefault="001C7EAB" w:rsidP="00B8159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592" w:rsidRPr="0082198A" w:rsidRDefault="001C7EAB" w:rsidP="00B8159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Количество</w:t>
            </w:r>
          </w:p>
        </w:tc>
      </w:tr>
      <w:tr w:rsidR="00092E0D" w:rsidTr="00B81592">
        <w:trPr>
          <w:trHeight w:val="3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>1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 xml:space="preserve">Ферросилиций (ФС75) по ГОСТ 1415-93       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1592" w:rsidRPr="001C7EAB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</w:rPr>
            </w:pPr>
            <w:r w:rsidRPr="001C7EAB">
              <w:rPr>
                <w:rFonts w:ascii="Palatino Linotype" w:eastAsia="Palatino Linotype" w:hAnsi="Palatino Linotype" w:cs="Calibri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592" w:rsidRPr="00BC0F93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350</w:t>
            </w:r>
          </w:p>
        </w:tc>
      </w:tr>
      <w:tr w:rsidR="00092E0D" w:rsidTr="00B81592">
        <w:trPr>
          <w:trHeight w:val="3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>2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 xml:space="preserve">Ферромарганец (ФМн78 фр.5-50 мм)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1C7EAB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</w:rPr>
            </w:pPr>
            <w:r w:rsidRPr="001C7EAB">
              <w:rPr>
                <w:rFonts w:ascii="Palatino Linotype" w:eastAsia="Palatino Linotype" w:hAnsi="Palatino Linotype" w:cs="Calibri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592" w:rsidRPr="00BC0F93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100</w:t>
            </w:r>
          </w:p>
        </w:tc>
      </w:tr>
      <w:tr w:rsidR="00092E0D" w:rsidTr="00B81592">
        <w:trPr>
          <w:trHeight w:val="3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>3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 xml:space="preserve">Чугун для переработки (М 2)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1C7EAB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</w:rPr>
            </w:pPr>
            <w:r w:rsidRPr="001C7EAB">
              <w:rPr>
                <w:rFonts w:ascii="Palatino Linotype" w:eastAsia="Palatino Linotype" w:hAnsi="Palatino Linotype" w:cs="Calibri"/>
                <w:color w:val="000000"/>
                <w:sz w:val="16"/>
                <w:szCs w:val="16"/>
              </w:rPr>
              <w:t>т о н н 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592" w:rsidRPr="00BC0F93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5</w:t>
            </w:r>
          </w:p>
        </w:tc>
      </w:tr>
      <w:tr w:rsidR="00092E0D" w:rsidTr="00B81592">
        <w:trPr>
          <w:trHeight w:val="3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>4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 xml:space="preserve">Кварцевый песок (ГОСТ 2138-91)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1C7EAB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</w:rPr>
            </w:pPr>
            <w:r w:rsidRPr="001C7EAB">
              <w:rPr>
                <w:rFonts w:ascii="Palatino Linotype" w:eastAsia="Palatino Linotype" w:hAnsi="Palatino Linotype" w:cs="Calibri"/>
                <w:color w:val="000000"/>
                <w:sz w:val="16"/>
                <w:szCs w:val="16"/>
              </w:rPr>
              <w:t>т о н н 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592" w:rsidRPr="00BC0F93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25</w:t>
            </w:r>
          </w:p>
        </w:tc>
      </w:tr>
      <w:tr w:rsidR="00092E0D" w:rsidTr="00B81592">
        <w:trPr>
          <w:trHeight w:val="3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>5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 xml:space="preserve">Олово (Олово О1  ГОСТ 860-75)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1C7EAB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</w:rPr>
            </w:pPr>
            <w:r w:rsidRPr="001C7EAB">
              <w:rPr>
                <w:rFonts w:ascii="Palatino Linotype" w:eastAsia="Palatino Linotype" w:hAnsi="Palatino Linotype" w:cs="Calibri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592" w:rsidRPr="00BC0F93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100</w:t>
            </w:r>
          </w:p>
        </w:tc>
      </w:tr>
      <w:tr w:rsidR="00092E0D" w:rsidTr="00B81592">
        <w:trPr>
          <w:trHeight w:val="3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>6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 xml:space="preserve">Катодная медь (М0К ГОСТ 546-2001)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1C7EAB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</w:rPr>
            </w:pPr>
            <w:r w:rsidRPr="001C7EAB">
              <w:rPr>
                <w:rFonts w:ascii="Palatino Linotype" w:eastAsia="Palatino Linotype" w:hAnsi="Palatino Linotype" w:cs="Calibri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592" w:rsidRPr="00BC0F93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1000</w:t>
            </w:r>
          </w:p>
        </w:tc>
      </w:tr>
      <w:tr w:rsidR="00092E0D" w:rsidTr="00B81592">
        <w:trPr>
          <w:trHeight w:val="3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>7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 xml:space="preserve">Медь фосфорный (Медь — фосфор МФ1, ГОСТ 4515-48)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1C7EAB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</w:rPr>
            </w:pPr>
            <w:r w:rsidRPr="001C7EAB">
              <w:rPr>
                <w:rFonts w:ascii="Palatino Linotype" w:eastAsia="Palatino Linotype" w:hAnsi="Palatino Linotype" w:cs="Calibri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592" w:rsidRPr="00BC0F93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100</w:t>
            </w:r>
          </w:p>
        </w:tc>
      </w:tr>
      <w:tr w:rsidR="00092E0D" w:rsidTr="00B81592">
        <w:trPr>
          <w:trHeight w:val="3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>8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>Цинк (Ц1) по ГОСТ 3640-94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1C7EAB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</w:rPr>
            </w:pPr>
            <w:r w:rsidRPr="001C7EAB">
              <w:rPr>
                <w:rFonts w:ascii="Palatino Linotype" w:eastAsia="Palatino Linotype" w:hAnsi="Palatino Linotype" w:cs="Calibri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592" w:rsidRPr="00BC0F93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400</w:t>
            </w:r>
          </w:p>
        </w:tc>
      </w:tr>
      <w:tr w:rsidR="00092E0D" w:rsidTr="00B81592">
        <w:trPr>
          <w:trHeight w:val="3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>9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>Декстрин ГОСТ 6034-214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1C7EAB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</w:rPr>
            </w:pPr>
            <w:r w:rsidRPr="001C7EAB">
              <w:rPr>
                <w:rFonts w:ascii="Palatino Linotype" w:eastAsia="Palatino Linotype" w:hAnsi="Palatino Linotype" w:cs="Calibri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592" w:rsidRPr="00BC0F93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200</w:t>
            </w:r>
          </w:p>
        </w:tc>
      </w:tr>
      <w:tr w:rsidR="00092E0D" w:rsidTr="00B81592">
        <w:trPr>
          <w:trHeight w:val="3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>10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>Огнеупорная паста ГП-4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1C7EAB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</w:rPr>
            </w:pPr>
            <w:r w:rsidRPr="001C7EAB">
              <w:rPr>
                <w:rFonts w:ascii="Palatino Linotype" w:eastAsia="Palatino Linotype" w:hAnsi="Palatino Linotype" w:cs="Calibri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592" w:rsidRPr="00BC0F93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250</w:t>
            </w:r>
          </w:p>
        </w:tc>
      </w:tr>
      <w:tr w:rsidR="00092E0D" w:rsidTr="00B81592">
        <w:trPr>
          <w:trHeight w:val="3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>11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>Огнеупорная паста СТ-1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1C7EAB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</w:rPr>
            </w:pPr>
            <w:r w:rsidRPr="001C7EAB">
              <w:rPr>
                <w:rFonts w:ascii="Palatino Linotype" w:eastAsia="Palatino Linotype" w:hAnsi="Palatino Linotype" w:cs="Calibri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592" w:rsidRPr="00BC0F93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100</w:t>
            </w:r>
          </w:p>
        </w:tc>
      </w:tr>
      <w:tr w:rsidR="00092E0D" w:rsidTr="00B81592">
        <w:trPr>
          <w:trHeight w:val="3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>12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>Олифа  ГОСТ 32389-2013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1C7EAB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</w:rPr>
            </w:pPr>
            <w:r w:rsidRPr="001C7EAB">
              <w:rPr>
                <w:rFonts w:ascii="Palatino Linotype" w:eastAsia="Palatino Linotype" w:hAnsi="Palatino Linotype" w:cs="Calibri"/>
                <w:color w:val="000000"/>
                <w:sz w:val="16"/>
                <w:szCs w:val="16"/>
              </w:rPr>
              <w:t xml:space="preserve">л </w:t>
            </w:r>
            <w:r w:rsidRPr="001C7EAB">
              <w:rPr>
                <w:rFonts w:ascii="Palatino Linotype" w:eastAsia="Palatino Linotype" w:hAnsi="Palatino Linotype" w:cs="Calibri"/>
                <w:color w:val="000000"/>
                <w:sz w:val="16"/>
                <w:szCs w:val="16"/>
              </w:rPr>
              <w:t>и т 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592" w:rsidRPr="00BC0F93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50</w:t>
            </w:r>
          </w:p>
        </w:tc>
      </w:tr>
      <w:tr w:rsidR="00092E0D" w:rsidTr="00B81592">
        <w:trPr>
          <w:trHeight w:val="3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>13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>Сульфид  ГОС</w:t>
            </w:r>
            <w:r>
              <w:rPr>
                <w:rFonts w:ascii="Palatino Linotype" w:eastAsia="Palatino Linotype" w:hAnsi="Palatino Linotype" w:cs="Times New Roman"/>
                <w:color w:val="000000"/>
              </w:rPr>
              <w:t>Т 5644-75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1C7EAB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</w:rPr>
            </w:pPr>
            <w:r w:rsidRPr="001C7EAB">
              <w:rPr>
                <w:rFonts w:ascii="Palatino Linotype" w:eastAsia="Palatino Linotype" w:hAnsi="Palatino Linotype" w:cs="Calibri"/>
                <w:color w:val="000000"/>
                <w:sz w:val="16"/>
                <w:szCs w:val="16"/>
              </w:rPr>
              <w:t>л и т 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592" w:rsidRPr="00BC0F93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100</w:t>
            </w:r>
          </w:p>
        </w:tc>
      </w:tr>
      <w:tr w:rsidR="00092E0D" w:rsidTr="00B81592">
        <w:trPr>
          <w:trHeight w:val="3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>14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>Никель   ГОСТ849-2008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1C7EAB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</w:rPr>
            </w:pPr>
            <w:r w:rsidRPr="001C7EAB">
              <w:rPr>
                <w:rFonts w:ascii="Palatino Linotype" w:eastAsia="Palatino Linotype" w:hAnsi="Palatino Linotype" w:cs="Calibri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592" w:rsidRPr="00BC0F93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5</w:t>
            </w:r>
          </w:p>
        </w:tc>
      </w:tr>
      <w:tr w:rsidR="00092E0D" w:rsidTr="00B81592">
        <w:trPr>
          <w:trHeight w:val="3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>15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>Борная кислота ГОСТ 18704-78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1C7EAB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</w:rPr>
            </w:pPr>
            <w:r w:rsidRPr="001C7EAB">
              <w:rPr>
                <w:rFonts w:ascii="Palatino Linotype" w:eastAsia="Palatino Linotype" w:hAnsi="Palatino Linotype" w:cs="Calibri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592" w:rsidRPr="00BC0F93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5</w:t>
            </w:r>
          </w:p>
        </w:tc>
      </w:tr>
      <w:tr w:rsidR="00092E0D" w:rsidTr="00B81592">
        <w:trPr>
          <w:trHeight w:val="3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>16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>Шамотный кирпич 230 x 115 x 60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1C7EAB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</w:rPr>
            </w:pPr>
            <w:r w:rsidRPr="001C7EAB">
              <w:rPr>
                <w:rFonts w:ascii="Palatino Linotype" w:eastAsia="Palatino Linotype" w:hAnsi="Palatino Linotype" w:cs="Calibri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592" w:rsidRPr="00BC0F93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350</w:t>
            </w:r>
          </w:p>
        </w:tc>
      </w:tr>
      <w:tr w:rsidR="00092E0D" w:rsidTr="00B81592">
        <w:trPr>
          <w:trHeight w:val="3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>17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</w:rPr>
            </w:pPr>
            <w:r>
              <w:rPr>
                <w:rFonts w:ascii="Palatino Linotype" w:eastAsia="Palatino Linotype" w:hAnsi="Palatino Linotype" w:cs="Times New Roman"/>
              </w:rPr>
              <w:t>Свинец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1C7EAB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6"/>
                <w:szCs w:val="16"/>
              </w:rPr>
            </w:pPr>
            <w:r w:rsidRPr="001C7EAB">
              <w:rPr>
                <w:rFonts w:ascii="Palatino Linotype" w:eastAsia="Palatino Linotype" w:hAnsi="Palatino Linotype" w:cs="Arial"/>
                <w:sz w:val="16"/>
                <w:szCs w:val="16"/>
              </w:rPr>
              <w:t xml:space="preserve">к 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592" w:rsidRPr="00BC0F93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50</w:t>
            </w:r>
          </w:p>
        </w:tc>
      </w:tr>
    </w:tbl>
    <w:p w:rsidR="00B81592" w:rsidRPr="00B81592" w:rsidRDefault="00B81592" w:rsidP="00B81592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B81592" w:rsidRDefault="001C7EAB" w:rsidP="00B81592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Только DDP принимается в качестве условия поставки от местных предприятий. Принимается только предложения цен  указанные в манатах  от местных предприятий.  Другие условия поставки не </w:t>
      </w:r>
      <w:r>
        <w:rPr>
          <w:rFonts w:ascii="Arial" w:eastAsia="Arial" w:hAnsi="Arial" w:cs="Arial"/>
          <w:b/>
          <w:bCs/>
          <w:sz w:val="32"/>
          <w:szCs w:val="32"/>
          <w:u w:val="single"/>
        </w:rPr>
        <w:t>принимаются.</w:t>
      </w:r>
    </w:p>
    <w:p w:rsidR="00B81592" w:rsidRPr="00876352" w:rsidRDefault="001C7EAB" w:rsidP="00B81592">
      <w:pPr>
        <w:pStyle w:val="BodyText"/>
        <w:spacing w:after="0"/>
        <w:jc w:val="center"/>
        <w:rPr>
          <w:rFonts w:ascii="Arial" w:eastAsiaTheme="minorHAnsi" w:hAnsi="Arial" w:cs="Arial"/>
          <w:b/>
          <w:kern w:val="0"/>
          <w:sz w:val="32"/>
          <w:szCs w:val="32"/>
          <w:u w:val="single"/>
          <w:lang w:val="az-Latn-AZ" w:eastAsia="en-US"/>
        </w:rPr>
      </w:pPr>
      <w:r>
        <w:rPr>
          <w:rFonts w:ascii="Arial" w:eastAsia="Arial" w:hAnsi="Arial" w:cs="Arial"/>
          <w:kern w:val="0"/>
          <w:sz w:val="32"/>
          <w:szCs w:val="32"/>
          <w:u w:val="single"/>
          <w:lang w:eastAsia="en-US"/>
        </w:rPr>
        <w:t xml:space="preserve"> </w:t>
      </w:r>
      <w:r>
        <w:rPr>
          <w:rFonts w:ascii="Arial" w:eastAsia="Arial" w:hAnsi="Arial" w:cs="Arial"/>
          <w:b/>
          <w:bCs/>
          <w:kern w:val="0"/>
          <w:sz w:val="32"/>
          <w:szCs w:val="32"/>
          <w:u w:val="single"/>
          <w:lang w:eastAsia="en-US"/>
        </w:rPr>
        <w:t xml:space="preserve">Юридические и физические лица могут участвовать в качестве одного участника по каждому </w:t>
      </w:r>
      <w:r>
        <w:rPr>
          <w:rFonts w:ascii="Arial" w:eastAsia="Arial" w:hAnsi="Arial" w:cs="Arial"/>
          <w:b/>
          <w:bCs/>
          <w:kern w:val="0"/>
          <w:sz w:val="32"/>
          <w:szCs w:val="32"/>
          <w:u w:val="single"/>
          <w:lang w:eastAsia="en-US"/>
        </w:rPr>
        <w:t>предмету  конкурса и могут подать только одно предложение в в качестве участника</w:t>
      </w:r>
      <w:r>
        <w:rPr>
          <w:rFonts w:ascii="Arial" w:eastAsia="Arial" w:hAnsi="Arial" w:cs="Arial"/>
          <w:kern w:val="0"/>
          <w:sz w:val="32"/>
          <w:szCs w:val="32"/>
          <w:u w:val="single"/>
          <w:lang w:eastAsia="en-US"/>
        </w:rPr>
        <w:t xml:space="preserve"> </w:t>
      </w:r>
    </w:p>
    <w:p w:rsidR="00B81592" w:rsidRPr="001C7EAB" w:rsidRDefault="001C7EAB" w:rsidP="00B81592">
      <w:pPr>
        <w:tabs>
          <w:tab w:val="left" w:pos="432"/>
        </w:tabs>
        <w:autoSpaceDE w:val="0"/>
        <w:autoSpaceDN w:val="0"/>
        <w:adjustRightInd w:val="0"/>
        <w:spacing w:before="12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 w:rsidRPr="001C7EAB">
        <w:rPr>
          <w:rFonts w:ascii="Arial" w:eastAsia="Arial" w:hAnsi="Arial" w:cs="Arial"/>
          <w:b/>
          <w:bCs/>
          <w:sz w:val="32"/>
          <w:szCs w:val="32"/>
          <w:u w:val="single"/>
        </w:rPr>
        <w:t>Требуется обязательн</w:t>
      </w:r>
      <w:r w:rsidRPr="001C7EAB"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о указать марку, сертификат о происхождении товара и страну изготовления каждого товара во время предоставления предложения цены, в противном случае они </w:t>
      </w:r>
      <w:proofErr w:type="gramStart"/>
      <w:r w:rsidRPr="001C7EAB">
        <w:rPr>
          <w:rFonts w:ascii="Arial" w:eastAsia="Arial" w:hAnsi="Arial" w:cs="Arial"/>
          <w:b/>
          <w:bCs/>
          <w:sz w:val="32"/>
          <w:szCs w:val="32"/>
          <w:u w:val="single"/>
        </w:rPr>
        <w:t>не  принимаются</w:t>
      </w:r>
      <w:proofErr w:type="gramEnd"/>
      <w:r w:rsidRPr="001C7EAB"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.   </w:t>
      </w:r>
    </w:p>
    <w:p w:rsidR="00B81592" w:rsidRPr="001C7EAB" w:rsidRDefault="001C7EAB" w:rsidP="00B81592">
      <w:pPr>
        <w:tabs>
          <w:tab w:val="left" w:pos="432"/>
        </w:tabs>
        <w:autoSpaceDE w:val="0"/>
        <w:autoSpaceDN w:val="0"/>
        <w:adjustRightInd w:val="0"/>
        <w:spacing w:before="12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 w:rsidRPr="001C7EAB">
        <w:rPr>
          <w:rFonts w:ascii="Arial" w:eastAsia="Arial" w:hAnsi="Arial" w:cs="Arial"/>
          <w:b/>
          <w:bCs/>
          <w:sz w:val="32"/>
          <w:szCs w:val="32"/>
          <w:u w:val="single"/>
        </w:rPr>
        <w:t>Требуе</w:t>
      </w:r>
      <w:r w:rsidRPr="001C7EAB"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тся что компания победитель представила и согласовала образцы до заключения договора. </w:t>
      </w:r>
    </w:p>
    <w:p w:rsidR="00B81592" w:rsidRDefault="00B81592" w:rsidP="00B81592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</w:p>
    <w:p w:rsidR="00B81592" w:rsidRDefault="001C7EAB" w:rsidP="00B81592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Контактное лицо по техническим вопросам </w:t>
      </w:r>
    </w:p>
    <w:tbl>
      <w:tblPr>
        <w:tblW w:w="96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092E0D" w:rsidTr="005315BB">
        <w:trPr>
          <w:trHeight w:val="292"/>
        </w:trPr>
        <w:tc>
          <w:tcPr>
            <w:tcW w:w="9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1592" w:rsidRDefault="001C7EAB" w:rsidP="005315BB">
            <w:pPr>
              <w:spacing w:after="0" w:line="240" w:lineRule="auto"/>
              <w:jc w:val="center"/>
              <w:rPr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“Биби-Эйбат”, Отдел снабжения, Начальник отдела - Кулиев Кулу   (0502207820)</w:t>
            </w:r>
          </w:p>
          <w:p w:rsidR="00B81592" w:rsidRDefault="001C7EAB" w:rsidP="005315BB">
            <w:pPr>
              <w:spacing w:after="0" w:line="240" w:lineRule="auto"/>
              <w:jc w:val="center"/>
              <w:rPr>
                <w:rStyle w:val="Hyperlink"/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u w:val="none"/>
                <w:shd w:val="clear" w:color="auto" w:fill="FAFAFA"/>
              </w:rPr>
            </w:pPr>
            <w:hyperlink r:id="rId8" w:tgtFrame="_top" w:history="1">
              <w:r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shd w:val="clear" w:color="auto" w:fill="FAFAFA"/>
                </w:rPr>
                <w:t>qulu.quliyev@asco.az</w:t>
              </w:r>
            </w:hyperlink>
          </w:p>
          <w:p w:rsidR="00B81592" w:rsidRPr="00E6036F" w:rsidRDefault="00B81592" w:rsidP="00531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092E0D" w:rsidTr="005315BB">
        <w:trPr>
          <w:trHeight w:val="292"/>
        </w:trPr>
        <w:tc>
          <w:tcPr>
            <w:tcW w:w="9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1592" w:rsidRPr="00E6036F" w:rsidRDefault="00B81592" w:rsidP="00531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092E0D" w:rsidTr="005315BB">
        <w:trPr>
          <w:trHeight w:val="292"/>
        </w:trPr>
        <w:tc>
          <w:tcPr>
            <w:tcW w:w="9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1592" w:rsidRPr="00D72A3E" w:rsidRDefault="001C7EAB" w:rsidP="005315BB">
            <w:pPr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"Зых" - Начальник отдела снабжения  Багиров Сабухи</w:t>
            </w:r>
          </w:p>
          <w:p w:rsidR="00B81592" w:rsidRDefault="001C7EAB" w:rsidP="005315BB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563C1"/>
                <w:sz w:val="18"/>
                <w:szCs w:val="18"/>
                <w:shd w:val="clear" w:color="auto" w:fill="F7F9F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050 458 02 02</w:t>
            </w:r>
            <w:r>
              <w:rPr>
                <w:rFonts w:ascii="Calibri" w:eastAsia="Calibri" w:hAnsi="Calibri" w:cs="Times New Roman"/>
                <w:lang w:eastAsia="ru-RU"/>
              </w:rPr>
              <w:t xml:space="preserve"> </w:t>
            </w:r>
            <w:r>
              <w:rPr>
                <w:rFonts w:ascii="Calibri" w:eastAsia="Calibri" w:hAnsi="Calibri" w:cs="Times New Roman"/>
                <w:lang w:eastAsia="ru-RU"/>
              </w:rPr>
              <w:br/>
            </w:r>
            <w:hyperlink r:id="rId9" w:history="1">
              <w:r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7F9FA"/>
                  <w:lang w:eastAsia="ru-RU"/>
                </w:rPr>
                <w:t>sabuxi.bagirov@asco.az</w:t>
              </w:r>
            </w:hyperlink>
          </w:p>
          <w:p w:rsidR="00B81592" w:rsidRPr="00D72A3E" w:rsidRDefault="00B81592" w:rsidP="00531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  <w:p w:rsidR="00B81592" w:rsidRPr="00E6036F" w:rsidRDefault="00B81592" w:rsidP="00531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092E0D" w:rsidTr="005315BB">
        <w:trPr>
          <w:trHeight w:val="292"/>
        </w:trPr>
        <w:tc>
          <w:tcPr>
            <w:tcW w:w="9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1592" w:rsidRDefault="001C7EAB" w:rsidP="00531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Судоремонтный Завод “Зых”, Отдел снабжения, Инженер - Зохра Оруджева   </w:t>
            </w:r>
          </w:p>
          <w:p w:rsidR="00B81592" w:rsidRDefault="001C7EAB" w:rsidP="00531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050 350 11 65</w:t>
            </w:r>
          </w:p>
          <w:p w:rsidR="00B81592" w:rsidRPr="00B81592" w:rsidRDefault="001C7EAB" w:rsidP="005315BB">
            <w:pPr>
              <w:spacing w:after="0" w:line="240" w:lineRule="auto"/>
              <w:jc w:val="center"/>
              <w:rPr>
                <w:rStyle w:val="Hyperlink"/>
                <w:rFonts w:ascii="Lucida Sans Unicode" w:eastAsia="Lucida Sans Unicode" w:hAnsi="Lucida Sans Unicode" w:cs="Lucida Sans Unicode"/>
                <w:sz w:val="18"/>
                <w:szCs w:val="18"/>
                <w:shd w:val="clear" w:color="auto" w:fill="F7F9FA"/>
              </w:rPr>
            </w:pPr>
            <w:hyperlink r:id="rId10" w:history="1">
              <w:r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7F9FA"/>
                </w:rPr>
                <w:t>zohra.orucova@asco.az</w:t>
              </w:r>
            </w:hyperlink>
          </w:p>
          <w:p w:rsidR="00B81592" w:rsidRPr="00D72A3E" w:rsidRDefault="00B81592" w:rsidP="00531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</w:tbl>
    <w:p w:rsidR="00B81592" w:rsidRPr="00DB78E4" w:rsidRDefault="001C7EAB" w:rsidP="00B81592">
      <w:pPr>
        <w:shd w:val="clear" w:color="auto" w:fill="E6E6E6"/>
        <w:rPr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ЗАО  «Азербайджанское Каспийское Морское Пароходство». </w:t>
      </w:r>
    </w:p>
    <w:p w:rsidR="00B81592" w:rsidRPr="00DB78E4" w:rsidRDefault="001C7EAB" w:rsidP="00B81592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Компания должна перейти по этой ссылке (</w:t>
      </w:r>
      <w:hyperlink r:id="rId11" w:history="1">
        <w:r>
          <w:rPr>
            <w:rFonts w:ascii="Arial" w:eastAsia="Arial" w:hAnsi="Arial" w:cs="Arial"/>
            <w:color w:val="0563C1"/>
            <w:u w:val="single"/>
          </w:rPr>
          <w:t>tender@asco.az</w:t>
        </w:r>
      </w:hyperlink>
      <w:r>
        <w:rPr>
          <w:rFonts w:ascii="Calibri" w:eastAsia="Calibri" w:hAnsi="Calibri" w:cs="Times New Roman"/>
        </w:rPr>
        <w:t>), чтобы</w:t>
      </w:r>
      <w:r w:rsidRPr="001C7EAB">
        <w:rPr>
          <w:rFonts w:ascii="Calibri" w:eastAsia="Calibri" w:hAnsi="Calibri" w:cs="Times New Roman"/>
        </w:rPr>
        <w:t xml:space="preserve"> </w:t>
      </w:r>
      <w:bookmarkStart w:id="0" w:name="_GoBack"/>
      <w:bookmarkEnd w:id="0"/>
      <w:r>
        <w:rPr>
          <w:rFonts w:ascii="Calibri" w:eastAsia="Calibri" w:hAnsi="Calibri" w:cs="Times New Roman"/>
        </w:rPr>
        <w:t xml:space="preserve">заполнить специальную форму или представить следующие </w:t>
      </w:r>
      <w:proofErr w:type="gramStart"/>
      <w:r>
        <w:rPr>
          <w:rFonts w:ascii="Calibri" w:eastAsia="Calibri" w:hAnsi="Calibri" w:cs="Times New Roman"/>
        </w:rPr>
        <w:t>документы :</w:t>
      </w:r>
      <w:proofErr w:type="gramEnd"/>
    </w:p>
    <w:p w:rsidR="00B81592" w:rsidRPr="00DB78E4" w:rsidRDefault="001C7EAB" w:rsidP="00B81592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 xml:space="preserve">Устав компании (со всеми изменениями </w:t>
      </w:r>
      <w:r>
        <w:rPr>
          <w:rFonts w:ascii="Calibri" w:eastAsia="Calibri" w:hAnsi="Calibri" w:cs="Times New Roman"/>
        </w:rPr>
        <w:t>и дополнениями)</w:t>
      </w:r>
    </w:p>
    <w:p w:rsidR="00B81592" w:rsidRPr="00DB78E4" w:rsidRDefault="001C7EAB" w:rsidP="00B81592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Выписка из реестра коммерческих юридических лиц (выданная в течение последнего 1 месяца)</w:t>
      </w:r>
    </w:p>
    <w:p w:rsidR="00B81592" w:rsidRPr="00DB78E4" w:rsidRDefault="001C7EAB" w:rsidP="00B81592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Информация об учредителе юридического лица  в случае если учредитель является юридическим лицом</w:t>
      </w:r>
    </w:p>
    <w:p w:rsidR="00B81592" w:rsidRDefault="001C7EAB" w:rsidP="00B81592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ИНН свидететльство</w:t>
      </w:r>
    </w:p>
    <w:p w:rsidR="00B81592" w:rsidRPr="001C7EAB" w:rsidRDefault="001C7EAB" w:rsidP="00B81592">
      <w:pPr>
        <w:pStyle w:val="ListParagraph"/>
        <w:numPr>
          <w:ilvl w:val="0"/>
          <w:numId w:val="7"/>
        </w:numPr>
        <w:spacing w:after="0" w:line="240" w:lineRule="auto"/>
        <w:contextualSpacing w:val="0"/>
      </w:pPr>
      <w:r>
        <w:rPr>
          <w:rFonts w:ascii="Calibri" w:eastAsia="Calibri" w:hAnsi="Calibri" w:cs="Times New Roman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B81592" w:rsidRDefault="001C7EAB" w:rsidP="00B81592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Удостоверения личности законного представителя</w:t>
      </w:r>
    </w:p>
    <w:p w:rsidR="00B81592" w:rsidRPr="001C7EAB" w:rsidRDefault="001C7EAB" w:rsidP="00B81592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u w:val="single"/>
        </w:rPr>
      </w:pPr>
      <w:r>
        <w:rPr>
          <w:rFonts w:ascii="Calibri" w:eastAsia="Calibri" w:hAnsi="Calibri" w:cs="Times New Roman"/>
        </w:rPr>
        <w:t>Лицензии учреждения необходимые для оказания услуг / работ (если применимо)</w:t>
      </w:r>
    </w:p>
    <w:p w:rsidR="00B81592" w:rsidRPr="001C7EAB" w:rsidRDefault="00B81592" w:rsidP="00B81592"/>
    <w:p w:rsidR="00B81592" w:rsidRPr="00A93024" w:rsidRDefault="001C7EAB" w:rsidP="00B81592">
      <w:pPr>
        <w:rPr>
          <w:lang w:val="az-Latn-AZ"/>
        </w:rPr>
      </w:pPr>
      <w:r>
        <w:rPr>
          <w:rFonts w:ascii="Calibri" w:eastAsia="Calibri" w:hAnsi="Calibri" w:cs="Times New Roman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</w:t>
      </w:r>
      <w:proofErr w:type="gramStart"/>
      <w:r>
        <w:rPr>
          <w:rFonts w:ascii="Calibri" w:eastAsia="Calibri" w:hAnsi="Calibri" w:cs="Times New Roman"/>
        </w:rPr>
        <w:t>проверки !</w:t>
      </w:r>
      <w:proofErr w:type="gramEnd"/>
      <w:r>
        <w:rPr>
          <w:rFonts w:ascii="Calibri" w:eastAsia="Calibri" w:hAnsi="Calibri" w:cs="Times New Roman"/>
        </w:rPr>
        <w:t xml:space="preserve">  </w:t>
      </w:r>
    </w:p>
    <w:p w:rsidR="00B81592" w:rsidRPr="00AF48B9" w:rsidRDefault="00B81592" w:rsidP="00B81592">
      <w:pPr>
        <w:rPr>
          <w:lang w:val="az-Latn-AZ"/>
        </w:rPr>
      </w:pPr>
    </w:p>
    <w:p w:rsidR="00B81592" w:rsidRPr="00B81592" w:rsidRDefault="00B81592">
      <w:pPr>
        <w:rPr>
          <w:lang w:val="az-Latn-AZ"/>
        </w:rPr>
      </w:pPr>
    </w:p>
    <w:sectPr w:rsidR="00B81592" w:rsidRPr="00B81592" w:rsidSect="00A93024">
      <w:pgSz w:w="11906" w:h="16838"/>
      <w:pgMar w:top="1134" w:right="85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Roman Az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7027F"/>
    <w:multiLevelType w:val="hybridMultilevel"/>
    <w:tmpl w:val="D1683618"/>
    <w:lvl w:ilvl="0" w:tplc="354A9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FA60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CA9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67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8869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C46B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36A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A228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149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32DC8C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AFC12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BEC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141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C684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EC28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6E4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6853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8E6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A4E23"/>
    <w:multiLevelType w:val="hybridMultilevel"/>
    <w:tmpl w:val="9F40D8E2"/>
    <w:lvl w:ilvl="0" w:tplc="EDF80A82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9B467434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6756D218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62968210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FD96220A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49C6108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F888242C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C4622C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2D184A24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78966C59"/>
    <w:multiLevelType w:val="hybridMultilevel"/>
    <w:tmpl w:val="55422C1E"/>
    <w:lvl w:ilvl="0" w:tplc="CF7EB426">
      <w:start w:val="1"/>
      <w:numFmt w:val="upperRoman"/>
      <w:lvlText w:val="%1."/>
      <w:lvlJc w:val="right"/>
      <w:pPr>
        <w:ind w:left="720" w:hanging="360"/>
      </w:pPr>
    </w:lvl>
    <w:lvl w:ilvl="1" w:tplc="B566A604">
      <w:start w:val="1"/>
      <w:numFmt w:val="lowerLetter"/>
      <w:lvlText w:val="%2."/>
      <w:lvlJc w:val="left"/>
      <w:pPr>
        <w:ind w:left="1440" w:hanging="360"/>
      </w:pPr>
    </w:lvl>
    <w:lvl w:ilvl="2" w:tplc="7A2083F0">
      <w:start w:val="1"/>
      <w:numFmt w:val="lowerRoman"/>
      <w:lvlText w:val="%3."/>
      <w:lvlJc w:val="right"/>
      <w:pPr>
        <w:ind w:left="2160" w:hanging="180"/>
      </w:pPr>
    </w:lvl>
    <w:lvl w:ilvl="3" w:tplc="0DEC5D46">
      <w:start w:val="1"/>
      <w:numFmt w:val="decimal"/>
      <w:lvlText w:val="%4."/>
      <w:lvlJc w:val="left"/>
      <w:pPr>
        <w:ind w:left="2880" w:hanging="360"/>
      </w:pPr>
    </w:lvl>
    <w:lvl w:ilvl="4" w:tplc="DB70E2D6">
      <w:start w:val="1"/>
      <w:numFmt w:val="lowerLetter"/>
      <w:lvlText w:val="%5."/>
      <w:lvlJc w:val="left"/>
      <w:pPr>
        <w:ind w:left="3600" w:hanging="360"/>
      </w:pPr>
    </w:lvl>
    <w:lvl w:ilvl="5" w:tplc="D966CFEC">
      <w:start w:val="1"/>
      <w:numFmt w:val="lowerRoman"/>
      <w:lvlText w:val="%6."/>
      <w:lvlJc w:val="right"/>
      <w:pPr>
        <w:ind w:left="4320" w:hanging="180"/>
      </w:pPr>
    </w:lvl>
    <w:lvl w:ilvl="6" w:tplc="0D9EB3BE">
      <w:start w:val="1"/>
      <w:numFmt w:val="decimal"/>
      <w:lvlText w:val="%7."/>
      <w:lvlJc w:val="left"/>
      <w:pPr>
        <w:ind w:left="5040" w:hanging="360"/>
      </w:pPr>
    </w:lvl>
    <w:lvl w:ilvl="7" w:tplc="2EC0E6A4">
      <w:start w:val="1"/>
      <w:numFmt w:val="lowerLetter"/>
      <w:lvlText w:val="%8."/>
      <w:lvlJc w:val="left"/>
      <w:pPr>
        <w:ind w:left="5760" w:hanging="360"/>
      </w:pPr>
    </w:lvl>
    <w:lvl w:ilvl="8" w:tplc="E258E53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26FC0"/>
    <w:multiLevelType w:val="hybridMultilevel"/>
    <w:tmpl w:val="E9EA68F0"/>
    <w:lvl w:ilvl="0" w:tplc="979A64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12E8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DCB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A80E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50A8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F40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FEA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70BB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AE37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93D2E"/>
    <w:multiLevelType w:val="hybridMultilevel"/>
    <w:tmpl w:val="8E8629F8"/>
    <w:lvl w:ilvl="0" w:tplc="0CB875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42601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B27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EBF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4AD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70C6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6A3C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8E9D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66B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321CA"/>
    <w:multiLevelType w:val="hybridMultilevel"/>
    <w:tmpl w:val="17C41526"/>
    <w:lvl w:ilvl="0" w:tplc="55808D32">
      <w:start w:val="1"/>
      <w:numFmt w:val="decimal"/>
      <w:lvlText w:val="%1."/>
      <w:lvlJc w:val="left"/>
      <w:pPr>
        <w:ind w:left="720" w:hanging="360"/>
      </w:pPr>
    </w:lvl>
    <w:lvl w:ilvl="1" w:tplc="485EC436">
      <w:start w:val="1"/>
      <w:numFmt w:val="lowerLetter"/>
      <w:lvlText w:val="%2."/>
      <w:lvlJc w:val="left"/>
      <w:pPr>
        <w:ind w:left="1440" w:hanging="360"/>
      </w:pPr>
    </w:lvl>
    <w:lvl w:ilvl="2" w:tplc="D6B0BE9E">
      <w:start w:val="1"/>
      <w:numFmt w:val="lowerRoman"/>
      <w:lvlText w:val="%3."/>
      <w:lvlJc w:val="right"/>
      <w:pPr>
        <w:ind w:left="2160" w:hanging="180"/>
      </w:pPr>
    </w:lvl>
    <w:lvl w:ilvl="3" w:tplc="42E486F8">
      <w:start w:val="1"/>
      <w:numFmt w:val="decimal"/>
      <w:lvlText w:val="%4."/>
      <w:lvlJc w:val="left"/>
      <w:pPr>
        <w:ind w:left="2880" w:hanging="360"/>
      </w:pPr>
    </w:lvl>
    <w:lvl w:ilvl="4" w:tplc="70ACFFF6">
      <w:start w:val="1"/>
      <w:numFmt w:val="lowerLetter"/>
      <w:lvlText w:val="%5."/>
      <w:lvlJc w:val="left"/>
      <w:pPr>
        <w:ind w:left="3600" w:hanging="360"/>
      </w:pPr>
    </w:lvl>
    <w:lvl w:ilvl="5" w:tplc="41CEDAB2">
      <w:start w:val="1"/>
      <w:numFmt w:val="lowerRoman"/>
      <w:lvlText w:val="%6."/>
      <w:lvlJc w:val="right"/>
      <w:pPr>
        <w:ind w:left="4320" w:hanging="180"/>
      </w:pPr>
    </w:lvl>
    <w:lvl w:ilvl="6" w:tplc="8D30E486">
      <w:start w:val="1"/>
      <w:numFmt w:val="decimal"/>
      <w:lvlText w:val="%7."/>
      <w:lvlJc w:val="left"/>
      <w:pPr>
        <w:ind w:left="5040" w:hanging="360"/>
      </w:pPr>
    </w:lvl>
    <w:lvl w:ilvl="7" w:tplc="A28427B2">
      <w:start w:val="1"/>
      <w:numFmt w:val="lowerLetter"/>
      <w:lvlText w:val="%8."/>
      <w:lvlJc w:val="left"/>
      <w:pPr>
        <w:ind w:left="5760" w:hanging="360"/>
      </w:pPr>
    </w:lvl>
    <w:lvl w:ilvl="8" w:tplc="4486520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92"/>
    <w:rsid w:val="00092E0D"/>
    <w:rsid w:val="001C7EAB"/>
    <w:rsid w:val="005315BB"/>
    <w:rsid w:val="0082198A"/>
    <w:rsid w:val="00876352"/>
    <w:rsid w:val="00A93024"/>
    <w:rsid w:val="00AF48B9"/>
    <w:rsid w:val="00B81592"/>
    <w:rsid w:val="00B866AD"/>
    <w:rsid w:val="00BC0F93"/>
    <w:rsid w:val="00D72A3E"/>
    <w:rsid w:val="00D81B96"/>
    <w:rsid w:val="00DB78E4"/>
    <w:rsid w:val="00E6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FF736"/>
  <w15:chartTrackingRefBased/>
  <w15:docId w15:val="{3D6934DC-9021-4957-AF5F-9415C28C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92"/>
    <w:pPr>
      <w:spacing w:line="254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59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8159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8159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8159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B81592"/>
  </w:style>
  <w:style w:type="table" w:styleId="TableGrid">
    <w:name w:val="Table Grid"/>
    <w:basedOn w:val="TableNormal"/>
    <w:uiPriority w:val="39"/>
    <w:rsid w:val="00B81592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81592"/>
    <w:pPr>
      <w:spacing w:before="120" w:after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B81592"/>
    <w:rPr>
      <w:rFonts w:ascii="Times Roman AzCyr" w:eastAsia="MS Mincho" w:hAnsi="Times Roman AzCyr" w:cs="Times New Roman"/>
      <w:kern w:val="24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lu.quliyev@asco.az?subject=M%C3%B6vzu:&amp;body=H%C3%B6rm%C9%99tli%20Qulu%20Quliyev,%0D%0A%0D%0A%0D%0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uquq.meslehetcisi@asco.a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11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zohra.orucova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buxi.bagirov@asco.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6560</Words>
  <Characters>3740</Characters>
  <Application>Microsoft Office Word</Application>
  <DocSecurity>0</DocSecurity>
  <Lines>31</Lines>
  <Paragraphs>20</Paragraphs>
  <ScaleCrop>false</ScaleCrop>
  <Company/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Vuqar Calilov</dc:creator>
  <cp:lastModifiedBy>Cavidan Hacizade</cp:lastModifiedBy>
  <cp:revision>3</cp:revision>
  <dcterms:created xsi:type="dcterms:W3CDTF">2019-05-06T14:05:00Z</dcterms:created>
  <dcterms:modified xsi:type="dcterms:W3CDTF">2019-05-07T11:06:00Z</dcterms:modified>
</cp:coreProperties>
</file>