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49A" w:rsidRDefault="00A9049A" w:rsidP="00A9049A">
      <w:pPr>
        <w:tabs>
          <w:tab w:val="left" w:pos="1418"/>
        </w:tabs>
        <w:spacing w:after="0" w:line="360" w:lineRule="auto"/>
        <w:ind w:left="4956" w:right="-639"/>
        <w:rPr>
          <w:rFonts w:ascii="Arial" w:eastAsia="Calibri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Утвержден Приказом Закрытого Акционерного Общества </w:t>
      </w:r>
      <w:r>
        <w:rPr>
          <w:rFonts w:ascii="Arial" w:eastAsia="Calibri" w:hAnsi="Arial" w:cs="Arial"/>
          <w:sz w:val="20"/>
          <w:szCs w:val="20"/>
          <w:bdr w:val="none" w:sz="0" w:space="0" w:color="auto" w:frame="1"/>
        </w:rPr>
        <w:t>«Азербайджанское Каспийское Морское Пароходство» от 01 декабря 2016 года, № 216.</w:t>
      </w:r>
    </w:p>
    <w:p w:rsidR="0055396E" w:rsidRDefault="00A9049A" w:rsidP="0055396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noProof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96498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6E" w:rsidRDefault="0055396E" w:rsidP="0055396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55396E" w:rsidRPr="00A9049A" w:rsidRDefault="00A9049A" w:rsidP="0055396E">
      <w:pPr>
        <w:spacing w:after="0" w:line="240" w:lineRule="auto"/>
        <w:jc w:val="center"/>
        <w:rPr>
          <w:b/>
          <w:color w:val="000000"/>
          <w:lang w:val="az-Latn-AZ"/>
        </w:rPr>
      </w:pPr>
      <w:r w:rsidRPr="00A9049A">
        <w:rPr>
          <w:rFonts w:ascii="Arial" w:eastAsia="Arial" w:hAnsi="Arial" w:cs="Arial"/>
          <w:b/>
          <w:color w:val="000000"/>
          <w:sz w:val="24"/>
          <w:szCs w:val="24"/>
        </w:rPr>
        <w:t>ЗАКРЫТОЕ АКЦИОНЕРНОЕ ОБЩЕСТВО «АЗЕРБАЙДЖАНСКОЕ КАСПИЙСКОЕ МОРСКОЕ ПАРО</w:t>
      </w:r>
      <w:r w:rsidRPr="00A9049A">
        <w:rPr>
          <w:rFonts w:ascii="Arial" w:eastAsia="Arial" w:hAnsi="Arial" w:cs="Arial"/>
          <w:b/>
          <w:color w:val="000000"/>
          <w:sz w:val="24"/>
          <w:szCs w:val="24"/>
        </w:rPr>
        <w:t xml:space="preserve">ХОДСТВО» </w:t>
      </w:r>
    </w:p>
    <w:p w:rsidR="0055396E" w:rsidRPr="00A9049A" w:rsidRDefault="00A9049A" w:rsidP="002A5C62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A9049A">
        <w:rPr>
          <w:rFonts w:ascii="Arial" w:eastAsia="Arial" w:hAnsi="Arial" w:cs="Arial"/>
          <w:b/>
          <w:color w:val="000000"/>
          <w:sz w:val="24"/>
          <w:szCs w:val="24"/>
        </w:rPr>
        <w:t xml:space="preserve">ОБЪЯВЛЯЕТ О ПРОВЕДЕНИИ ОТКРЫТОГО КОНКУРСА НА ЗАКУПКУ РАЗЛИЧНЫХ ВИДОВ СВЕТИЛЬНИКОВ </w:t>
      </w:r>
    </w:p>
    <w:p w:rsidR="0055396E" w:rsidRPr="00A9049A" w:rsidRDefault="00A9049A" w:rsidP="00553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A9049A">
        <w:rPr>
          <w:rFonts w:ascii="Arial" w:eastAsia="Arial" w:hAnsi="Arial" w:cs="Arial"/>
          <w:b/>
          <w:sz w:val="24"/>
          <w:szCs w:val="24"/>
          <w:lang w:eastAsia="ru-RU"/>
        </w:rPr>
        <w:t>К О Н К У</w:t>
      </w:r>
      <w:r w:rsidRPr="00A9049A">
        <w:rPr>
          <w:rFonts w:ascii="Arial" w:eastAsia="Arial" w:hAnsi="Arial" w:cs="Arial"/>
          <w:b/>
          <w:sz w:val="24"/>
          <w:szCs w:val="24"/>
          <w:lang w:eastAsia="ru-RU"/>
        </w:rPr>
        <w:t xml:space="preserve"> Р С №AM-013 /2019</w:t>
      </w:r>
    </w:p>
    <w:p w:rsidR="0055396E" w:rsidRDefault="0055396E" w:rsidP="005539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FA6BFA" w:rsidTr="00E6036F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A9049A" w:rsidP="00E6036F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55396E" w:rsidRDefault="00A9049A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55396E" w:rsidRDefault="00A9049A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55396E" w:rsidRDefault="00A9049A" w:rsidP="00E6036F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55396E" w:rsidRDefault="00A9049A" w:rsidP="00E6036F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должн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ы быть представлены на Азербайджанском, русском или английском языках не позднее 18:00 (по Бакинскому времени) 05.02.2019 года по месту нахождения Закрытого Акционерного Общества «Азербайджанское Каспийское Морское Пароходство» (далее – ЗАО «АКМП») или пут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 отправления на электронную почту контактного лица. </w:t>
            </w:r>
          </w:p>
          <w:p w:rsidR="0055396E" w:rsidRDefault="00A9049A" w:rsidP="00E6036F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55396E" w:rsidRDefault="00A9049A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FA6BFA" w:rsidTr="00E6036F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A9049A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55396E" w:rsidRDefault="00A9049A" w:rsidP="00E6036F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путем перечисления средств на банковский счет ЗАО «АКМП» с последующим представлением в ЗАО «АКМП» документа, подтверждающего оплату, в срок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не позднее, указанного в первом разделе.  Претенденты, выполнившие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казанной в графе III объявления.</w:t>
            </w:r>
          </w:p>
          <w:p w:rsidR="0055396E" w:rsidRDefault="0055396E" w:rsidP="00E6036F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A9049A" w:rsidP="002743D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360" w:lineRule="auto"/>
              <w:ind w:left="261" w:hanging="1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50 AZN (с учетом НДС) </w:t>
            </w:r>
          </w:p>
          <w:p w:rsidR="0055396E" w:rsidRDefault="00A9049A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55396E" w:rsidRDefault="00A9049A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FA6BFA" w:rsidTr="00E6036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A9049A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A9049A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A9049A" w:rsidP="00E603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FA6BFA" w:rsidRPr="00A9049A" w:rsidTr="00E6036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A9049A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Наименование :  Международный Банк Азербайджана</w:t>
                  </w:r>
                </w:p>
                <w:p w:rsidR="0055396E" w:rsidRDefault="00A9049A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55396E" w:rsidRDefault="00A9049A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Код : 805250        </w:t>
                  </w:r>
                </w:p>
                <w:p w:rsidR="0055396E" w:rsidRDefault="00A9049A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9900001881</w:t>
                  </w:r>
                </w:p>
                <w:p w:rsidR="0055396E" w:rsidRDefault="00A9049A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Корреспондентский счет : AZ03NABZ01350100000000002944</w:t>
                  </w:r>
                </w:p>
                <w:p w:rsidR="0055396E" w:rsidRDefault="00A9049A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SWIFT : IBAZAZ2X          </w:t>
                  </w:r>
                </w:p>
                <w:p w:rsidR="0055396E" w:rsidRDefault="00A9049A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9049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</w:t>
                  </w:r>
                  <w:r w:rsidRPr="00A9049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получатель :  AZARB.XAZAR DANIZ GAMICILIYI QSC</w:t>
                  </w:r>
                </w:p>
                <w:p w:rsidR="0055396E" w:rsidRDefault="00A9049A" w:rsidP="00E6036F">
                  <w:pPr>
                    <w:spacing w:line="240" w:lineRule="auto"/>
                    <w:rPr>
                      <w:rStyle w:val="nwt1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1701579951</w:t>
                  </w:r>
                </w:p>
                <w:p w:rsidR="0055396E" w:rsidRDefault="00A9049A" w:rsidP="00E6036F">
                  <w:pPr>
                    <w:spacing w:line="240" w:lineRule="auto"/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Счет № (AZN) :    AZ36IBAZ380500194411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A9049A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9049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A9049A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A9049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Citibank N.Y,  </w:t>
                  </w:r>
                </w:p>
                <w:p w:rsidR="0055396E" w:rsidRDefault="00A9049A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9049A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55396E" w:rsidRDefault="00A9049A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9049A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Acc.36083186, </w:t>
                  </w:r>
                  <w:proofErr w:type="gramStart"/>
                  <w:r w:rsidRPr="00A9049A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A9049A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CITIUS33</w:t>
                  </w:r>
                </w:p>
                <w:p w:rsidR="0055396E" w:rsidRDefault="00A9049A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9049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A9049A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A9049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</w:t>
                  </w:r>
                </w:p>
                <w:p w:rsidR="0055396E" w:rsidRDefault="00A9049A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9049A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IBA- Customer Service </w:t>
                  </w:r>
                  <w:proofErr w:type="spellStart"/>
                  <w:r w:rsidRPr="00A9049A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Departament</w:t>
                  </w:r>
                  <w:proofErr w:type="spellEnd"/>
                </w:p>
                <w:p w:rsidR="0055396E" w:rsidRDefault="00A9049A" w:rsidP="00E6036F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A9049A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A9049A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 </w:t>
                  </w:r>
                </w:p>
                <w:p w:rsidR="0055396E" w:rsidRDefault="00A9049A" w:rsidP="00E6036F">
                  <w:pPr>
                    <w:spacing w:line="240" w:lineRule="auto"/>
                    <w:rPr>
                      <w:rStyle w:val="nwt1"/>
                    </w:rPr>
                  </w:pPr>
                  <w:proofErr w:type="spellStart"/>
                  <w:r w:rsidRPr="00A9049A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Nizami</w:t>
                  </w:r>
                  <w:proofErr w:type="spellEnd"/>
                  <w:r w:rsidRPr="00A9049A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A9049A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Beneficiar</w:t>
                  </w:r>
                  <w:r w:rsidRPr="00A9049A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y :</w:t>
                  </w:r>
                  <w:proofErr w:type="gramEnd"/>
                  <w:r w:rsidRPr="00A9049A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AZARB.XAZAR DANIZ GAMICILIYI QSC</w:t>
                  </w:r>
                </w:p>
                <w:p w:rsidR="0055396E" w:rsidRDefault="00A9049A" w:rsidP="00E6036F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9049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A9049A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A9049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1701579951</w:t>
                  </w:r>
                </w:p>
                <w:p w:rsidR="0055396E" w:rsidRDefault="00A9049A" w:rsidP="00E6036F">
                  <w:pPr>
                    <w:spacing w:line="240" w:lineRule="auto"/>
                  </w:pPr>
                  <w:r w:rsidRPr="00A9049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A9049A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A9049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AZ26IBAZ38150018</w:t>
                  </w:r>
                  <w:r w:rsidRPr="00A9049A">
                    <w:rPr>
                      <w:rFonts w:ascii="Arial" w:eastAsia="Arial" w:hAnsi="Arial" w:cs="Arial"/>
                      <w:sz w:val="20"/>
                      <w:szCs w:val="20"/>
                    </w:rPr>
                    <w:t>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96E" w:rsidRDefault="00A9049A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049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Intermediary </w:t>
                  </w:r>
                  <w:proofErr w:type="gramStart"/>
                  <w:r w:rsidRPr="00A9049A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A9049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Commerzbank AG, Frankfurt am Main</w:t>
                  </w:r>
                </w:p>
                <w:p w:rsidR="0055396E" w:rsidRDefault="00A9049A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A9049A">
                    <w:rPr>
                      <w:rFonts w:ascii="Arial" w:eastAsia="Arial" w:hAnsi="Arial" w:cs="Arial"/>
                      <w:sz w:val="20"/>
                      <w:szCs w:val="20"/>
                    </w:rPr>
                    <w:t>SWIFT :</w:t>
                  </w:r>
                  <w:proofErr w:type="gramEnd"/>
                  <w:r w:rsidRPr="00A9049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COBADEFF</w:t>
                  </w:r>
                </w:p>
                <w:p w:rsidR="0055396E" w:rsidRDefault="00A9049A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049A">
                    <w:rPr>
                      <w:rFonts w:ascii="Arial" w:eastAsia="Arial" w:hAnsi="Arial" w:cs="Arial"/>
                      <w:sz w:val="20"/>
                      <w:szCs w:val="20"/>
                    </w:rPr>
                    <w:t>ACC # 400 88 660 3001</w:t>
                  </w:r>
                </w:p>
                <w:p w:rsidR="0055396E" w:rsidRDefault="00A9049A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049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A9049A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A9049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Azerbaijan,</w:t>
                  </w:r>
                </w:p>
                <w:p w:rsidR="0055396E" w:rsidRDefault="00A9049A" w:rsidP="00E6036F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049A">
                    <w:rPr>
                      <w:rFonts w:ascii="Arial" w:eastAsia="Arial" w:hAnsi="Arial" w:cs="Arial"/>
                      <w:sz w:val="20"/>
                      <w:szCs w:val="20"/>
                    </w:rPr>
                    <w:t>IBA-Premier Customer Service</w:t>
                  </w:r>
                </w:p>
                <w:p w:rsidR="0055396E" w:rsidRDefault="00A9049A" w:rsidP="00E6036F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A9049A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>SWIFT :</w:t>
                  </w:r>
                  <w:proofErr w:type="gramEnd"/>
                  <w:r w:rsidRPr="00A9049A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 IBAZAZ2X           </w:t>
                  </w:r>
                </w:p>
                <w:p w:rsidR="0055396E" w:rsidRDefault="00A9049A" w:rsidP="00E6036F">
                  <w:pPr>
                    <w:spacing w:line="240" w:lineRule="auto"/>
                    <w:rPr>
                      <w:rStyle w:val="nwt1"/>
                      <w:bCs/>
                    </w:rPr>
                  </w:pPr>
                  <w:proofErr w:type="spellStart"/>
                  <w:r w:rsidRPr="00A9049A">
                    <w:rPr>
                      <w:rFonts w:ascii="Arial" w:eastAsia="Arial" w:hAnsi="Arial" w:cs="Arial"/>
                      <w:sz w:val="20"/>
                      <w:szCs w:val="20"/>
                    </w:rPr>
                    <w:t>Nizami</w:t>
                  </w:r>
                  <w:proofErr w:type="spellEnd"/>
                  <w:r w:rsidRPr="00A9049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A9049A">
                    <w:rPr>
                      <w:rFonts w:ascii="Arial" w:eastAsia="Arial" w:hAnsi="Arial" w:cs="Arial"/>
                      <w:sz w:val="20"/>
                      <w:szCs w:val="20"/>
                    </w:rPr>
                    <w:t>Beneficiary :</w:t>
                  </w:r>
                  <w:proofErr w:type="gramEnd"/>
                  <w:r w:rsidRPr="00A9049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Azerbaijan Caspian Shipping CJSC</w:t>
                  </w:r>
                </w:p>
                <w:p w:rsidR="0055396E" w:rsidRDefault="00A9049A" w:rsidP="00E6036F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9049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A9049A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A9049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1701579951</w:t>
                  </w:r>
                </w:p>
                <w:p w:rsidR="0055396E" w:rsidRDefault="00A9049A" w:rsidP="00E6036F">
                  <w:pPr>
                    <w:spacing w:line="240" w:lineRule="auto"/>
                  </w:pPr>
                  <w:r w:rsidRPr="00A9049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A9049A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A9049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 AZ06IBAZ38150019781115341120</w:t>
                  </w:r>
                </w:p>
              </w:tc>
            </w:tr>
          </w:tbl>
          <w:p w:rsidR="0055396E" w:rsidRDefault="0055396E" w:rsidP="00E6036F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55396E" w:rsidRDefault="00A9049A" w:rsidP="00E6036F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конкурса ЗАО «АКМП» !</w:t>
            </w:r>
          </w:p>
          <w:p w:rsidR="0055396E" w:rsidRDefault="0055396E" w:rsidP="00E6036F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FA6BFA" w:rsidTr="00E6036F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A9049A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55396E" w:rsidRDefault="00A9049A" w:rsidP="00E6036F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ЗАО «АКМП» в запечатанном конверте (один оригинальный экземпляр и две копии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не позднее 18:00 (по Бакинскому времени) 15.02.2019 года.</w:t>
            </w:r>
          </w:p>
          <w:p w:rsidR="0055396E" w:rsidRDefault="0055396E" w:rsidP="00E6036F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A9049A" w:rsidP="00E6036F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FA6BFA" w:rsidTr="00E6036F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A9049A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ЗАО «АКМП» :</w:t>
            </w:r>
          </w:p>
          <w:p w:rsidR="0055396E" w:rsidRDefault="00A9049A" w:rsidP="00E6036F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 будет проведен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соответствии с Приказом ЗАО «АКМП» от 12 июня 2014 года, № 99 и утвержденным данным приказом «Порядком организации и управления закупок по Закрытому Акционерному Обществу «Азербайджанское Каспийское Морское Пароходство».</w:t>
            </w:r>
          </w:p>
          <w:p w:rsidR="0055396E" w:rsidRDefault="00A9049A" w:rsidP="00E6036F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ЗАО «АКМП» вправе отклонить все конкурсные предложения и отменить конкурс согласно «Порядку организации и управления закупок по Закрытому Акционерному Обществу «Азербайджанское Каспийское Морское Пароходство».</w:t>
            </w:r>
          </w:p>
        </w:tc>
      </w:tr>
      <w:tr w:rsidR="00FA6BFA" w:rsidTr="00E6036F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A9049A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55396E" w:rsidRDefault="00A9049A" w:rsidP="00E6036F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55396E" w:rsidRDefault="00A9049A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Контактное лицо :</w:t>
            </w:r>
          </w:p>
          <w:p w:rsidR="0055396E" w:rsidRDefault="00A9049A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Вюгар </w:t>
            </w:r>
          </w:p>
          <w:p w:rsidR="0055396E" w:rsidRDefault="00A9049A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Секретарь Комитета по закупкам ЗАО «АКМП»</w:t>
            </w:r>
          </w:p>
          <w:p w:rsidR="0055396E" w:rsidRDefault="00A9049A" w:rsidP="00E603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12 404 37 00 (1132)</w:t>
            </w:r>
          </w:p>
          <w:p w:rsidR="0055396E" w:rsidRDefault="00A9049A" w:rsidP="00E6036F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55396E" w:rsidRDefault="0055396E" w:rsidP="00E6036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55396E" w:rsidRDefault="00A9049A" w:rsidP="00E6036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55396E" w:rsidRDefault="00A9049A" w:rsidP="00E6036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50 277 02 85</w:t>
            </w:r>
          </w:p>
          <w:p w:rsidR="0055396E" w:rsidRDefault="00A9049A" w:rsidP="00E6036F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 </w:t>
            </w:r>
            <w:hyperlink r:id="rId8" w:history="1">
              <w:r>
                <w:rPr>
                  <w:rFonts w:ascii="Arial" w:eastAsia="Arial" w:hAnsi="Arial" w:cs="Arial"/>
                  <w:b/>
                  <w:bCs/>
                  <w:color w:val="0563C1"/>
                  <w:u w:val="single"/>
                </w:rPr>
                <w:t>Huquq.meslehetcisi@asco.az</w:t>
              </w:r>
            </w:hyperlink>
          </w:p>
        </w:tc>
      </w:tr>
      <w:tr w:rsidR="00FA6BFA" w:rsidTr="00E6036F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A9049A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55396E" w:rsidRDefault="00A9049A" w:rsidP="00E6036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16.00 (по Бакинскому времени)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18.02.2019 года по адресу, указанному в разделе V. </w:t>
            </w:r>
          </w:p>
        </w:tc>
      </w:tr>
      <w:tr w:rsidR="00FA6BFA" w:rsidTr="00E6036F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5396E" w:rsidRDefault="00A9049A" w:rsidP="00E6036F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55396E" w:rsidRDefault="00A9049A" w:rsidP="00E6036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Сведения 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победителе конкурса доступны на веб-странице (раздел объявлений) ЗАО «АКМП» </w:t>
            </w:r>
          </w:p>
        </w:tc>
      </w:tr>
      <w:tr w:rsidR="00FA6BFA" w:rsidTr="00A9049A">
        <w:trPr>
          <w:trHeight w:val="3644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55396E" w:rsidRDefault="0055396E" w:rsidP="00E6036F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A9049A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Прочие условия конкурса :</w:t>
            </w: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55396E" w:rsidRDefault="0055396E" w:rsidP="00A904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55396E" w:rsidRDefault="0055396E" w:rsidP="00E6036F">
            <w:pPr>
              <w:spacing w:after="0" w:line="240" w:lineRule="auto"/>
              <w:ind w:left="119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</w:p>
        </w:tc>
      </w:tr>
    </w:tbl>
    <w:p w:rsidR="0055396E" w:rsidRDefault="0055396E" w:rsidP="005539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55396E" w:rsidRDefault="00A9049A" w:rsidP="0055396E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Комитет по закупкам ЗАО «АКМП»</w:t>
      </w:r>
    </w:p>
    <w:p w:rsidR="0055396E" w:rsidRDefault="00A9049A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55396E" w:rsidRDefault="00A9049A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55396E" w:rsidRDefault="00A9049A" w:rsidP="005539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55396E" w:rsidRDefault="0055396E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A9049A" w:rsidP="0055396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55396E" w:rsidRDefault="00A9049A" w:rsidP="0055396E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55396E" w:rsidRDefault="0055396E" w:rsidP="0055396E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55396E" w:rsidRDefault="00A9049A" w:rsidP="005539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55396E" w:rsidRDefault="00A9049A" w:rsidP="005539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Дж.Махмудлу, </w:t>
      </w:r>
    </w:p>
    <w:p w:rsidR="0055396E" w:rsidRDefault="0055396E" w:rsidP="0055396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55396E" w:rsidRDefault="00A9049A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</w:t>
      </w:r>
      <w:r>
        <w:rPr>
          <w:rFonts w:ascii="Arial" w:eastAsia="Arial" w:hAnsi="Arial" w:cs="Arial"/>
          <w:sz w:val="24"/>
          <w:szCs w:val="24"/>
        </w:rPr>
        <w:t xml:space="preserve">т намерение принять участие в открытом конкурсе № [с указанием претендентом номера конкурса], объявленном ЗАО «АКМП» в связи с закупкой «__________». </w:t>
      </w:r>
    </w:p>
    <w:p w:rsidR="0055396E" w:rsidRDefault="00A9049A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</w:t>
      </w:r>
      <w:r>
        <w:rPr>
          <w:rFonts w:ascii="Arial" w:eastAsia="Arial" w:hAnsi="Arial" w:cs="Arial"/>
          <w:sz w:val="24"/>
          <w:szCs w:val="24"/>
        </w:rPr>
        <w:t xml:space="preserve">ендере.  </w:t>
      </w:r>
    </w:p>
    <w:p w:rsidR="0055396E" w:rsidRDefault="00A9049A" w:rsidP="0055396E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ЗАО «АКМП». </w:t>
      </w:r>
    </w:p>
    <w:p w:rsidR="0055396E" w:rsidRDefault="00A9049A" w:rsidP="0055396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55396E" w:rsidRDefault="0055396E" w:rsidP="0055396E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55396E" w:rsidRDefault="00A9049A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Конта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ктное лицо: . . . . . . . . . . . . . . . . . . . . . . . . . . .  </w:t>
      </w:r>
    </w:p>
    <w:p w:rsidR="0055396E" w:rsidRDefault="00A9049A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55396E" w:rsidRDefault="00A9049A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55396E" w:rsidRDefault="00A9049A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. . . . </w:t>
      </w:r>
    </w:p>
    <w:p w:rsidR="0055396E" w:rsidRDefault="00A9049A" w:rsidP="0055396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Адрес электронной почты: . . . . . . . . . . . . . . . . . . . . . . . . _______________________________  </w:t>
      </w:r>
    </w:p>
    <w:p w:rsidR="0055396E" w:rsidRDefault="0055396E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55396E" w:rsidRDefault="00A9049A" w:rsidP="0055396E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:rsidR="0055396E" w:rsidRDefault="00A9049A" w:rsidP="0055396E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Оригинал  банковского  документа об  оплате взноса за участие в конкурсе –  на ____ листах. </w:t>
      </w:r>
    </w:p>
    <w:p w:rsidR="0055396E" w:rsidRDefault="0055396E" w:rsidP="0055396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5396E" w:rsidRDefault="0055396E" w:rsidP="0055396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55396E" w:rsidRDefault="00A9049A" w:rsidP="005539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55396E" w:rsidRDefault="00A9049A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(Ф.И.О. уполномоченного лица) (подпись уполномоченного лица)                         </w:t>
      </w:r>
    </w:p>
    <w:p w:rsidR="0055396E" w:rsidRDefault="00A9049A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55396E" w:rsidRDefault="00A9049A" w:rsidP="00553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(должность уполномоченного лица)</w:t>
      </w:r>
    </w:p>
    <w:p w:rsidR="0055396E" w:rsidRDefault="00A9049A" w:rsidP="0055396E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M.П.</w:t>
      </w:r>
    </w:p>
    <w:p w:rsidR="0055396E" w:rsidRDefault="0055396E" w:rsidP="0055396E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55396E" w:rsidRDefault="0055396E" w:rsidP="0055396E">
      <w:pPr>
        <w:rPr>
          <w:rFonts w:ascii="Arial" w:hAnsi="Arial" w:cs="Arial"/>
          <w:b/>
          <w:sz w:val="10"/>
          <w:lang w:val="az-Latn-AZ"/>
        </w:rPr>
      </w:pPr>
    </w:p>
    <w:p w:rsidR="0055396E" w:rsidRDefault="0055396E" w:rsidP="0055396E">
      <w:pPr>
        <w:rPr>
          <w:rFonts w:ascii="Arial" w:hAnsi="Arial" w:cs="Arial"/>
          <w:lang w:val="az-Latn-AZ"/>
        </w:rPr>
      </w:pPr>
    </w:p>
    <w:p w:rsidR="0055396E" w:rsidRDefault="0055396E" w:rsidP="0055396E">
      <w:pPr>
        <w:rPr>
          <w:rFonts w:ascii="Arial" w:hAnsi="Arial" w:cs="Arial"/>
          <w:lang w:val="az-Latn-AZ"/>
        </w:rPr>
      </w:pPr>
    </w:p>
    <w:p w:rsidR="0055396E" w:rsidRDefault="00A9049A" w:rsidP="004A040D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ПЕРЕЧЕНЬ РАЗЛИЧНЫХ ВИДОВ СВЕТИЛЬНИКОВ</w:t>
      </w:r>
    </w:p>
    <w:tbl>
      <w:tblPr>
        <w:tblW w:w="103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5635"/>
        <w:gridCol w:w="2710"/>
        <w:gridCol w:w="1392"/>
      </w:tblGrid>
      <w:tr w:rsidR="00FA6BFA" w:rsidTr="00A9049A">
        <w:trPr>
          <w:trHeight w:val="20"/>
        </w:trPr>
        <w:tc>
          <w:tcPr>
            <w:tcW w:w="603" w:type="dxa"/>
            <w:shd w:val="clear" w:color="auto" w:fill="auto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Н\п </w:t>
            </w:r>
          </w:p>
        </w:tc>
        <w:tc>
          <w:tcPr>
            <w:tcW w:w="5635" w:type="dxa"/>
            <w:shd w:val="clear" w:color="auto" w:fill="auto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Наименование товаров</w:t>
            </w:r>
          </w:p>
        </w:tc>
        <w:tc>
          <w:tcPr>
            <w:tcW w:w="2710" w:type="dxa"/>
            <w:shd w:val="clear" w:color="auto" w:fill="auto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572760" w:rsidRPr="00572760" w:rsidRDefault="00A9049A" w:rsidP="00572760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57276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Морской Транспортный Флот</w:t>
            </w:r>
          </w:p>
        </w:tc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7276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572760" w:rsidRPr="00572760" w:rsidRDefault="00A9049A" w:rsidP="00A9049A">
            <w:pPr>
              <w:spacing w:after="0"/>
              <w:ind w:right="311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7276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Светильник ЛБ 2 x 36 (огнеупорный)</w:t>
            </w:r>
          </w:p>
        </w:tc>
        <w:tc>
          <w:tcPr>
            <w:tcW w:w="2710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Светильник СС-328</w:t>
            </w:r>
          </w:p>
        </w:tc>
        <w:tc>
          <w:tcPr>
            <w:tcW w:w="2710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Светильник СС-56,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24 В</w:t>
            </w:r>
          </w:p>
        </w:tc>
        <w:tc>
          <w:tcPr>
            <w:tcW w:w="2710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Светильник электрический СС-410</w:t>
            </w:r>
          </w:p>
        </w:tc>
        <w:tc>
          <w:tcPr>
            <w:tcW w:w="2710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Светильник электри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ческий СС-411</w:t>
            </w:r>
          </w:p>
        </w:tc>
        <w:tc>
          <w:tcPr>
            <w:tcW w:w="2710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Светильник электрический ВЗГ-100</w:t>
            </w:r>
          </w:p>
        </w:tc>
        <w:tc>
          <w:tcPr>
            <w:tcW w:w="2710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Светильник электрический СС-109</w:t>
            </w:r>
          </w:p>
        </w:tc>
        <w:tc>
          <w:tcPr>
            <w:tcW w:w="2710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Светильник LED-18 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2710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Прикроватный светильник OФ 8, 8 в</w:t>
            </w:r>
          </w:p>
        </w:tc>
        <w:tc>
          <w:tcPr>
            <w:tcW w:w="2710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Светильник электрический СС-373</w:t>
            </w:r>
          </w:p>
        </w:tc>
        <w:tc>
          <w:tcPr>
            <w:tcW w:w="2710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Светильник электрический СС-833</w:t>
            </w:r>
          </w:p>
        </w:tc>
        <w:tc>
          <w:tcPr>
            <w:tcW w:w="2710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Светильник электрический СС-839</w:t>
            </w:r>
          </w:p>
        </w:tc>
        <w:tc>
          <w:tcPr>
            <w:tcW w:w="2710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Светильник электрический СС-840</w:t>
            </w:r>
          </w:p>
        </w:tc>
        <w:tc>
          <w:tcPr>
            <w:tcW w:w="2710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Светильник электрический 621A-01,220 В </w:t>
            </w:r>
          </w:p>
        </w:tc>
        <w:tc>
          <w:tcPr>
            <w:tcW w:w="2710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A9049A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Светильник электрический СС-622Ф-01, 220 В</w:t>
            </w:r>
          </w:p>
        </w:tc>
        <w:tc>
          <w:tcPr>
            <w:tcW w:w="2710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Взрывозащищенный электрический светильник BЭЛ-51-1*36П-У1</w:t>
            </w:r>
          </w:p>
        </w:tc>
        <w:tc>
          <w:tcPr>
            <w:tcW w:w="2710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Взрывозащищенный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фонарь СЛ-1522</w:t>
            </w:r>
          </w:p>
        </w:tc>
        <w:tc>
          <w:tcPr>
            <w:tcW w:w="2710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572760" w:rsidRPr="00572760" w:rsidRDefault="00A9049A" w:rsidP="00572760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57276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Каспийский Морской Нефтяной Флот</w:t>
            </w:r>
          </w:p>
        </w:tc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7276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7276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A9049A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Светильник ЛБ-2 x 36 Вт (с лампой)</w:t>
            </w:r>
          </w:p>
        </w:tc>
        <w:tc>
          <w:tcPr>
            <w:tcW w:w="2710" w:type="dxa"/>
            <w:shd w:val="clear" w:color="00000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Светильник СС-815; 220 В; E-27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Светильник СС-328; 220 В; E-27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Прикроватный светильник OФ-08-18 Вт; 220 В (с розеткой)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Cветильник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для зеркал ОФ-15 (ZYB17-D)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Cветильник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ОФ 4068-05; 220 В; 2 x 18 Вт (в сборе с аварийным освещением)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Портативный электрический светильник CS D2 24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 60 Вт E27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Электрический светильник 220 В; E-27; 60 Вт (Бра настенная)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Светильник СС-328-11 220 В; 60 Вт; (CCD1-2)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Светильник СС-840; 220 В; 2 x 60 Вт; E-27; (в сборе с аварийным освещением 24 В)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Светильник СС-839; 220 В;2 x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6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Вт  E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-27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Прикроватный светильник CC-854B; ~220 В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Светильник (Бра на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стенная) CC-407; ~ 220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В;  40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Вт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Выдвижной ручной светильник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Светильник СС-838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A9049A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Светодиодный светильник ЛЭД 24 В, 24 Вт (с адаптером) размером 220 * 220 мм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A9049A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Светодиодный светильник ЛЭД 12 В,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24 Вт (с адаптером) размером 100 * 100 мм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Прикроватный светильник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Cветильник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ЛБ18; 220 В; 2 x 18 Вт (в сборе с аварий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ным освещением)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Светильник переносной (Переноска СС-867)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A9049A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Светильник электрический ЛБ 2 x 36 Вт 220 В 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Светильник электрический CC-328; 220 В; 50 Гц E27 60 Вт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Светильник 567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Светильник ЛБ 2 X 18 (Герметичный) 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Cветильник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ОФ 20-2; 220 В; 2 x 18 Вт (в сборе с аварийным освещением)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Светильник электрический СС-328 24 В E27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Светильник электрический СС-109 ЛБ 2 x 18 Вт 220В 50Гц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A9049A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Светодиодный светильник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ЛЭД  KY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MBD3030- 20 Вт;  300 x 300 мм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Настольный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светильник  220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В; 60 Вт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Прикроватный светильник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Зеркальный Светильник 220 В, 15 Вт</w:t>
            </w:r>
          </w:p>
        </w:tc>
        <w:tc>
          <w:tcPr>
            <w:tcW w:w="2710" w:type="dxa"/>
            <w:shd w:val="clear" w:color="00000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35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Прикроватный свет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ильник СС-854 E 220 В; 25 Вт; B22</w:t>
            </w:r>
          </w:p>
        </w:tc>
        <w:tc>
          <w:tcPr>
            <w:tcW w:w="2710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35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Зеркальный светильник СС-24 220 В, ЛБ-1 x 18 Вт</w:t>
            </w:r>
          </w:p>
        </w:tc>
        <w:tc>
          <w:tcPr>
            <w:tcW w:w="2710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35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Светильники для 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омнат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проживания  СС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-111 220; ЛБ-2 x 18Вт (в сборе с аварийным освещением)</w:t>
            </w:r>
          </w:p>
        </w:tc>
        <w:tc>
          <w:tcPr>
            <w:tcW w:w="2710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35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Светильники для машинно-технического помещения СС-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116  220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В; ЛБ-2 x 18 Вт</w:t>
            </w:r>
          </w:p>
        </w:tc>
        <w:tc>
          <w:tcPr>
            <w:tcW w:w="2710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35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Светильники для ко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ридоров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СС-124 220 В; ЛБ-1 x 18Вт (в сборе с аварийным освещением)</w:t>
            </w:r>
          </w:p>
        </w:tc>
        <w:tc>
          <w:tcPr>
            <w:tcW w:w="2710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35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Светильник для трюма и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наружной площадки СС-833 220 В; 60 Вт; E-27</w:t>
            </w:r>
          </w:p>
        </w:tc>
        <w:tc>
          <w:tcPr>
            <w:tcW w:w="2710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35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Светильник для ванной комнаты и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парилки  СС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-835 (967) 220 В; 60 Вт; E-27</w:t>
            </w:r>
          </w:p>
        </w:tc>
        <w:tc>
          <w:tcPr>
            <w:tcW w:w="2710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Светильник  СС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- 373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000000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Светильник электрический ЛБ -18; 2 x 18 Вт; 220 В; 50 Гц; ОФ4054-04 в сборе с аварийным освещением) 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Светильник электрический ЛБ-18; 1 x 11 Вт; 220 В; 50Гц; ОФ4168 (прикроватный)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35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Светильник электрический ЛБ -18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; 2 x 18 Вт; 220 В; 50 Гц; ОФ4054-04 в сборе с аварийным освещением) </w:t>
            </w:r>
          </w:p>
        </w:tc>
        <w:tc>
          <w:tcPr>
            <w:tcW w:w="2710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35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Светильник электрический ЛБ -18; 2 x 18 Вт; 220 В; 50 Гц; ОФ4054-03 (в сборе с аварийным освещением) </w:t>
            </w:r>
          </w:p>
        </w:tc>
        <w:tc>
          <w:tcPr>
            <w:tcW w:w="2710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35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Светильник электрический ЛБ -18; 2 x 18 Вт; 220 В; 50 Гц; ОФ4118 (в сборе с аварийным освещением) </w:t>
            </w:r>
          </w:p>
        </w:tc>
        <w:tc>
          <w:tcPr>
            <w:tcW w:w="2710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35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Светильник электрический ЛБ -18; 2 x 18 Вт; 220 В; 50 Гц; ОФ4160-07 (в сборе с аварийным освещением) </w:t>
            </w:r>
          </w:p>
        </w:tc>
        <w:tc>
          <w:tcPr>
            <w:tcW w:w="2710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35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Светильник электрический ЛБ -18; 2 x 18 Вт; 220 В; 50 Гц; ОФ40-19122 (в сборе с аварий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ным освещением) </w:t>
            </w:r>
          </w:p>
        </w:tc>
        <w:tc>
          <w:tcPr>
            <w:tcW w:w="2710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35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Светильник электрический ЛБ -18; 2 x 18 Вт; 220 В; 50 Гц; ОФ4130 (в сборе с аварийным освещением) </w:t>
            </w:r>
          </w:p>
        </w:tc>
        <w:tc>
          <w:tcPr>
            <w:tcW w:w="2710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35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Светильник электрический ЛБ -18; 1 x 11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Вт;  220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В;  50 Гц; OФ4168 </w:t>
            </w:r>
          </w:p>
        </w:tc>
        <w:tc>
          <w:tcPr>
            <w:tcW w:w="2710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Фонарь портативный 15 м / 12 В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35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Фонарь портативный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(для машинного отделения) 15 м / 12 В  </w:t>
            </w:r>
          </w:p>
        </w:tc>
        <w:tc>
          <w:tcPr>
            <w:tcW w:w="2710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35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Аккумуляторный фонарь</w:t>
            </w:r>
          </w:p>
        </w:tc>
        <w:tc>
          <w:tcPr>
            <w:tcW w:w="2710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35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Фонарь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подключаем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ый к электросети</w:t>
            </w:r>
          </w:p>
        </w:tc>
        <w:tc>
          <w:tcPr>
            <w:tcW w:w="2710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35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Фонарь взрывостойкий </w:t>
            </w:r>
          </w:p>
        </w:tc>
        <w:tc>
          <w:tcPr>
            <w:tcW w:w="2710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Дроссель</w:t>
            </w:r>
            <w:r w:rsidRPr="00A9049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ЛЭД</w:t>
            </w:r>
            <w:r w:rsidRPr="00A9049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9049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( </w:t>
            </w:r>
            <w:r w:rsidRPr="00A9049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driver</w:t>
            </w:r>
            <w:proofErr w:type="gramEnd"/>
            <w:r w:rsidRPr="00A9049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Model ZS-12-18; AC 180-265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  <w:r w:rsidRPr="00A9049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; 50 / 60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Гц</w:t>
            </w:r>
            <w:r w:rsidRPr="00A9049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; (12-18) x 1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Вт</w:t>
            </w:r>
            <w:r w:rsidRPr="00A9049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Дроссель</w:t>
            </w:r>
            <w:r w:rsidRPr="00A9049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İn/Imax 330 / 525A UN6V 3PU-3U1 150/77 </w:t>
            </w:r>
            <w:proofErr w:type="spellStart"/>
            <w:r w:rsidRPr="00A9049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Trafotek</w:t>
            </w:r>
            <w:proofErr w:type="spellEnd"/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Дроссель</w:t>
            </w:r>
            <w:r w:rsidRPr="00A9049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İn/Imax 490 / 780A UH 6V 3PU-3U1 180/78 </w:t>
            </w:r>
            <w:proofErr w:type="spellStart"/>
            <w:r w:rsidRPr="00A9049A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Trafotek</w:t>
            </w:r>
            <w:proofErr w:type="spellEnd"/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Дроссель Балласт 400 Вт 220 В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A9049A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Дроссель ВТ3-100; 8 Вт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для ЛБ - 8, 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635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Дроссель 220 В, 1000 Вт</w:t>
            </w:r>
          </w:p>
        </w:tc>
        <w:tc>
          <w:tcPr>
            <w:tcW w:w="2710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35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Дроссель 220 В, 400 Вт</w:t>
            </w:r>
          </w:p>
        </w:tc>
        <w:tc>
          <w:tcPr>
            <w:tcW w:w="2710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35" w:type="dxa"/>
            <w:shd w:val="clear" w:color="000000" w:fill="FFFFFF"/>
            <w:vAlign w:val="bottom"/>
            <w:hideMark/>
          </w:tcPr>
          <w:p w:rsidR="00572760" w:rsidRPr="00A9049A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Дроссель 1ЛЭД Модель драйвера: 8-18 Вт; Вход: Переменный ток 170÷265 В; 50 / 60 Гц;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ход  Стабиль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ный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ток 300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± 5 %; 24÷72 В</w:t>
            </w:r>
          </w:p>
        </w:tc>
        <w:tc>
          <w:tcPr>
            <w:tcW w:w="2710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5635" w:type="dxa"/>
            <w:shd w:val="clear" w:color="000000" w:fill="FFFFFF"/>
            <w:vAlign w:val="bottom"/>
            <w:hideMark/>
          </w:tcPr>
          <w:p w:rsidR="00572760" w:rsidRPr="00A9049A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Дроссель 1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ЛЭД  Модель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драйвера:  Переменный ток 85-265 В, 50/60 Гц; выход: Стабиль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ный ток  46-63 В 300 мА ± 5%</w:t>
            </w:r>
          </w:p>
        </w:tc>
        <w:tc>
          <w:tcPr>
            <w:tcW w:w="2710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35" w:type="dxa"/>
            <w:shd w:val="clear" w:color="000000" w:fill="FFFFFF"/>
            <w:noWrap/>
            <w:vAlign w:val="bottom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Дроссель 220 В, 20 Вт</w:t>
            </w:r>
          </w:p>
        </w:tc>
        <w:tc>
          <w:tcPr>
            <w:tcW w:w="2710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35" w:type="dxa"/>
            <w:shd w:val="clear" w:color="000000" w:fill="FFFFFF"/>
            <w:vAlign w:val="bottom"/>
            <w:hideMark/>
          </w:tcPr>
          <w:p w:rsidR="00572760" w:rsidRPr="00A9049A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Дроссель HG-PC2219 / 20 ÷ 25; AC90-260 В; 50 / 60 Гц; DC60-88 В</w:t>
            </w:r>
          </w:p>
        </w:tc>
        <w:tc>
          <w:tcPr>
            <w:tcW w:w="2710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35" w:type="dxa"/>
            <w:shd w:val="clear" w:color="000000" w:fill="FFFFFF"/>
            <w:vAlign w:val="bottom"/>
            <w:hideMark/>
          </w:tcPr>
          <w:p w:rsidR="00572760" w:rsidRPr="00A9049A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Дроссель ВТ3-100; 8 Вт 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для ЛБ - 8, </w:t>
            </w:r>
          </w:p>
        </w:tc>
        <w:tc>
          <w:tcPr>
            <w:tcW w:w="2710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35" w:type="dxa"/>
            <w:shd w:val="clear" w:color="000000" w:fill="FFFFFF"/>
            <w:vAlign w:val="bottom"/>
            <w:hideMark/>
          </w:tcPr>
          <w:p w:rsidR="00572760" w:rsidRPr="00A9049A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Дроссель "LED DRİVER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  Модель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(8-12) x 1 Вт</w:t>
            </w:r>
          </w:p>
        </w:tc>
        <w:tc>
          <w:tcPr>
            <w:tcW w:w="2710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A9049A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Дроссель ВТ3-100; 8 Вт для ЛБ - 8, 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A9049A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Патрон E-27; (керамический) для светильников типа ОЗ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A9049A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Патрон ЛБ-18; для светильников типа ОФ 20-2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Прожектор ПЗС 35 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Holl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Про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жектор (с дросселем), 400 Вт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A9049A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Прожектор GW 220 В 150 Вт (с лампой)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A9049A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Прожектор TS8700 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N60598-2-5; 230 В; 400 Вт;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Pelsan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A9049A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Искатель прожектор TG- 27 220 В 1000 Вт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Искатель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прожектор TG-28 220 В, 2000 Вт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A9049A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Галогеновый прожектор для стрелы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крана  E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-40: 220 В; 1000 Вт; движущая.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Прожектор 220 В.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400 Вт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Галогеновый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прожектор  PL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-4139; 230 В 1000 Вт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A9049A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Галогеновый прожектор навигационный Life-480-DGY-16S; 230 В 2000 Вт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A9049A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Галогеновый прожектор Ts-8700-EN60598-2-5; 230 В 400 Вт;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Pelsan</w:t>
            </w:r>
            <w:proofErr w:type="spellEnd"/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A9049A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Галогеновый прожек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тор AL-1000; 230 В 1000 / 1500 Вт;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Dose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A9049A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Галогеновый прожектор R7C 220 В 500 Вт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635" w:type="dxa"/>
            <w:shd w:val="clear" w:color="000000" w:fill="FFFFFF"/>
            <w:vAlign w:val="bottom"/>
            <w:hideMark/>
          </w:tcPr>
          <w:p w:rsidR="00572760" w:rsidRPr="00A9049A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Галогеновый прожектор PL, -H; 220 В, 1000 Вт</w:t>
            </w:r>
          </w:p>
        </w:tc>
        <w:tc>
          <w:tcPr>
            <w:tcW w:w="2710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635" w:type="dxa"/>
            <w:shd w:val="clear" w:color="000000" w:fill="FFFFFF"/>
            <w:vAlign w:val="bottom"/>
            <w:hideMark/>
          </w:tcPr>
          <w:p w:rsidR="00572760" w:rsidRPr="00A9049A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Галогеновый прожектор PL, -H; 220 В, 500 Вт</w:t>
            </w:r>
          </w:p>
        </w:tc>
        <w:tc>
          <w:tcPr>
            <w:tcW w:w="2710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35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Галогеновый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прожек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тор  PL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-4139; 230 В 1000 Вт</w:t>
            </w:r>
          </w:p>
        </w:tc>
        <w:tc>
          <w:tcPr>
            <w:tcW w:w="2710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635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Прожектор для спасательных шлюпок</w:t>
            </w:r>
          </w:p>
        </w:tc>
        <w:tc>
          <w:tcPr>
            <w:tcW w:w="2710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000000" w:fill="FFFFFF"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A9049A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Электрический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патрон  CP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-72 (для искательного прожектора) </w:t>
            </w:r>
          </w:p>
        </w:tc>
        <w:tc>
          <w:tcPr>
            <w:tcW w:w="2710" w:type="dxa"/>
            <w:shd w:val="clear" w:color="FFFFFF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572760" w:rsidRPr="00572760" w:rsidRDefault="00572760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36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Судоремонтный завод "Зых"</w:t>
            </w:r>
          </w:p>
        </w:tc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572760" w:rsidRPr="00572760" w:rsidRDefault="00572760" w:rsidP="00572760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572760" w:rsidRPr="00572760" w:rsidRDefault="00572760" w:rsidP="0057276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A9049A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Передвижной светильник (30-метровый герметичным плафоном) </w:t>
            </w:r>
          </w:p>
        </w:tc>
        <w:tc>
          <w:tcPr>
            <w:tcW w:w="2710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A9049A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Передвижной светильник (50-метровый герметичным плафоном) </w:t>
            </w:r>
          </w:p>
        </w:tc>
        <w:tc>
          <w:tcPr>
            <w:tcW w:w="2710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Светильник ЛЕД 150 x 150 мм 220 В</w:t>
            </w:r>
          </w:p>
        </w:tc>
        <w:tc>
          <w:tcPr>
            <w:tcW w:w="2710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Светильник СС-373 E-27 220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2710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Светильник PKY 05-250-002 DRA 250 Вт</w:t>
            </w:r>
          </w:p>
        </w:tc>
        <w:tc>
          <w:tcPr>
            <w:tcW w:w="2710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Прожектор E-40 PELSAN 1000 Вт</w:t>
            </w:r>
          </w:p>
        </w:tc>
        <w:tc>
          <w:tcPr>
            <w:tcW w:w="2710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A9049A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Прожектор WISRA DOS 400C 1000 Вт 220 В</w:t>
            </w:r>
          </w:p>
        </w:tc>
        <w:tc>
          <w:tcPr>
            <w:tcW w:w="2710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A9049A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Прожектор ЛЭД max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(для установки на вышке) 200 Вт</w:t>
            </w:r>
          </w:p>
        </w:tc>
        <w:tc>
          <w:tcPr>
            <w:tcW w:w="2710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A9049A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Прожектор ЛЭД max (для местности) 50 Вт</w:t>
            </w:r>
          </w:p>
        </w:tc>
        <w:tc>
          <w:tcPr>
            <w:tcW w:w="2710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A9049A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Прожектор ЛЭД max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(для местности) 100 Вт</w:t>
            </w:r>
          </w:p>
        </w:tc>
        <w:tc>
          <w:tcPr>
            <w:tcW w:w="2710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572760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635" w:type="dxa"/>
            <w:shd w:val="clear" w:color="auto" w:fill="auto"/>
            <w:noWrap/>
            <w:vAlign w:val="bottom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36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Судоремонтный завод "Бибиейбат"</w:t>
            </w:r>
          </w:p>
        </w:tc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572760" w:rsidRPr="00572760" w:rsidRDefault="00572760" w:rsidP="00572760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572760" w:rsidRPr="00572760" w:rsidRDefault="00572760" w:rsidP="0057276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Светильник для станков (в сборе с лампой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освещения) 12 В</w:t>
            </w:r>
          </w:p>
        </w:tc>
        <w:tc>
          <w:tcPr>
            <w:tcW w:w="2710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Ручная переносная лампа  (переноска герметичная) 220 В  15 метров</w:t>
            </w:r>
          </w:p>
        </w:tc>
        <w:tc>
          <w:tcPr>
            <w:tcW w:w="2710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FA6BFA" w:rsidTr="00A9049A">
        <w:trPr>
          <w:trHeight w:val="20"/>
        </w:trPr>
        <w:tc>
          <w:tcPr>
            <w:tcW w:w="603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35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Светильник электр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ический СС-109</w:t>
            </w:r>
          </w:p>
        </w:tc>
        <w:tc>
          <w:tcPr>
            <w:tcW w:w="2710" w:type="dxa"/>
            <w:shd w:val="clear" w:color="92D050" w:fill="FFFFFF"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ш т у к  </w:t>
            </w:r>
          </w:p>
        </w:tc>
        <w:tc>
          <w:tcPr>
            <w:tcW w:w="1392" w:type="dxa"/>
            <w:shd w:val="clear" w:color="FFFFFF" w:fill="FFFFFF"/>
            <w:noWrap/>
            <w:vAlign w:val="center"/>
            <w:hideMark/>
          </w:tcPr>
          <w:p w:rsidR="00572760" w:rsidRPr="00572760" w:rsidRDefault="00A9049A" w:rsidP="0057276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</w:tr>
    </w:tbl>
    <w:p w:rsidR="001B79ED" w:rsidRDefault="001B79ED" w:rsidP="0055396E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1B79ED" w:rsidRDefault="00A9049A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sz w:val="32"/>
          <w:szCs w:val="32"/>
        </w:rPr>
        <w:t xml:space="preserve">Только DDP принимается в качестве условия поставки от местных предприятий. Принимается только предложения </w:t>
      </w:r>
      <w:r>
        <w:rPr>
          <w:rFonts w:ascii="Arial" w:eastAsia="Arial" w:hAnsi="Arial" w:cs="Arial"/>
          <w:sz w:val="32"/>
          <w:szCs w:val="32"/>
        </w:rPr>
        <w:lastRenderedPageBreak/>
        <w:t xml:space="preserve">цен  указанные в манатах  от местных предприятий. Другие условия поставки не принимаются. </w:t>
      </w:r>
    </w:p>
    <w:p w:rsidR="001B79ED" w:rsidRDefault="00A9049A" w:rsidP="001B79ED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sz w:val="32"/>
          <w:szCs w:val="32"/>
        </w:rPr>
        <w:t>Только CIP Баку и DAP Баку принимаются в качестве условия поставки товаров перевозимых  из - за рубежом.</w:t>
      </w:r>
    </w:p>
    <w:p w:rsidR="001B79ED" w:rsidRDefault="00A9049A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обязательно указать марку, сертификат морского регистра,  сертификат о происхождении товара и страну изготовления каждого товара во время предоставления предложения цены, в противном случае они не  принимаются.   </w:t>
      </w:r>
    </w:p>
    <w:p w:rsidR="001B79ED" w:rsidRDefault="00A9049A" w:rsidP="001B79ED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 xml:space="preserve">Требуется что компания победитель представила и согласовала образцы до заключения договора. </w:t>
      </w:r>
    </w:p>
    <w:p w:rsidR="00DB0BD3" w:rsidRDefault="00A9049A" w:rsidP="00DB0BD3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Cs/>
          <w:sz w:val="32"/>
          <w:szCs w:val="32"/>
        </w:rPr>
        <w:t>Примечан</w:t>
      </w:r>
      <w:r>
        <w:rPr>
          <w:rFonts w:ascii="Arial" w:eastAsia="Arial" w:hAnsi="Arial" w:cs="Arial"/>
          <w:bCs/>
          <w:sz w:val="32"/>
          <w:szCs w:val="32"/>
        </w:rPr>
        <w:t xml:space="preserve">ие: Товары будут взяты в течении 6 месяцев по необходимости. </w:t>
      </w:r>
    </w:p>
    <w:p w:rsidR="001B79ED" w:rsidRDefault="001B79ED" w:rsidP="001B79ED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</w:p>
    <w:p w:rsidR="001B79ED" w:rsidRDefault="00A9049A" w:rsidP="001B79ED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Контактное лицо по техническим вопросам </w:t>
      </w:r>
    </w:p>
    <w:p w:rsidR="004A040D" w:rsidRPr="00D72A3E" w:rsidRDefault="004A040D" w:rsidP="004A040D">
      <w:pPr>
        <w:jc w:val="center"/>
        <w:textAlignment w:val="center"/>
        <w:rPr>
          <w:rFonts w:ascii="Lucida Sans Unicode" w:hAnsi="Lucida Sans Unicode" w:cs="Lucida Sans Unicode"/>
          <w:color w:val="333333"/>
          <w:sz w:val="18"/>
          <w:szCs w:val="18"/>
          <w:lang w:val="az-Latn-AZ"/>
        </w:rPr>
      </w:pPr>
    </w:p>
    <w:tbl>
      <w:tblPr>
        <w:tblW w:w="9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FA6BFA" w:rsidTr="00D132A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040D" w:rsidRDefault="00A9049A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Морской Транспортный Флот, Служба Снабжения, Начальник службы - Шаммад Йолчуев (0503707909)</w:t>
            </w:r>
          </w:p>
          <w:p w:rsidR="004A040D" w:rsidRDefault="00A9049A" w:rsidP="00D132AC">
            <w:pPr>
              <w:spacing w:after="0" w:line="240" w:lineRule="auto"/>
              <w:jc w:val="center"/>
              <w:rPr>
                <w:rStyle w:val="Hyperlink"/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u w:val="none"/>
                <w:shd w:val="clear" w:color="auto" w:fill="FFFFFF"/>
              </w:rPr>
            </w:pPr>
            <w:hyperlink r:id="rId9" w:tgtFrame="_top" w:history="1">
              <w:r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shd w:val="clear" w:color="auto" w:fill="FFFFFF"/>
                </w:rPr>
                <w:t>shammad.yolchuyev@asco.az</w:t>
              </w:r>
            </w:hyperlink>
          </w:p>
          <w:p w:rsidR="004A040D" w:rsidRDefault="004A040D" w:rsidP="00D132AC">
            <w:pPr>
              <w:spacing w:after="0" w:line="240" w:lineRule="auto"/>
              <w:jc w:val="center"/>
            </w:pPr>
          </w:p>
          <w:p w:rsidR="004A040D" w:rsidRPr="00E6036F" w:rsidRDefault="004A040D" w:rsidP="00D13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FA6BFA" w:rsidTr="00D132A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040D" w:rsidRDefault="00A9049A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Морской Транспортный Флот, Группа по Складскому Хозяйству Службы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Снабжения, Руководитель группы - Мамед Сулейманов (0514540600) </w:t>
            </w:r>
          </w:p>
          <w:p w:rsidR="004A040D" w:rsidRDefault="00A9049A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051 454 06 00</w:t>
            </w:r>
          </w:p>
          <w:p w:rsidR="004A040D" w:rsidRDefault="00A9049A" w:rsidP="00D132AC">
            <w:pPr>
              <w:spacing w:after="0" w:line="240" w:lineRule="auto"/>
              <w:jc w:val="center"/>
              <w:rPr>
                <w:rStyle w:val="Hyperlink"/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u w:val="none"/>
                <w:shd w:val="clear" w:color="auto" w:fill="F7F9FA"/>
              </w:rPr>
            </w:pPr>
            <w:hyperlink r:id="rId10" w:tgtFrame="_top" w:history="1">
              <w:r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shd w:val="clear" w:color="auto" w:fill="F7F9FA"/>
                </w:rPr>
                <w:t>suleyman.mammadov@asco.az</w:t>
              </w:r>
            </w:hyperlink>
          </w:p>
          <w:p w:rsidR="004A040D" w:rsidRDefault="004A040D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  <w:p w:rsidR="004A040D" w:rsidRPr="00E6036F" w:rsidRDefault="004A040D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FA6BFA" w:rsidTr="00D132A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040D" w:rsidRDefault="00A9049A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Каспийский Морс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кой Нефтяной Флот, Служба Снабжения, Начальник службы - Махир Исаев (0502921232)   </w:t>
            </w:r>
          </w:p>
          <w:p w:rsidR="004A040D" w:rsidRDefault="00A9049A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050 292 12 32</w:t>
            </w:r>
          </w:p>
          <w:p w:rsidR="004A040D" w:rsidRDefault="00A9049A" w:rsidP="00D132AC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AFAFA"/>
              </w:rPr>
            </w:pPr>
            <w:hyperlink r:id="rId11" w:history="1">
              <w:r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AFAFA"/>
                </w:rPr>
                <w:t>mahir.isayev@asco.az</w:t>
              </w:r>
            </w:hyperlink>
          </w:p>
          <w:p w:rsidR="004A040D" w:rsidRDefault="004A040D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  <w:p w:rsidR="004A040D" w:rsidRPr="00E6036F" w:rsidRDefault="004A040D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FA6BFA" w:rsidTr="00D132A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040D" w:rsidRDefault="00A9049A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Каспийский Морской Нефтяной Флот, Служба Снабжения, Заместитель начальника службы - Иман Абдуллаев (0555555449)  </w:t>
            </w:r>
          </w:p>
          <w:p w:rsidR="004A040D" w:rsidRDefault="00A9049A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055 555 54 49</w:t>
            </w:r>
          </w:p>
          <w:p w:rsidR="004A040D" w:rsidRDefault="00A9049A" w:rsidP="00D132AC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7F9FA"/>
              </w:rPr>
            </w:pPr>
            <w:hyperlink r:id="rId12" w:history="1">
              <w:r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</w:rPr>
                <w:t>iman.abdullayev@asco.az</w:t>
              </w:r>
            </w:hyperlink>
          </w:p>
          <w:p w:rsidR="004A040D" w:rsidRDefault="004A040D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  <w:p w:rsidR="004A040D" w:rsidRPr="00E6036F" w:rsidRDefault="004A040D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FA6BFA" w:rsidTr="00D132A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040D" w:rsidRDefault="00A9049A" w:rsidP="00D132AC">
            <w:pPr>
              <w:spacing w:after="0" w:line="240" w:lineRule="auto"/>
              <w:jc w:val="center"/>
              <w:rPr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“Биби-Эйбат”, Отдел снабжения, Начальник отдела - Кулиев Кулу   (0502207820)</w:t>
            </w:r>
          </w:p>
          <w:p w:rsidR="004A040D" w:rsidRDefault="00A9049A" w:rsidP="00D132AC">
            <w:pPr>
              <w:spacing w:after="0" w:line="240" w:lineRule="auto"/>
              <w:jc w:val="center"/>
              <w:rPr>
                <w:rStyle w:val="Hyperlink"/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u w:val="none"/>
                <w:shd w:val="clear" w:color="auto" w:fill="FAFAFA"/>
              </w:rPr>
            </w:pPr>
            <w:hyperlink r:id="rId13" w:tgtFrame="_top" w:history="1">
              <w:r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shd w:val="clear" w:color="auto" w:fill="FAFAFA"/>
                </w:rPr>
                <w:t>qulu.quliyev@asco.az</w:t>
              </w:r>
            </w:hyperlink>
          </w:p>
          <w:p w:rsidR="004A040D" w:rsidRDefault="004A040D" w:rsidP="00D132AC">
            <w:pPr>
              <w:spacing w:after="0" w:line="240" w:lineRule="auto"/>
              <w:jc w:val="center"/>
            </w:pPr>
          </w:p>
          <w:p w:rsidR="004A040D" w:rsidRPr="00E6036F" w:rsidRDefault="004A040D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FA6BFA" w:rsidTr="00D132A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040D" w:rsidRDefault="00A9049A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Судоремонтный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“Биби-Эйбат”, Отдел снабжения - Мамед Новруз  (0552556033)</w:t>
            </w:r>
          </w:p>
          <w:p w:rsidR="004A040D" w:rsidRDefault="00A9049A" w:rsidP="00D132A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055 255 60 33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  <w:p w:rsidR="004A040D" w:rsidRDefault="00A9049A" w:rsidP="00D132AC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7F9FA"/>
              </w:rPr>
            </w:pPr>
            <w:hyperlink r:id="rId14" w:history="1">
              <w:r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</w:rPr>
                <w:t>mamed1983_83@mail.ru</w:t>
              </w:r>
            </w:hyperlink>
          </w:p>
          <w:p w:rsidR="004A040D" w:rsidRPr="00D72A3E" w:rsidRDefault="004A040D" w:rsidP="00D132A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5580"/>
                <w:sz w:val="18"/>
                <w:szCs w:val="18"/>
                <w:shd w:val="clear" w:color="auto" w:fill="F7F9FA"/>
              </w:rPr>
            </w:pPr>
          </w:p>
          <w:p w:rsidR="004A040D" w:rsidRPr="00E6036F" w:rsidRDefault="004A040D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FA6BFA" w:rsidTr="00D132A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040D" w:rsidRPr="00D72A3E" w:rsidRDefault="00A9049A" w:rsidP="00D132AC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Судоремонтный завод "Зых" - Начальник отдела снабжения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Багиров Сабухи</w:t>
            </w:r>
          </w:p>
          <w:p w:rsidR="004A040D" w:rsidRDefault="00A9049A" w:rsidP="00D132AC">
            <w:pPr>
              <w:spacing w:after="0" w:line="240" w:lineRule="auto"/>
              <w:jc w:val="center"/>
              <w:rPr>
                <w:rFonts w:ascii="Lucida Sans Unicode" w:eastAsia="Lucida Sans Unicode" w:hAnsi="Lucida Sans Unicode" w:cs="Lucida Sans Unicode"/>
                <w:color w:val="0563C1"/>
                <w:sz w:val="18"/>
                <w:szCs w:val="18"/>
                <w:shd w:val="clear" w:color="auto" w:fill="F7F9F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050 458 02 02</w:t>
            </w:r>
            <w:r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lang w:eastAsia="ru-RU"/>
              </w:rPr>
              <w:br/>
            </w:r>
            <w:hyperlink r:id="rId15" w:history="1">
              <w:r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  <w:lang w:eastAsia="ru-RU"/>
                </w:rPr>
                <w:t>sabuxi.bagirov@asco.az</w:t>
              </w:r>
            </w:hyperlink>
          </w:p>
          <w:p w:rsidR="004A040D" w:rsidRPr="00D72A3E" w:rsidRDefault="004A040D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  <w:p w:rsidR="004A040D" w:rsidRPr="00E6036F" w:rsidRDefault="004A040D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  <w:tr w:rsidR="00FA6BFA" w:rsidTr="00D132AC">
        <w:trPr>
          <w:trHeight w:val="315"/>
        </w:trPr>
        <w:tc>
          <w:tcPr>
            <w:tcW w:w="9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040D" w:rsidRDefault="00A9049A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Судоремонтный Завод “Зых”, Отдел снабжения, Инженер - Зохра Оруджева   (0503501165)</w:t>
            </w:r>
          </w:p>
          <w:p w:rsidR="004A040D" w:rsidRDefault="00A9049A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050 350 11 65</w:t>
            </w:r>
          </w:p>
          <w:p w:rsidR="004A040D" w:rsidRDefault="00A9049A" w:rsidP="00D132AC">
            <w:pPr>
              <w:spacing w:after="0" w:line="240" w:lineRule="auto"/>
              <w:jc w:val="center"/>
              <w:rPr>
                <w:rStyle w:val="Hyperlink"/>
                <w:rFonts w:ascii="Lucida Sans Unicode" w:eastAsia="Lucida Sans Unicode" w:hAnsi="Lucida Sans Unicode" w:cs="Lucida Sans Unicode"/>
                <w:sz w:val="18"/>
                <w:szCs w:val="18"/>
                <w:shd w:val="clear" w:color="auto" w:fill="F7F9FA"/>
              </w:rPr>
            </w:pPr>
            <w:hyperlink r:id="rId16" w:history="1">
              <w:r>
                <w:rPr>
                  <w:rFonts w:ascii="Lucida Sans Unicode" w:eastAsia="Lucida Sans Unicode" w:hAnsi="Lucida Sans Unicode" w:cs="Lucida Sans Unicode"/>
                  <w:color w:val="0563C1"/>
                  <w:sz w:val="18"/>
                  <w:szCs w:val="18"/>
                  <w:u w:val="single"/>
                  <w:shd w:val="clear" w:color="auto" w:fill="F7F9FA"/>
                </w:rPr>
                <w:t>zohra.orucova@asco.az</w:t>
              </w:r>
            </w:hyperlink>
          </w:p>
          <w:p w:rsidR="00572760" w:rsidRDefault="00572760" w:rsidP="00D132AC">
            <w:pPr>
              <w:spacing w:after="0" w:line="240" w:lineRule="auto"/>
              <w:jc w:val="center"/>
              <w:rPr>
                <w:rStyle w:val="Hyperlink"/>
                <w:rFonts w:ascii="Lucida Sans Unicode" w:hAnsi="Lucida Sans Unicode" w:cs="Lucida Sans Unicode"/>
                <w:sz w:val="18"/>
                <w:szCs w:val="18"/>
                <w:shd w:val="clear" w:color="auto" w:fill="F7F9FA"/>
              </w:rPr>
            </w:pPr>
          </w:p>
          <w:p w:rsidR="004A040D" w:rsidRDefault="004A040D" w:rsidP="00D132A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color w:val="005580"/>
                <w:sz w:val="18"/>
                <w:szCs w:val="18"/>
                <w:shd w:val="clear" w:color="auto" w:fill="F7F9FA"/>
              </w:rPr>
            </w:pPr>
          </w:p>
          <w:p w:rsidR="004A040D" w:rsidRPr="00D72A3E" w:rsidRDefault="004A040D" w:rsidP="00D1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</w:p>
        </w:tc>
      </w:tr>
    </w:tbl>
    <w:p w:rsidR="0055396E" w:rsidRPr="00DB78E4" w:rsidRDefault="00A9049A" w:rsidP="0055396E">
      <w:pPr>
        <w:shd w:val="clear" w:color="auto" w:fill="E6E6E6"/>
        <w:rPr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ЗАО  «Азербайджанское Каспийское Морское Пароходство». </w:t>
      </w:r>
    </w:p>
    <w:p w:rsidR="0055396E" w:rsidRPr="00DB78E4" w:rsidRDefault="00A9049A" w:rsidP="0055396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Компания победитель должна заполнить специальную форму через  адрес ( http://www.acsc.az/az/pages/2/241 ) и представить нижеуказанные документы :http://www.acsc.az/az/pages/2/241</w:t>
      </w:r>
    </w:p>
    <w:p w:rsidR="0055396E" w:rsidRPr="00DB78E4" w:rsidRDefault="00A9049A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Устав компании (со всеми изменениями и дополнениями)</w:t>
      </w:r>
    </w:p>
    <w:p w:rsidR="0055396E" w:rsidRPr="00DB78E4" w:rsidRDefault="00A9049A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Выписка из реестра коммерческих юридических лиц (выданная в течение последнего 1 месяца)</w:t>
      </w:r>
    </w:p>
    <w:p w:rsidR="0055396E" w:rsidRPr="00DB78E4" w:rsidRDefault="00A9049A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az-Latn-AZ"/>
        </w:rPr>
      </w:pPr>
      <w:r>
        <w:rPr>
          <w:rFonts w:ascii="Calibri" w:eastAsia="Calibri" w:hAnsi="Calibri" w:cs="Times New Roman"/>
        </w:rPr>
        <w:t>Информация об учредителе юридического лица  в случае если учредитель является юридическим лицом</w:t>
      </w:r>
    </w:p>
    <w:p w:rsidR="0055396E" w:rsidRDefault="00A9049A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ИНН свидететльство</w:t>
      </w:r>
    </w:p>
    <w:p w:rsidR="0055396E" w:rsidRPr="00A9049A" w:rsidRDefault="00A9049A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rPr>
          <w:rFonts w:ascii="Calibri" w:eastAsia="Calibri" w:hAnsi="Calibri" w:cs="Times New Roman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55396E" w:rsidRDefault="00A9049A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lang w:val="en-US"/>
        </w:rPr>
      </w:pPr>
      <w:r>
        <w:rPr>
          <w:rFonts w:ascii="Calibri" w:eastAsia="Calibri" w:hAnsi="Calibri" w:cs="Times New Roman"/>
        </w:rPr>
        <w:t>Удостоверения личности законного представителя</w:t>
      </w:r>
    </w:p>
    <w:p w:rsidR="0055396E" w:rsidRPr="00A9049A" w:rsidRDefault="00A9049A" w:rsidP="0055396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u w:val="single"/>
        </w:rPr>
      </w:pPr>
      <w:r>
        <w:rPr>
          <w:rFonts w:ascii="Calibri" w:eastAsia="Calibri" w:hAnsi="Calibri" w:cs="Times New Roman"/>
        </w:rPr>
        <w:t xml:space="preserve">Лицензии учреждения необходимые для оказания услуг / работ </w:t>
      </w:r>
      <w:r>
        <w:rPr>
          <w:rFonts w:ascii="Calibri" w:eastAsia="Calibri" w:hAnsi="Calibri" w:cs="Times New Roman"/>
        </w:rPr>
        <w:t>(если применимо)</w:t>
      </w:r>
    </w:p>
    <w:p w:rsidR="0055396E" w:rsidRPr="00A9049A" w:rsidRDefault="0055396E" w:rsidP="0055396E"/>
    <w:p w:rsidR="00E6036F" w:rsidRPr="00A9049A" w:rsidRDefault="00A9049A">
      <w:r>
        <w:rPr>
          <w:rFonts w:ascii="Calibri" w:eastAsia="Calibri" w:hAnsi="Calibri" w:cs="Times New Roman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</w:t>
      </w:r>
      <w:proofErr w:type="gramStart"/>
      <w:r>
        <w:rPr>
          <w:rFonts w:ascii="Calibri" w:eastAsia="Calibri" w:hAnsi="Calibri" w:cs="Times New Roman"/>
        </w:rPr>
        <w:t>проверки !</w:t>
      </w:r>
      <w:proofErr w:type="gramEnd"/>
      <w:r>
        <w:rPr>
          <w:rFonts w:ascii="Calibri" w:eastAsia="Calibri" w:hAnsi="Calibri" w:cs="Times New Roman"/>
        </w:rPr>
        <w:t xml:space="preserve">  </w:t>
      </w:r>
    </w:p>
    <w:sectPr w:rsidR="00E6036F" w:rsidRPr="00A9049A" w:rsidSect="00A9049A">
      <w:pgSz w:w="11906" w:h="16838"/>
      <w:pgMar w:top="1134" w:right="1558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0F3"/>
    <w:multiLevelType w:val="hybridMultilevel"/>
    <w:tmpl w:val="CCFEBD5E"/>
    <w:lvl w:ilvl="0" w:tplc="43F2EF5A">
      <w:start w:val="1"/>
      <w:numFmt w:val="decimal"/>
      <w:lvlText w:val="%1."/>
      <w:lvlJc w:val="left"/>
      <w:pPr>
        <w:ind w:left="360" w:hanging="360"/>
      </w:pPr>
    </w:lvl>
    <w:lvl w:ilvl="1" w:tplc="D4EAAE50" w:tentative="1">
      <w:start w:val="1"/>
      <w:numFmt w:val="lowerLetter"/>
      <w:lvlText w:val="%2."/>
      <w:lvlJc w:val="left"/>
      <w:pPr>
        <w:ind w:left="1080" w:hanging="360"/>
      </w:pPr>
    </w:lvl>
    <w:lvl w:ilvl="2" w:tplc="D0E46AFA" w:tentative="1">
      <w:start w:val="1"/>
      <w:numFmt w:val="lowerRoman"/>
      <w:lvlText w:val="%3."/>
      <w:lvlJc w:val="right"/>
      <w:pPr>
        <w:ind w:left="1800" w:hanging="180"/>
      </w:pPr>
    </w:lvl>
    <w:lvl w:ilvl="3" w:tplc="51A23D0C" w:tentative="1">
      <w:start w:val="1"/>
      <w:numFmt w:val="decimal"/>
      <w:lvlText w:val="%4."/>
      <w:lvlJc w:val="left"/>
      <w:pPr>
        <w:ind w:left="2520" w:hanging="360"/>
      </w:pPr>
    </w:lvl>
    <w:lvl w:ilvl="4" w:tplc="53763462" w:tentative="1">
      <w:start w:val="1"/>
      <w:numFmt w:val="lowerLetter"/>
      <w:lvlText w:val="%5."/>
      <w:lvlJc w:val="left"/>
      <w:pPr>
        <w:ind w:left="3240" w:hanging="360"/>
      </w:pPr>
    </w:lvl>
    <w:lvl w:ilvl="5" w:tplc="01EAA5FE" w:tentative="1">
      <w:start w:val="1"/>
      <w:numFmt w:val="lowerRoman"/>
      <w:lvlText w:val="%6."/>
      <w:lvlJc w:val="right"/>
      <w:pPr>
        <w:ind w:left="3960" w:hanging="180"/>
      </w:pPr>
    </w:lvl>
    <w:lvl w:ilvl="6" w:tplc="7D1E70C8" w:tentative="1">
      <w:start w:val="1"/>
      <w:numFmt w:val="decimal"/>
      <w:lvlText w:val="%7."/>
      <w:lvlJc w:val="left"/>
      <w:pPr>
        <w:ind w:left="4680" w:hanging="360"/>
      </w:pPr>
    </w:lvl>
    <w:lvl w:ilvl="7" w:tplc="02109312" w:tentative="1">
      <w:start w:val="1"/>
      <w:numFmt w:val="lowerLetter"/>
      <w:lvlText w:val="%8."/>
      <w:lvlJc w:val="left"/>
      <w:pPr>
        <w:ind w:left="5400" w:hanging="360"/>
      </w:pPr>
    </w:lvl>
    <w:lvl w:ilvl="8" w:tplc="ACCA34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68B8D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A2E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85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86B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2288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665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8C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8A8E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2EC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A016F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CE04A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63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48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4F2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DC4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C9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885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38F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41F9"/>
    <w:multiLevelType w:val="hybridMultilevel"/>
    <w:tmpl w:val="0E0AF60C"/>
    <w:lvl w:ilvl="0" w:tplc="58927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62CA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66D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D8FC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CD1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F6A1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4C2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4E29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F0BC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899EFC9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F8C450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D46B26A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3DF4038E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B39AD106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53BA92E0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13432B2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47D65D3A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DB6EAF66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3FC4AE10">
      <w:start w:val="1"/>
      <w:numFmt w:val="upperRoman"/>
      <w:lvlText w:val="%1."/>
      <w:lvlJc w:val="right"/>
      <w:pPr>
        <w:ind w:left="720" w:hanging="360"/>
      </w:pPr>
    </w:lvl>
    <w:lvl w:ilvl="1" w:tplc="39FE1424">
      <w:start w:val="1"/>
      <w:numFmt w:val="lowerLetter"/>
      <w:lvlText w:val="%2."/>
      <w:lvlJc w:val="left"/>
      <w:pPr>
        <w:ind w:left="1440" w:hanging="360"/>
      </w:pPr>
    </w:lvl>
    <w:lvl w:ilvl="2" w:tplc="E68C2BA8">
      <w:start w:val="1"/>
      <w:numFmt w:val="lowerRoman"/>
      <w:lvlText w:val="%3."/>
      <w:lvlJc w:val="right"/>
      <w:pPr>
        <w:ind w:left="2160" w:hanging="180"/>
      </w:pPr>
    </w:lvl>
    <w:lvl w:ilvl="3" w:tplc="52FE6856">
      <w:start w:val="1"/>
      <w:numFmt w:val="decimal"/>
      <w:lvlText w:val="%4."/>
      <w:lvlJc w:val="left"/>
      <w:pPr>
        <w:ind w:left="2880" w:hanging="360"/>
      </w:pPr>
    </w:lvl>
    <w:lvl w:ilvl="4" w:tplc="0E0ADEFE">
      <w:start w:val="1"/>
      <w:numFmt w:val="lowerLetter"/>
      <w:lvlText w:val="%5."/>
      <w:lvlJc w:val="left"/>
      <w:pPr>
        <w:ind w:left="3600" w:hanging="360"/>
      </w:pPr>
    </w:lvl>
    <w:lvl w:ilvl="5" w:tplc="603E9E36">
      <w:start w:val="1"/>
      <w:numFmt w:val="lowerRoman"/>
      <w:lvlText w:val="%6."/>
      <w:lvlJc w:val="right"/>
      <w:pPr>
        <w:ind w:left="4320" w:hanging="180"/>
      </w:pPr>
    </w:lvl>
    <w:lvl w:ilvl="6" w:tplc="261C8466">
      <w:start w:val="1"/>
      <w:numFmt w:val="decimal"/>
      <w:lvlText w:val="%7."/>
      <w:lvlJc w:val="left"/>
      <w:pPr>
        <w:ind w:left="5040" w:hanging="360"/>
      </w:pPr>
    </w:lvl>
    <w:lvl w:ilvl="7" w:tplc="E2ECF286">
      <w:start w:val="1"/>
      <w:numFmt w:val="lowerLetter"/>
      <w:lvlText w:val="%8."/>
      <w:lvlJc w:val="left"/>
      <w:pPr>
        <w:ind w:left="5760" w:hanging="360"/>
      </w:pPr>
    </w:lvl>
    <w:lvl w:ilvl="8" w:tplc="9CA01B9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BFF6E3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FE094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940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422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8A1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544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099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C6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BA5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3C448E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CE1E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0615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4C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0ABA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A8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EA7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680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DC0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BC2A0D4E">
      <w:start w:val="1"/>
      <w:numFmt w:val="decimal"/>
      <w:lvlText w:val="%1."/>
      <w:lvlJc w:val="left"/>
      <w:pPr>
        <w:ind w:left="720" w:hanging="360"/>
      </w:pPr>
    </w:lvl>
    <w:lvl w:ilvl="1" w:tplc="D3121A16">
      <w:start w:val="1"/>
      <w:numFmt w:val="lowerLetter"/>
      <w:lvlText w:val="%2."/>
      <w:lvlJc w:val="left"/>
      <w:pPr>
        <w:ind w:left="1440" w:hanging="360"/>
      </w:pPr>
    </w:lvl>
    <w:lvl w:ilvl="2" w:tplc="FF3E8D08">
      <w:start w:val="1"/>
      <w:numFmt w:val="lowerRoman"/>
      <w:lvlText w:val="%3."/>
      <w:lvlJc w:val="right"/>
      <w:pPr>
        <w:ind w:left="2160" w:hanging="180"/>
      </w:pPr>
    </w:lvl>
    <w:lvl w:ilvl="3" w:tplc="DB420E7A">
      <w:start w:val="1"/>
      <w:numFmt w:val="decimal"/>
      <w:lvlText w:val="%4."/>
      <w:lvlJc w:val="left"/>
      <w:pPr>
        <w:ind w:left="2880" w:hanging="360"/>
      </w:pPr>
    </w:lvl>
    <w:lvl w:ilvl="4" w:tplc="A6B03B0E">
      <w:start w:val="1"/>
      <w:numFmt w:val="lowerLetter"/>
      <w:lvlText w:val="%5."/>
      <w:lvlJc w:val="left"/>
      <w:pPr>
        <w:ind w:left="3600" w:hanging="360"/>
      </w:pPr>
    </w:lvl>
    <w:lvl w:ilvl="5" w:tplc="F9E43682">
      <w:start w:val="1"/>
      <w:numFmt w:val="lowerRoman"/>
      <w:lvlText w:val="%6."/>
      <w:lvlJc w:val="right"/>
      <w:pPr>
        <w:ind w:left="4320" w:hanging="180"/>
      </w:pPr>
    </w:lvl>
    <w:lvl w:ilvl="6" w:tplc="7FF8B440">
      <w:start w:val="1"/>
      <w:numFmt w:val="decimal"/>
      <w:lvlText w:val="%7."/>
      <w:lvlJc w:val="left"/>
      <w:pPr>
        <w:ind w:left="5040" w:hanging="360"/>
      </w:pPr>
    </w:lvl>
    <w:lvl w:ilvl="7" w:tplc="A18ABC7C">
      <w:start w:val="1"/>
      <w:numFmt w:val="lowerLetter"/>
      <w:lvlText w:val="%8."/>
      <w:lvlJc w:val="left"/>
      <w:pPr>
        <w:ind w:left="5760" w:hanging="360"/>
      </w:pPr>
    </w:lvl>
    <w:lvl w:ilvl="8" w:tplc="653293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6E"/>
    <w:rsid w:val="00107C12"/>
    <w:rsid w:val="00120FD6"/>
    <w:rsid w:val="00146343"/>
    <w:rsid w:val="001B79ED"/>
    <w:rsid w:val="002743D1"/>
    <w:rsid w:val="002A5C62"/>
    <w:rsid w:val="002C4AE8"/>
    <w:rsid w:val="00424CC6"/>
    <w:rsid w:val="004A040D"/>
    <w:rsid w:val="004E0FBA"/>
    <w:rsid w:val="005360B6"/>
    <w:rsid w:val="0055396E"/>
    <w:rsid w:val="00572760"/>
    <w:rsid w:val="005E23F0"/>
    <w:rsid w:val="00917BDB"/>
    <w:rsid w:val="00920E2A"/>
    <w:rsid w:val="009E4606"/>
    <w:rsid w:val="00A83A5C"/>
    <w:rsid w:val="00A860C9"/>
    <w:rsid w:val="00A9049A"/>
    <w:rsid w:val="00AA2C93"/>
    <w:rsid w:val="00AA6DD7"/>
    <w:rsid w:val="00D132AC"/>
    <w:rsid w:val="00D72A3E"/>
    <w:rsid w:val="00DB0BD3"/>
    <w:rsid w:val="00DB78E4"/>
    <w:rsid w:val="00E6036F"/>
    <w:rsid w:val="00E71FD6"/>
    <w:rsid w:val="00EB13C2"/>
    <w:rsid w:val="00FA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AFD4"/>
  <w15:chartTrackingRefBased/>
  <w15:docId w15:val="{7BB49AFD-D0B7-4DB7-B073-2B4B0B5F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96E"/>
    <w:pPr>
      <w:spacing w:line="254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96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539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539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5396E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55396E"/>
  </w:style>
  <w:style w:type="character" w:customStyle="1" w:styleId="bumpedfont15">
    <w:name w:val="bumpedfont15"/>
    <w:basedOn w:val="DefaultParagraphFont"/>
    <w:rsid w:val="0055396E"/>
  </w:style>
  <w:style w:type="table" w:styleId="TableGrid">
    <w:name w:val="Table Grid"/>
    <w:basedOn w:val="TableNormal"/>
    <w:uiPriority w:val="39"/>
    <w:rsid w:val="0055396E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6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quq.meslehetcisi@asco.az" TargetMode="External"/><Relationship Id="rId13" Type="http://schemas.openxmlformats.org/officeDocument/2006/relationships/hyperlink" Target="mailto:qulu.quliyev@asco.az?subject=M%C3%B6vzu:&amp;body=H%C3%B6rm%C9%99tli%20Qulu%20Quliyev,%0D%0A%0D%0A%0D%0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asco.az" TargetMode="External"/><Relationship Id="rId12" Type="http://schemas.openxmlformats.org/officeDocument/2006/relationships/hyperlink" Target="mailto:iman.abdullayev@asco.a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ohra.orucova@asco.a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%20mahir.isayev@asco.a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buxi.bagirov@asco.az" TargetMode="External"/><Relationship Id="rId10" Type="http://schemas.openxmlformats.org/officeDocument/2006/relationships/hyperlink" Target="mailto:suleyman.mammadov@asco.az?subject=M%C3%B6vzu:&amp;body=H%C3%B6rm%C9%99tli%20S%C3%BCleyman%20M%C9%99mm%C9%99dov,%0D%0A%0D%0A%0D%0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mmad.yolchuyev@asco.az?subject=M%C3%B6vzu:&amp;body=H%C3%B6rm%C9%99tli%20%C5%9E%C9%99mm%C9%99d%20Yol%C3%A7uyev,%0D%0A%0D%0A%0D%0A" TargetMode="External"/><Relationship Id="rId14" Type="http://schemas.openxmlformats.org/officeDocument/2006/relationships/hyperlink" Target="mailto:mamed1983_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618DD-1C5E-4786-B795-9FAFF015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11845</Words>
  <Characters>6752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Cavidan Hacizade</cp:lastModifiedBy>
  <cp:revision>22</cp:revision>
  <dcterms:created xsi:type="dcterms:W3CDTF">2019-01-15T11:12:00Z</dcterms:created>
  <dcterms:modified xsi:type="dcterms:W3CDTF">2019-01-28T13:28:00Z</dcterms:modified>
</cp:coreProperties>
</file>