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80" w:rsidRDefault="00B15980" w:rsidP="00B15980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B15980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60760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5396E" w:rsidRDefault="00B15980" w:rsidP="0055396E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ЗАКРЫТОЕ АКЦИОНЕРНОЕ ОБЩЕСТВО «АЗЕРБАЙДЖАНСКОЕ КАСПИЙСКОЕ МОРСКОЕ ПАРО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ХОДСТВО» </w:t>
      </w:r>
    </w:p>
    <w:p w:rsidR="0055396E" w:rsidRPr="002743D1" w:rsidRDefault="00B15980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ОБЪЯВЛЯЕТ О ПРОВЕДЕНИИ ОТКРЫТОГО КОНКУРСА НА ЗАКУПКУ АККУМУЛЯТОРНЫХ БАТАРЕЙ</w:t>
      </w:r>
    </w:p>
    <w:p w:rsidR="0055396E" w:rsidRPr="00AA2C93" w:rsidRDefault="00B15980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 О Н К У Р С №A</w:t>
      </w:r>
      <w:r>
        <w:rPr>
          <w:rFonts w:ascii="Arial" w:eastAsia="Arial" w:hAnsi="Arial" w:cs="Arial"/>
          <w:sz w:val="24"/>
          <w:szCs w:val="24"/>
          <w:lang w:eastAsia="ru-RU"/>
        </w:rPr>
        <w:t>M-011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B1F8E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15980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B15980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B15980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B15980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B15980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01.02.2019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B15980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B15980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B1F8E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1598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B15980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B15980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B15980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B15980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B1F8E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15980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15980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15980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7B1F8E" w:rsidRPr="00B15980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B15980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</w:t>
                  </w:r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y :</w:t>
                  </w:r>
                  <w:proofErr w:type="gramEnd"/>
                  <w:r w:rsidRPr="00B1598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B15980" w:rsidP="00E6036F">
                  <w:pPr>
                    <w:spacing w:line="240" w:lineRule="auto"/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</w:t>
                  </w: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B15980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B1598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B1598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B15980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B15980" w:rsidP="00E6036F">
                  <w:pPr>
                    <w:spacing w:line="240" w:lineRule="auto"/>
                  </w:pPr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B1598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B15980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B1F8E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15980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B15980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18:00 (по Бакинскому времени) 12.02.2019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B15980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B1F8E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1598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B15980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B15980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7B1F8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1598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B15980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B1598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B15980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B15980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B15980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B15980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B15980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B15980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B15980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7B1F8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15980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B1598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13.02.2019 года по адресу, указанному в разделе V. </w:t>
            </w:r>
          </w:p>
        </w:tc>
      </w:tr>
      <w:tr w:rsidR="007B1F8E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15980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B15980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7B1F8E" w:rsidTr="00B15980">
        <w:trPr>
          <w:trHeight w:val="35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B15980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B15980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B15980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B15980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B15980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B15980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B15980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B15980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B15980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B15980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B15980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B15980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B15980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B1598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B1598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B1598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B1598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B1598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B15980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B15980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B15980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B15980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B15980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B15980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B15980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B15980" w:rsidP="0055396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ПЕРЕЧЕНЬ АККУМУЛЯТОРНЫХ БАТАРЕЙ</w:t>
      </w:r>
    </w:p>
    <w:p w:rsidR="00424CC6" w:rsidRDefault="00424CC6" w:rsidP="0055396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270"/>
        <w:gridCol w:w="1662"/>
        <w:gridCol w:w="1837"/>
      </w:tblGrid>
      <w:tr w:rsidR="007B1F8E" w:rsidTr="00B15980">
        <w:trPr>
          <w:trHeight w:val="641"/>
        </w:trPr>
        <w:tc>
          <w:tcPr>
            <w:tcW w:w="579" w:type="dxa"/>
            <w:vAlign w:val="center"/>
            <w:hideMark/>
          </w:tcPr>
          <w:p w:rsidR="00DB0BD3" w:rsidRPr="00B15980" w:rsidRDefault="00B159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3"/>
            <w:r w:rsidRPr="00B1598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Н\п </w:t>
            </w:r>
          </w:p>
        </w:tc>
        <w:tc>
          <w:tcPr>
            <w:tcW w:w="6270" w:type="dxa"/>
            <w:vAlign w:val="center"/>
            <w:hideMark/>
          </w:tcPr>
          <w:p w:rsidR="00DB0BD3" w:rsidRPr="00B15980" w:rsidRDefault="00B159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98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662" w:type="dxa"/>
            <w:vAlign w:val="center"/>
            <w:hideMark/>
          </w:tcPr>
          <w:p w:rsidR="00DB0BD3" w:rsidRPr="00B15980" w:rsidRDefault="00B159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98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37" w:type="dxa"/>
            <w:vAlign w:val="center"/>
            <w:hideMark/>
          </w:tcPr>
          <w:p w:rsidR="00DB0BD3" w:rsidRPr="00B15980" w:rsidRDefault="00B159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98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bookmarkEnd w:id="0"/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DB0B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hideMark/>
          </w:tcPr>
          <w:p w:rsidR="00DB0BD3" w:rsidRDefault="00B159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Морской Транспортный Флот</w:t>
            </w:r>
          </w:p>
        </w:tc>
        <w:tc>
          <w:tcPr>
            <w:tcW w:w="1662" w:type="dxa"/>
            <w:noWrap/>
            <w:vAlign w:val="bottom"/>
            <w:hideMark/>
          </w:tcPr>
          <w:p w:rsidR="00DB0BD3" w:rsidRDefault="00DB0B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DB0BD3" w:rsidRDefault="00DB0BD3">
            <w:pPr>
              <w:spacing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Аккумуляторная батарея герметичная, не обслуживаемая 12V / 45 A/h </w:t>
            </w:r>
          </w:p>
        </w:tc>
        <w:tc>
          <w:tcPr>
            <w:tcW w:w="1662" w:type="dxa"/>
            <w:shd w:val="clear" w:color="auto" w:fill="FFFFFF"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Аккумуляторная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батарея герметичная, не обслуживаемая 12V / 50 A/h</w:t>
            </w:r>
          </w:p>
        </w:tc>
        <w:tc>
          <w:tcPr>
            <w:tcW w:w="1662" w:type="dxa"/>
            <w:shd w:val="clear" w:color="auto" w:fill="FFFFFF"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Аккумуляторная батарея герметичная, не обслуживаемая 12V / 60 A/h 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Аккумуляторная батарея герметичная, не обслуживаемая 12V / 75 A/h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Аккумуляторная батарея герметичная, не обслуживаемая 12V / 80 A/h 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Аккумуляторная батарея герметичная, не обслуживаемая 12V / 90 A/h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Аккумуляторная батарея герметичная, не обслуживаемая 12V / 92 A/h 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Аккумуляторная батарея герметичная, не обслуживаемая 12V / 100 A/h 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Аккумуляторная батарея герметичная, не обслуживаемая 12V / 135 A/h 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Аккумуляторная батарея герметичная, не обслуживаемая 12V / 140 A/h 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Аккумуляторная батарея герметичная, не обслуживаемая 12V / 180 A/h 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0" w:type="dxa"/>
            <w:shd w:val="clear" w:color="auto" w:fill="FFFFFF"/>
            <w:noWrap/>
            <w:vAlign w:val="bottom"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Аккумуляторная батарея герметичная, не обслуживаемая 12V x 190 A/h: 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0" w:type="dxa"/>
            <w:shd w:val="clear" w:color="auto" w:fill="FFFFFF"/>
            <w:noWrap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Аккумуляторная батарея герметичная, не обслуживаемая 12V / 200 A/h </w:t>
            </w:r>
          </w:p>
        </w:tc>
        <w:tc>
          <w:tcPr>
            <w:tcW w:w="1662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70" w:type="dxa"/>
            <w:noWrap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Аккумуляторная батарея герметичная, не обслуживаемая 6V x 155 A/h</w:t>
            </w:r>
          </w:p>
        </w:tc>
        <w:tc>
          <w:tcPr>
            <w:tcW w:w="1662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70" w:type="dxa"/>
            <w:shd w:val="clear" w:color="auto" w:fill="FFFFFF"/>
            <w:hideMark/>
          </w:tcPr>
          <w:p w:rsidR="00DB0BD3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Клеммы для аккумуляторный батарей  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center"/>
            <w:hideMark/>
          </w:tcPr>
          <w:p w:rsidR="00DB0BD3" w:rsidRDefault="00DB0BD3">
            <w:pPr>
              <w:rPr>
                <w:sz w:val="24"/>
                <w:szCs w:val="24"/>
              </w:rPr>
            </w:pPr>
          </w:p>
        </w:tc>
        <w:tc>
          <w:tcPr>
            <w:tcW w:w="6270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662" w:type="dxa"/>
            <w:noWrap/>
            <w:vAlign w:val="center"/>
            <w:hideMark/>
          </w:tcPr>
          <w:p w:rsidR="00DB0BD3" w:rsidRDefault="00DB0B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noWrap/>
            <w:vAlign w:val="center"/>
            <w:hideMark/>
          </w:tcPr>
          <w:p w:rsidR="00DB0BD3" w:rsidRDefault="00DB0BD3">
            <w:pPr>
              <w:spacing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</w:tr>
      <w:tr w:rsidR="007B1F8E" w:rsidTr="00B15980">
        <w:trPr>
          <w:trHeight w:val="405"/>
        </w:trPr>
        <w:tc>
          <w:tcPr>
            <w:tcW w:w="579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СТ-190 (не обслуживаемая)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B1F8E" w:rsidTr="00B15980">
        <w:trPr>
          <w:trHeight w:val="405"/>
        </w:trPr>
        <w:tc>
          <w:tcPr>
            <w:tcW w:w="579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СТ- 60 (не обслуживаемая)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F8E" w:rsidTr="00B15980">
        <w:trPr>
          <w:trHeight w:val="405"/>
        </w:trPr>
        <w:tc>
          <w:tcPr>
            <w:tcW w:w="579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СТ- 200A/h 12v (не обслуживаемая)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B1F8E" w:rsidTr="00B15980">
        <w:trPr>
          <w:trHeight w:val="405"/>
        </w:trPr>
        <w:tc>
          <w:tcPr>
            <w:tcW w:w="579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ST-135 (не обслуживаемая)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B1F8E" w:rsidTr="00B15980">
        <w:trPr>
          <w:trHeight w:val="405"/>
        </w:trPr>
        <w:tc>
          <w:tcPr>
            <w:tcW w:w="579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СТ- 90 А/S;12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v  (</w:t>
            </w:r>
            <w:proofErr w:type="gramEnd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не обслуживаемая)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1F8E" w:rsidTr="00B15980">
        <w:trPr>
          <w:trHeight w:val="405"/>
        </w:trPr>
        <w:tc>
          <w:tcPr>
            <w:tcW w:w="579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Клеммы для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аккумуляторный батарей 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7B1F8E" w:rsidTr="00B15980">
        <w:trPr>
          <w:trHeight w:val="450"/>
        </w:trPr>
        <w:tc>
          <w:tcPr>
            <w:tcW w:w="579" w:type="dxa"/>
            <w:noWrap/>
            <w:vAlign w:val="bottom"/>
            <w:hideMark/>
          </w:tcPr>
          <w:p w:rsidR="00DB0BD3" w:rsidRDefault="00DB0B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noWrap/>
            <w:vAlign w:val="bottom"/>
          </w:tcPr>
          <w:p w:rsidR="00DB0BD3" w:rsidRDefault="00B15980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  <w:tc>
          <w:tcPr>
            <w:tcW w:w="1662" w:type="dxa"/>
            <w:noWrap/>
            <w:vAlign w:val="bottom"/>
            <w:hideMark/>
          </w:tcPr>
          <w:p w:rsidR="00DB0BD3" w:rsidRDefault="00DB0B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bottom"/>
            <w:hideMark/>
          </w:tcPr>
          <w:p w:rsidR="00DB0BD3" w:rsidRDefault="00DB0BD3">
            <w:pPr>
              <w:spacing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</w:tr>
      <w:tr w:rsidR="007B1F8E" w:rsidTr="00B15980">
        <w:trPr>
          <w:trHeight w:val="450"/>
        </w:trPr>
        <w:tc>
          <w:tcPr>
            <w:tcW w:w="579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0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Аккумуляторная батарея 6 СТ90 (не обслуживаемая)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shd w:val="clear" w:color="auto" w:fill="FFFFFF"/>
            <w:hideMark/>
          </w:tcPr>
          <w:p w:rsidR="00DB0BD3" w:rsidRDefault="00B15980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Судоремонтно-строительный Завод “Зых”</w:t>
            </w:r>
          </w:p>
        </w:tc>
        <w:tc>
          <w:tcPr>
            <w:tcW w:w="1662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0" w:type="dxa"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Аккумуляторная батарея герметичная, не обслуживаемая 12 /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85 A/h: </w:t>
            </w:r>
          </w:p>
        </w:tc>
        <w:tc>
          <w:tcPr>
            <w:tcW w:w="1662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0" w:type="dxa"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Аккумуляторная батарея герметичная, не обслуживаемая 12 / 120 A/h </w:t>
            </w:r>
          </w:p>
        </w:tc>
        <w:tc>
          <w:tcPr>
            <w:tcW w:w="1662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0" w:type="dxa"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Аккумуляторная батарея герметичная, не обсл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уживаемая 12 / 190 A/h </w:t>
            </w:r>
          </w:p>
        </w:tc>
        <w:tc>
          <w:tcPr>
            <w:tcW w:w="1662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0" w:type="dxa"/>
            <w:hideMark/>
          </w:tcPr>
          <w:p w:rsidR="00DB0BD3" w:rsidRPr="00B15980" w:rsidRDefault="00B15980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Аккумуляторная батарея герметичная, не обслуживаемая 12 / 200 A/h </w:t>
            </w:r>
          </w:p>
        </w:tc>
        <w:tc>
          <w:tcPr>
            <w:tcW w:w="1662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DB0BD3">
            <w:pPr>
              <w:rPr>
                <w:sz w:val="24"/>
                <w:szCs w:val="24"/>
              </w:rPr>
            </w:pPr>
          </w:p>
        </w:tc>
        <w:tc>
          <w:tcPr>
            <w:tcW w:w="6270" w:type="dxa"/>
            <w:hideMark/>
          </w:tcPr>
          <w:p w:rsidR="00DB0BD3" w:rsidRDefault="00B159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Управление Производственных Услуг</w:t>
            </w:r>
          </w:p>
        </w:tc>
        <w:tc>
          <w:tcPr>
            <w:tcW w:w="1662" w:type="dxa"/>
            <w:noWrap/>
            <w:vAlign w:val="bottom"/>
            <w:hideMark/>
          </w:tcPr>
          <w:p w:rsidR="00DB0BD3" w:rsidRDefault="00DB0B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noWrap/>
            <w:vAlign w:val="bottom"/>
            <w:hideMark/>
          </w:tcPr>
          <w:p w:rsidR="00DB0BD3" w:rsidRDefault="00DB0BD3">
            <w:pPr>
              <w:spacing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СТ- 60 A (не обслуживаемая)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СТ- 70 A (не обслуживаемая)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СТ- 75 A (не обслуживаемая)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СТ- 90 A (не обслуживаемая)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арея 6 СТ- 100 A (не обслуживаемая)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батарея 6 СТ- 190 A (не обслуживаемая)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1F8E" w:rsidTr="00B15980">
        <w:trPr>
          <w:trHeight w:val="315"/>
        </w:trPr>
        <w:tc>
          <w:tcPr>
            <w:tcW w:w="579" w:type="dxa"/>
            <w:noWrap/>
            <w:vAlign w:val="bottom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DB0BD3" w:rsidRPr="00B15980" w:rsidRDefault="00B1598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Аккумуляторная бата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рея 6 СТ- 200 A (не обслуживаемая)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7" w:type="dxa"/>
            <w:shd w:val="clear" w:color="auto" w:fill="FFFFFF"/>
            <w:noWrap/>
            <w:hideMark/>
          </w:tcPr>
          <w:p w:rsidR="00DB0BD3" w:rsidRDefault="00B1598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B15980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B15980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Только CIP Баку и DAP Баку принимаются в качестве условия поставки товаров перевозимых  из - за рубежом.</w:t>
      </w:r>
    </w:p>
    <w:p w:rsidR="001B79ED" w:rsidRDefault="00B1598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B1598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DB0BD3" w:rsidRDefault="00B15980" w:rsidP="00DB0BD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Примечан</w:t>
      </w:r>
      <w:r>
        <w:rPr>
          <w:rFonts w:ascii="Arial" w:eastAsia="Arial" w:hAnsi="Arial" w:cs="Arial"/>
          <w:bCs/>
          <w:sz w:val="32"/>
          <w:szCs w:val="32"/>
        </w:rPr>
        <w:t xml:space="preserve">ие: Товары будут взяты в течении 6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B15980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B1F8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Транспортный Флот, Служба Снабжения, Начальник службы - Шаммад Йолчуев (0503707909)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FFFFF"/>
                </w:rPr>
                <w:t>shammad.yolchuyev@asco.az</w:t>
              </w:r>
            </w:hyperlink>
          </w:p>
          <w:p w:rsidR="005360B6" w:rsidRPr="00E6036F" w:rsidRDefault="005360B6" w:rsidP="00D13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B1F8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Транспортный Флот, Группа по Складскому Хозяйству Службы 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Руководитель группы - Мамед Сулейманов (0514540600) 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eastAsia="ru-RU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7F9FA"/>
                </w:rPr>
                <w:t>suleyman.mammadov@asco.az</w:t>
              </w:r>
            </w:hyperlink>
          </w:p>
          <w:p w:rsidR="005360B6" w:rsidRPr="00E6036F" w:rsidRDefault="005360B6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B1F8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(0502921232)   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  <w:t>mahir.isayev@asco.az</w:t>
            </w:r>
          </w:p>
          <w:p w:rsidR="005360B6" w:rsidRPr="00E6036F" w:rsidRDefault="005360B6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B1F8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Заместитель начальника службы - Иман Абдуллаев (0555555449)  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  <w:t>iman.abdullayev@asco.az</w:t>
            </w:r>
          </w:p>
          <w:p w:rsidR="005360B6" w:rsidRPr="00E6036F" w:rsidRDefault="005360B6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B1F8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0B6" w:rsidRDefault="00B15980" w:rsidP="00D132A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нтный Завод “Биби-Эйбат”, Отдел снабжения, Начальник отдела - Кулиев Кулу   (0502207820)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0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5360B6" w:rsidRPr="00E6036F" w:rsidRDefault="005360B6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B1F8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0B6" w:rsidRPr="00E6036F" w:rsidRDefault="005360B6" w:rsidP="00536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B1F8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0B6" w:rsidRPr="00D72A3E" w:rsidRDefault="00B15980" w:rsidP="00D132A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5360B6" w:rsidRPr="00D72A3E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sabuxi.ba</w:t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girov@asco.az</w:t>
            </w:r>
          </w:p>
          <w:p w:rsidR="005360B6" w:rsidRPr="00E6036F" w:rsidRDefault="005360B6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B1F8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“Зых”, Отдел снабжения, Инженер - Зохра Оруджева   (0503501165)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0 350 11 65</w:t>
            </w:r>
          </w:p>
          <w:p w:rsidR="005360B6" w:rsidRDefault="00B15980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5360B6" w:rsidRPr="00D72A3E" w:rsidRDefault="005360B6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360B6" w:rsidRPr="00146343" w:rsidRDefault="00B15980" w:rsidP="005360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Lucida Sans Unicode" w:eastAsia="Lucida Sans Unicode" w:hAnsi="Lucida Sans Unicode" w:cs="Lucida Sans Unicode"/>
          <w:sz w:val="18"/>
          <w:szCs w:val="18"/>
          <w:shd w:val="clear" w:color="auto" w:fill="F7F9F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Производственных Услуг,  Отдел снабжения, Начальник отдела - Камиль Гусейнов </w:t>
      </w:r>
    </w:p>
    <w:p w:rsidR="005360B6" w:rsidRPr="00146343" w:rsidRDefault="00B15980" w:rsidP="00536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050 256 58 92</w:t>
      </w:r>
    </w:p>
    <w:p w:rsidR="0055396E" w:rsidRPr="00E6036F" w:rsidRDefault="00B15980" w:rsidP="005360B6">
      <w:pPr>
        <w:spacing w:line="240" w:lineRule="auto"/>
        <w:rPr>
          <w:rFonts w:ascii="Lucida Sans Unicode" w:eastAsia="Lucida Sans Unicode" w:hAnsi="Lucida Sans Unicode" w:cs="Lucida Sans Unicode"/>
          <w:color w:val="0088CC"/>
          <w:sz w:val="18"/>
          <w:szCs w:val="18"/>
          <w:shd w:val="clear" w:color="auto" w:fill="F7F9FA"/>
        </w:rPr>
      </w:pPr>
      <w:hyperlink r:id="rId12" w:tgtFrame="_top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</w:rPr>
          <w:t>kamil.huseynov@asco.az</w:t>
        </w:r>
      </w:hyperlink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E6036F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55396E" w:rsidRPr="00E6036F" w:rsidRDefault="00B15980" w:rsidP="0055396E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 w:rsidRPr="00E6036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E6036F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55396E" w:rsidRPr="00DB78E4" w:rsidRDefault="00B15980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>До заключения договора купли-продажи с компанией победителем конкурса  проводится проверка претендента в соответствии с прав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илами закупок ЗАО  «Азербайджанское Каспийское Морское Пароходство». </w:t>
      </w:r>
    </w:p>
    <w:p w:rsidR="0055396E" w:rsidRPr="00DB78E4" w:rsidRDefault="00B15980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</w:t>
      </w:r>
      <w:r>
        <w:rPr>
          <w:rFonts w:ascii="Calibri" w:eastAsia="Calibri" w:hAnsi="Calibri" w:cs="Times New Roman"/>
        </w:rPr>
        <w:t>редставить нижеуказанные документы :http://www.acsc.az/az/pages/2/241</w:t>
      </w:r>
    </w:p>
    <w:p w:rsidR="0055396E" w:rsidRPr="00DB78E4" w:rsidRDefault="00B1598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B1598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B1598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</w:t>
      </w:r>
      <w:r>
        <w:rPr>
          <w:rFonts w:ascii="Calibri" w:eastAsia="Calibri" w:hAnsi="Calibri" w:cs="Times New Roman"/>
        </w:rPr>
        <w:t>б учредителе юридического лица  в случае если учредитель является юридическим лицом</w:t>
      </w:r>
    </w:p>
    <w:p w:rsidR="0055396E" w:rsidRDefault="00B1598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B15980" w:rsidRDefault="00B1598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B1598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B15980" w:rsidRDefault="00B1598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B15980" w:rsidRDefault="0055396E" w:rsidP="0055396E"/>
    <w:p w:rsidR="00E6036F" w:rsidRPr="00B15980" w:rsidRDefault="00B15980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B15980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83F60F3E">
      <w:start w:val="1"/>
      <w:numFmt w:val="decimal"/>
      <w:lvlText w:val="%1."/>
      <w:lvlJc w:val="left"/>
      <w:pPr>
        <w:ind w:left="360" w:hanging="360"/>
      </w:pPr>
    </w:lvl>
    <w:lvl w:ilvl="1" w:tplc="27F67D84" w:tentative="1">
      <w:start w:val="1"/>
      <w:numFmt w:val="lowerLetter"/>
      <w:lvlText w:val="%2."/>
      <w:lvlJc w:val="left"/>
      <w:pPr>
        <w:ind w:left="1080" w:hanging="360"/>
      </w:pPr>
    </w:lvl>
    <w:lvl w:ilvl="2" w:tplc="D0AE35B8" w:tentative="1">
      <w:start w:val="1"/>
      <w:numFmt w:val="lowerRoman"/>
      <w:lvlText w:val="%3."/>
      <w:lvlJc w:val="right"/>
      <w:pPr>
        <w:ind w:left="1800" w:hanging="180"/>
      </w:pPr>
    </w:lvl>
    <w:lvl w:ilvl="3" w:tplc="2CA87308" w:tentative="1">
      <w:start w:val="1"/>
      <w:numFmt w:val="decimal"/>
      <w:lvlText w:val="%4."/>
      <w:lvlJc w:val="left"/>
      <w:pPr>
        <w:ind w:left="2520" w:hanging="360"/>
      </w:pPr>
    </w:lvl>
    <w:lvl w:ilvl="4" w:tplc="652CA9CC" w:tentative="1">
      <w:start w:val="1"/>
      <w:numFmt w:val="lowerLetter"/>
      <w:lvlText w:val="%5."/>
      <w:lvlJc w:val="left"/>
      <w:pPr>
        <w:ind w:left="3240" w:hanging="360"/>
      </w:pPr>
    </w:lvl>
    <w:lvl w:ilvl="5" w:tplc="83D02A66" w:tentative="1">
      <w:start w:val="1"/>
      <w:numFmt w:val="lowerRoman"/>
      <w:lvlText w:val="%6."/>
      <w:lvlJc w:val="right"/>
      <w:pPr>
        <w:ind w:left="3960" w:hanging="180"/>
      </w:pPr>
    </w:lvl>
    <w:lvl w:ilvl="6" w:tplc="E48215A8" w:tentative="1">
      <w:start w:val="1"/>
      <w:numFmt w:val="decimal"/>
      <w:lvlText w:val="%7."/>
      <w:lvlJc w:val="left"/>
      <w:pPr>
        <w:ind w:left="4680" w:hanging="360"/>
      </w:pPr>
    </w:lvl>
    <w:lvl w:ilvl="7" w:tplc="331AF0B8" w:tentative="1">
      <w:start w:val="1"/>
      <w:numFmt w:val="lowerLetter"/>
      <w:lvlText w:val="%8."/>
      <w:lvlJc w:val="left"/>
      <w:pPr>
        <w:ind w:left="5400" w:hanging="360"/>
      </w:pPr>
    </w:lvl>
    <w:lvl w:ilvl="8" w:tplc="52BC72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10BA2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AE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E7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A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20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4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E4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8A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07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BBA2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AE1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AA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6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E3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0F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A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4E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24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E926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23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42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6B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00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3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2C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6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A1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1722B7A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EE68E0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4292D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C3A6F1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6464DC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7D49CA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8BA2BD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4E8B05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CC7AF7D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E960994">
      <w:start w:val="1"/>
      <w:numFmt w:val="upperRoman"/>
      <w:lvlText w:val="%1."/>
      <w:lvlJc w:val="right"/>
      <w:pPr>
        <w:ind w:left="720" w:hanging="360"/>
      </w:pPr>
    </w:lvl>
    <w:lvl w:ilvl="1" w:tplc="D5363AF0">
      <w:start w:val="1"/>
      <w:numFmt w:val="lowerLetter"/>
      <w:lvlText w:val="%2."/>
      <w:lvlJc w:val="left"/>
      <w:pPr>
        <w:ind w:left="1440" w:hanging="360"/>
      </w:pPr>
    </w:lvl>
    <w:lvl w:ilvl="2" w:tplc="6C1A795C">
      <w:start w:val="1"/>
      <w:numFmt w:val="lowerRoman"/>
      <w:lvlText w:val="%3."/>
      <w:lvlJc w:val="right"/>
      <w:pPr>
        <w:ind w:left="2160" w:hanging="180"/>
      </w:pPr>
    </w:lvl>
    <w:lvl w:ilvl="3" w:tplc="4E20B6CE">
      <w:start w:val="1"/>
      <w:numFmt w:val="decimal"/>
      <w:lvlText w:val="%4."/>
      <w:lvlJc w:val="left"/>
      <w:pPr>
        <w:ind w:left="2880" w:hanging="360"/>
      </w:pPr>
    </w:lvl>
    <w:lvl w:ilvl="4" w:tplc="9F005E48">
      <w:start w:val="1"/>
      <w:numFmt w:val="lowerLetter"/>
      <w:lvlText w:val="%5."/>
      <w:lvlJc w:val="left"/>
      <w:pPr>
        <w:ind w:left="3600" w:hanging="360"/>
      </w:pPr>
    </w:lvl>
    <w:lvl w:ilvl="5" w:tplc="4C3281AC">
      <w:start w:val="1"/>
      <w:numFmt w:val="lowerRoman"/>
      <w:lvlText w:val="%6."/>
      <w:lvlJc w:val="right"/>
      <w:pPr>
        <w:ind w:left="4320" w:hanging="180"/>
      </w:pPr>
    </w:lvl>
    <w:lvl w:ilvl="6" w:tplc="21F066F6">
      <w:start w:val="1"/>
      <w:numFmt w:val="decimal"/>
      <w:lvlText w:val="%7."/>
      <w:lvlJc w:val="left"/>
      <w:pPr>
        <w:ind w:left="5040" w:hanging="360"/>
      </w:pPr>
    </w:lvl>
    <w:lvl w:ilvl="7" w:tplc="427CEE9C">
      <w:start w:val="1"/>
      <w:numFmt w:val="lowerLetter"/>
      <w:lvlText w:val="%8."/>
      <w:lvlJc w:val="left"/>
      <w:pPr>
        <w:ind w:left="5760" w:hanging="360"/>
      </w:pPr>
    </w:lvl>
    <w:lvl w:ilvl="8" w:tplc="596849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DB686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36A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EF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AF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26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0D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60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23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03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B38A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202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CC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83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E2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04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8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73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02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2142B04">
      <w:start w:val="1"/>
      <w:numFmt w:val="decimal"/>
      <w:lvlText w:val="%1."/>
      <w:lvlJc w:val="left"/>
      <w:pPr>
        <w:ind w:left="720" w:hanging="360"/>
      </w:pPr>
    </w:lvl>
    <w:lvl w:ilvl="1" w:tplc="C108CD50">
      <w:start w:val="1"/>
      <w:numFmt w:val="lowerLetter"/>
      <w:lvlText w:val="%2."/>
      <w:lvlJc w:val="left"/>
      <w:pPr>
        <w:ind w:left="1440" w:hanging="360"/>
      </w:pPr>
    </w:lvl>
    <w:lvl w:ilvl="2" w:tplc="365831BA">
      <w:start w:val="1"/>
      <w:numFmt w:val="lowerRoman"/>
      <w:lvlText w:val="%3."/>
      <w:lvlJc w:val="right"/>
      <w:pPr>
        <w:ind w:left="2160" w:hanging="180"/>
      </w:pPr>
    </w:lvl>
    <w:lvl w:ilvl="3" w:tplc="1EA28CF0">
      <w:start w:val="1"/>
      <w:numFmt w:val="decimal"/>
      <w:lvlText w:val="%4."/>
      <w:lvlJc w:val="left"/>
      <w:pPr>
        <w:ind w:left="2880" w:hanging="360"/>
      </w:pPr>
    </w:lvl>
    <w:lvl w:ilvl="4" w:tplc="6B6EC368">
      <w:start w:val="1"/>
      <w:numFmt w:val="lowerLetter"/>
      <w:lvlText w:val="%5."/>
      <w:lvlJc w:val="left"/>
      <w:pPr>
        <w:ind w:left="3600" w:hanging="360"/>
      </w:pPr>
    </w:lvl>
    <w:lvl w:ilvl="5" w:tplc="E8162964">
      <w:start w:val="1"/>
      <w:numFmt w:val="lowerRoman"/>
      <w:lvlText w:val="%6."/>
      <w:lvlJc w:val="right"/>
      <w:pPr>
        <w:ind w:left="4320" w:hanging="180"/>
      </w:pPr>
    </w:lvl>
    <w:lvl w:ilvl="6" w:tplc="4F3E79F2">
      <w:start w:val="1"/>
      <w:numFmt w:val="decimal"/>
      <w:lvlText w:val="%7."/>
      <w:lvlJc w:val="left"/>
      <w:pPr>
        <w:ind w:left="5040" w:hanging="360"/>
      </w:pPr>
    </w:lvl>
    <w:lvl w:ilvl="7" w:tplc="D07816FC">
      <w:start w:val="1"/>
      <w:numFmt w:val="lowerLetter"/>
      <w:lvlText w:val="%8."/>
      <w:lvlJc w:val="left"/>
      <w:pPr>
        <w:ind w:left="5760" w:hanging="360"/>
      </w:pPr>
    </w:lvl>
    <w:lvl w:ilvl="8" w:tplc="01849A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107C12"/>
    <w:rsid w:val="00146343"/>
    <w:rsid w:val="001B79ED"/>
    <w:rsid w:val="002743D1"/>
    <w:rsid w:val="002A5C62"/>
    <w:rsid w:val="002C4AE8"/>
    <w:rsid w:val="00424CC6"/>
    <w:rsid w:val="004E0FBA"/>
    <w:rsid w:val="005360B6"/>
    <w:rsid w:val="0055396E"/>
    <w:rsid w:val="005E23F0"/>
    <w:rsid w:val="007B1F8E"/>
    <w:rsid w:val="00920E2A"/>
    <w:rsid w:val="009E4606"/>
    <w:rsid w:val="00A83A5C"/>
    <w:rsid w:val="00A860C9"/>
    <w:rsid w:val="00AA2C93"/>
    <w:rsid w:val="00AA6DD7"/>
    <w:rsid w:val="00B15980"/>
    <w:rsid w:val="00D132AC"/>
    <w:rsid w:val="00D72A3E"/>
    <w:rsid w:val="00DB0BD3"/>
    <w:rsid w:val="00DB78E4"/>
    <w:rsid w:val="00E6036F"/>
    <w:rsid w:val="00E71FD6"/>
    <w:rsid w:val="00E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9C8F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kamil.huseynov@asco.az?subject=M%C3%B6vzu:&amp;body=H%C3%B6rm%C9%99tli%20Kamil%20H%C3%BCseynov,%0D%0A%0D%0A%0D%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zohra.orucova@asco.a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8530</Words>
  <Characters>4863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16</cp:revision>
  <dcterms:created xsi:type="dcterms:W3CDTF">2019-01-15T11:12:00Z</dcterms:created>
  <dcterms:modified xsi:type="dcterms:W3CDTF">2019-01-24T15:15:00Z</dcterms:modified>
</cp:coreProperties>
</file>