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30326B12" w:rsidR="00202D94" w:rsidRPr="00C37C95" w:rsidRDefault="006404BC" w:rsidP="006404BC">
      <w:pPr>
        <w:jc w:val="center"/>
        <w:rPr>
          <w:rFonts w:ascii="Arial" w:hAnsi="Arial" w:cs="Arial"/>
          <w:b/>
          <w:sz w:val="24"/>
          <w:szCs w:val="24"/>
          <w:vertAlign w:val="baseline"/>
          <w:lang w:val="az-Latn-AZ"/>
        </w:rPr>
      </w:pPr>
      <w:r w:rsidRPr="003928BD">
        <w:rPr>
          <w:rFonts w:ascii="Arial" w:hAnsi="Arial" w:cs="Arial"/>
          <w:b/>
          <w:bCs/>
          <w:sz w:val="24"/>
          <w:szCs w:val="24"/>
          <w:vertAlign w:val="baseline"/>
          <w:lang w:val="az-Latn-AZ"/>
        </w:rPr>
        <w:t xml:space="preserve"> </w:t>
      </w:r>
      <w:r w:rsidR="003928BD" w:rsidRPr="00C37C95">
        <w:rPr>
          <w:rFonts w:ascii="Arial" w:hAnsi="Arial" w:cs="Arial"/>
          <w:b/>
          <w:sz w:val="24"/>
          <w:szCs w:val="24"/>
          <w:vertAlign w:val="baseline"/>
          <w:lang w:val="az-Latn-AZ"/>
        </w:rPr>
        <w:t>“Azərbaycan Xəzər Dəniz Gəmiçiliyi ”QSC-nin  Zığ”GTTZ-du</w:t>
      </w:r>
      <w:r w:rsidR="00C37C95" w:rsidRPr="00C37C95">
        <w:rPr>
          <w:rFonts w:ascii="Arial" w:hAnsi="Arial" w:cs="Arial"/>
          <w:b/>
          <w:bCs/>
          <w:color w:val="000000"/>
          <w:sz w:val="24"/>
          <w:szCs w:val="24"/>
          <w:vertAlign w:val="baseline"/>
          <w:lang w:val="az-Latn-AZ"/>
        </w:rPr>
        <w:t xml:space="preserve"> </w:t>
      </w:r>
      <w:r w:rsidR="00C37C95" w:rsidRPr="00C37C95">
        <w:rPr>
          <w:rFonts w:ascii="Arial" w:hAnsi="Arial" w:cs="Arial"/>
          <w:b/>
          <w:sz w:val="24"/>
          <w:szCs w:val="24"/>
          <w:vertAlign w:val="baseline"/>
          <w:lang w:val="az-Latn-AZ"/>
        </w:rPr>
        <w:t xml:space="preserve">(Gövdə qaynaq bölməsi) üçün tələb olunan Nizamlayıcı - Ballast reostatının РБ-302Т  </w:t>
      </w:r>
      <w:r w:rsidR="00A72CB3" w:rsidRPr="00C37C95">
        <w:rPr>
          <w:rFonts w:ascii="Arial" w:hAnsi="Arial" w:cs="Arial"/>
          <w:b/>
          <w:bCs/>
          <w:color w:val="000000"/>
          <w:sz w:val="24"/>
          <w:szCs w:val="24"/>
          <w:vertAlign w:val="baseline"/>
          <w:lang w:val="az-Latn-AZ"/>
        </w:rPr>
        <w:t>satınalınması</w:t>
      </w:r>
      <w:r w:rsidR="00BE59EA" w:rsidRPr="00C37C95">
        <w:rPr>
          <w:rFonts w:ascii="Arial" w:hAnsi="Arial" w:cs="Arial"/>
          <w:b/>
          <w:sz w:val="24"/>
          <w:szCs w:val="24"/>
          <w:vertAlign w:val="baseline"/>
          <w:lang w:val="az-Latn-AZ"/>
        </w:rPr>
        <w:t xml:space="preserve"> </w:t>
      </w:r>
      <w:r w:rsidR="006C1515" w:rsidRPr="00C37C95">
        <w:rPr>
          <w:rFonts w:ascii="Arial" w:hAnsi="Arial" w:cs="Arial"/>
          <w:b/>
          <w:sz w:val="24"/>
          <w:szCs w:val="24"/>
          <w:vertAlign w:val="baseline"/>
          <w:lang w:val="az-Latn-AZ"/>
        </w:rPr>
        <w:t xml:space="preserve">məqsədilə </w:t>
      </w:r>
      <w:r w:rsidR="00202D94" w:rsidRPr="00C37C95">
        <w:rPr>
          <w:rFonts w:ascii="Arial" w:hAnsi="Arial" w:cs="Arial"/>
          <w:b/>
          <w:sz w:val="24"/>
          <w:szCs w:val="24"/>
          <w:vertAlign w:val="baseline"/>
          <w:lang w:val="az-Latn-AZ"/>
        </w:rPr>
        <w:t>açıq müsabiqə elan edir:</w:t>
      </w:r>
    </w:p>
    <w:p w14:paraId="5517BB99" w14:textId="37867CA9" w:rsidR="00202D94" w:rsidRPr="00C37C95" w:rsidRDefault="00202D94" w:rsidP="006404BC">
      <w:pPr>
        <w:jc w:val="center"/>
        <w:rPr>
          <w:rFonts w:ascii="Arial" w:hAnsi="Arial" w:cs="Arial"/>
          <w:b/>
          <w:sz w:val="24"/>
          <w:szCs w:val="24"/>
          <w:vertAlign w:val="baseline"/>
          <w:lang w:val="az-Latn-AZ"/>
        </w:rPr>
      </w:pPr>
      <w:r w:rsidRPr="00C37C95">
        <w:rPr>
          <w:rFonts w:ascii="Arial" w:hAnsi="Arial" w:cs="Arial"/>
          <w:b/>
          <w:sz w:val="24"/>
          <w:szCs w:val="24"/>
          <w:vertAlign w:val="baseline"/>
          <w:lang w:val="az-Latn-AZ"/>
        </w:rPr>
        <w:t>Müsabiqə №AM</w:t>
      </w:r>
      <w:r w:rsidR="00C37C95" w:rsidRPr="00C37C95">
        <w:rPr>
          <w:rFonts w:ascii="Arial" w:hAnsi="Arial" w:cs="Arial"/>
          <w:b/>
          <w:sz w:val="24"/>
          <w:szCs w:val="24"/>
          <w:vertAlign w:val="baseline"/>
          <w:lang w:val="az-Latn-AZ"/>
        </w:rPr>
        <w:t>153</w:t>
      </w:r>
      <w:r w:rsidRPr="00C37C95">
        <w:rPr>
          <w:rFonts w:ascii="Arial" w:hAnsi="Arial" w:cs="Arial"/>
          <w:b/>
          <w:sz w:val="24"/>
          <w:szCs w:val="24"/>
          <w:vertAlign w:val="baseline"/>
          <w:lang w:val="az-Latn-AZ"/>
        </w:rPr>
        <w:t>/202</w:t>
      </w:r>
      <w:r w:rsidR="00F2094B" w:rsidRPr="00C37C95">
        <w:rPr>
          <w:rFonts w:ascii="Arial" w:hAnsi="Arial" w:cs="Arial"/>
          <w:b/>
          <w:sz w:val="24"/>
          <w:szCs w:val="24"/>
          <w:vertAlign w:val="baseline"/>
          <w:lang w:val="az-Latn-AZ"/>
        </w:rPr>
        <w:t>2</w:t>
      </w:r>
    </w:p>
    <w:p w14:paraId="0A84ACC2" w14:textId="77777777" w:rsidR="00202D94" w:rsidRPr="006404BC" w:rsidRDefault="00202D94" w:rsidP="006404BC">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9408F7"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78C34B96"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591975">
              <w:rPr>
                <w:rFonts w:ascii="Arial" w:hAnsi="Arial" w:cs="Arial"/>
                <w:b/>
                <w:sz w:val="32"/>
                <w:szCs w:val="32"/>
                <w:lang w:val="az-Latn-AZ"/>
              </w:rPr>
              <w:t>02</w:t>
            </w:r>
            <w:r w:rsidR="003928BD">
              <w:rPr>
                <w:rFonts w:ascii="Arial" w:hAnsi="Arial" w:cs="Arial"/>
                <w:sz w:val="32"/>
                <w:szCs w:val="32"/>
                <w:lang w:val="az-Latn-AZ"/>
              </w:rPr>
              <w:t xml:space="preserve"> </w:t>
            </w:r>
            <w:r w:rsidR="00C37C95">
              <w:rPr>
                <w:rFonts w:ascii="Arial" w:hAnsi="Arial" w:cs="Arial"/>
                <w:b/>
                <w:bCs/>
                <w:sz w:val="32"/>
                <w:szCs w:val="32"/>
                <w:lang w:val="az-Latn-AZ"/>
              </w:rPr>
              <w:t>Sentyabr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9408F7"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40C69321"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6404BC">
              <w:rPr>
                <w:rFonts w:ascii="Arial" w:hAnsi="Arial" w:cs="Arial"/>
                <w:b/>
                <w:sz w:val="32"/>
                <w:szCs w:val="32"/>
                <w:lang w:val="az-Latn-AZ"/>
              </w:rPr>
              <w:t xml:space="preserve"> </w:t>
            </w:r>
            <w:r w:rsidR="003928BD">
              <w:rPr>
                <w:rFonts w:ascii="Arial" w:hAnsi="Arial" w:cs="Arial"/>
                <w:sz w:val="32"/>
                <w:szCs w:val="32"/>
                <w:lang w:val="az-Latn-AZ"/>
              </w:rPr>
              <w:t>tədbiq olunmur (ödənişsizdir)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C37C95" w:rsidRDefault="00202D94">
                  <w:pPr>
                    <w:jc w:val="center"/>
                    <w:rPr>
                      <w:rFonts w:ascii="Arial" w:hAnsi="Arial" w:cs="Arial"/>
                      <w:b/>
                      <w:sz w:val="32"/>
                      <w:szCs w:val="32"/>
                      <w:lang w:eastAsia="en-US"/>
                    </w:rPr>
                  </w:pPr>
                  <w:r w:rsidRPr="00C37C95">
                    <w:rPr>
                      <w:rFonts w:ascii="Arial" w:hAnsi="Arial" w:cs="Arial"/>
                      <w:b/>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C37C95" w:rsidRDefault="00202D94">
                  <w:pPr>
                    <w:jc w:val="center"/>
                    <w:rPr>
                      <w:rFonts w:ascii="Arial" w:hAnsi="Arial" w:cs="Arial"/>
                      <w:b/>
                      <w:sz w:val="32"/>
                      <w:szCs w:val="32"/>
                    </w:rPr>
                  </w:pPr>
                  <w:r w:rsidRPr="00C37C95">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C37C95" w:rsidRDefault="00202D94">
                  <w:pPr>
                    <w:jc w:val="center"/>
                    <w:rPr>
                      <w:rFonts w:ascii="Arial" w:hAnsi="Arial" w:cs="Arial"/>
                      <w:b/>
                      <w:sz w:val="32"/>
                      <w:szCs w:val="32"/>
                    </w:rPr>
                  </w:pPr>
                  <w:r w:rsidRPr="00C37C95">
                    <w:rPr>
                      <w:rFonts w:ascii="Arial" w:hAnsi="Arial" w:cs="Arial"/>
                      <w:b/>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9408F7"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542C4B72"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w:t>
            </w:r>
            <w:r w:rsidR="006404BC">
              <w:rPr>
                <w:rFonts w:ascii="Arial" w:eastAsia="MS Mincho" w:hAnsi="Arial" w:cs="Arial"/>
                <w:sz w:val="32"/>
                <w:szCs w:val="32"/>
                <w:lang w:val="az-Latn-AZ"/>
              </w:rPr>
              <w:t>n yalnız işlərin tam</w:t>
            </w:r>
            <w:r w:rsidRPr="00202D94">
              <w:rPr>
                <w:rFonts w:ascii="Arial" w:eastAsia="MS Mincho" w:hAnsi="Arial" w:cs="Arial"/>
                <w:sz w:val="32"/>
                <w:szCs w:val="32"/>
                <w:lang w:val="az-Latn-AZ"/>
              </w:rPr>
              <w:t xml:space="preserve"> təhvil verilməsindən sonra ödənişinin yerinə yetirilməsi nəzərdə tutulur, avans ödəniş nəzərdə tutulmamışdır.</w:t>
            </w:r>
          </w:p>
        </w:tc>
      </w:tr>
      <w:tr w:rsidR="00202D94" w:rsidRPr="009408F7"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A5338AD"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591975">
              <w:rPr>
                <w:rFonts w:ascii="Arial" w:hAnsi="Arial" w:cs="Arial"/>
                <w:b/>
                <w:bCs/>
                <w:sz w:val="32"/>
                <w:szCs w:val="32"/>
                <w:lang w:val="az-Latn-AZ"/>
              </w:rPr>
              <w:t>12</w:t>
            </w:r>
            <w:r w:rsidR="0011484E" w:rsidRPr="00A5463D">
              <w:rPr>
                <w:rFonts w:ascii="Arial" w:hAnsi="Arial" w:cs="Arial"/>
                <w:b/>
                <w:bCs/>
                <w:sz w:val="32"/>
                <w:szCs w:val="32"/>
                <w:lang w:val="az-Latn-AZ"/>
              </w:rPr>
              <w:t xml:space="preserve"> </w:t>
            </w:r>
            <w:r w:rsidR="00C37C95">
              <w:rPr>
                <w:rFonts w:ascii="Arial" w:hAnsi="Arial" w:cs="Arial"/>
                <w:b/>
                <w:sz w:val="32"/>
                <w:szCs w:val="32"/>
                <w:lang w:val="az-Latn-AZ"/>
              </w:rPr>
              <w:t>Sentyabr</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9408F7"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39321BED" w:rsidR="00202D94" w:rsidRPr="00C37C95" w:rsidRDefault="00C37C95">
            <w:pPr>
              <w:tabs>
                <w:tab w:val="left" w:pos="261"/>
              </w:tabs>
              <w:jc w:val="both"/>
              <w:rPr>
                <w:rFonts w:ascii="Arial" w:hAnsi="Arial" w:cs="Arial"/>
                <w:b/>
                <w:sz w:val="32"/>
                <w:szCs w:val="32"/>
                <w:lang w:val="az-Latn-AZ"/>
              </w:rPr>
            </w:pPr>
            <w:r w:rsidRPr="00C37C95">
              <w:rPr>
                <w:rFonts w:ascii="Arial" w:hAnsi="Arial" w:cs="Arial"/>
                <w:b/>
                <w:sz w:val="32"/>
                <w:szCs w:val="32"/>
                <w:lang w:val="az-Latn-AZ"/>
              </w:rPr>
              <w:t>Emil Həsənov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D891259" w:rsidR="00202D94" w:rsidRPr="00202D94" w:rsidRDefault="00C37C95">
            <w:pPr>
              <w:rPr>
                <w:rFonts w:ascii="Arial" w:hAnsi="Arial" w:cs="Arial"/>
                <w:sz w:val="32"/>
                <w:szCs w:val="32"/>
                <w:lang w:val="az-Latn-AZ" w:eastAsia="en-US"/>
              </w:rPr>
            </w:pPr>
            <w:r>
              <w:rPr>
                <w:rFonts w:ascii="Arial" w:hAnsi="Arial" w:cs="Arial"/>
                <w:sz w:val="32"/>
                <w:szCs w:val="32"/>
                <w:lang w:val="az-Latn-AZ"/>
              </w:rPr>
              <w:t xml:space="preserve">Telefon nömrəsi: </w:t>
            </w:r>
            <w:r w:rsidRPr="00C37C95">
              <w:rPr>
                <w:rFonts w:ascii="Arial" w:hAnsi="Arial" w:cs="Arial"/>
                <w:b/>
                <w:sz w:val="32"/>
                <w:szCs w:val="32"/>
                <w:lang w:val="az-Latn-AZ"/>
              </w:rPr>
              <w:t>+994554220011</w:t>
            </w:r>
          </w:p>
          <w:p w14:paraId="7BA52CE3" w14:textId="7737ABFB"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C37C95" w:rsidRPr="002B3410">
                <w:rPr>
                  <w:rStyle w:val="Hyperlink"/>
                  <w:rFonts w:ascii="Arial" w:hAnsi="Arial" w:cs="Arial"/>
                  <w:sz w:val="32"/>
                  <w:szCs w:val="32"/>
                  <w:lang w:val="az-Latn-AZ"/>
                </w:rPr>
                <w:t>emil.hasanov@asco.az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r w:rsidR="00591975">
              <w:rPr>
                <w:rStyle w:val="Hyperlink"/>
                <w:rFonts w:ascii="Arial" w:hAnsi="Arial" w:cs="Arial"/>
                <w:sz w:val="32"/>
                <w:szCs w:val="32"/>
                <w:lang w:val="az-Latn-AZ"/>
              </w:rPr>
              <w:t xml:space="preserve"> </w:t>
            </w:r>
          </w:p>
          <w:p w14:paraId="501850A1" w14:textId="7E2A3869" w:rsidR="00202D94" w:rsidRPr="003928BD" w:rsidRDefault="003574AB" w:rsidP="003928BD">
            <w:pPr>
              <w:rPr>
                <w:rFonts w:ascii="Arial" w:hAnsi="Arial" w:cs="Arial"/>
                <w:b/>
                <w:sz w:val="32"/>
                <w:szCs w:val="32"/>
                <w:lang w:val="az-Latn-AZ"/>
              </w:rPr>
            </w:pPr>
            <w:r w:rsidRPr="003574AB">
              <w:rPr>
                <w:rFonts w:ascii="Arial" w:hAnsi="Arial" w:cs="Arial"/>
                <w:color w:val="000000" w:themeColor="text1"/>
                <w:sz w:val="32"/>
                <w:szCs w:val="32"/>
                <w:lang w:val="az-Latn-AZ"/>
              </w:rPr>
              <w:t xml:space="preserve"> </w:t>
            </w:r>
            <w:r w:rsidR="00202D94"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C37C95">
              <w:rPr>
                <w:lang w:val="az-Latn-AZ"/>
              </w:rPr>
              <w:instrText xml:space="preserve"> HYPERLINK "mailto:tender@asco.</w:instrText>
            </w:r>
            <w:r w:rsidR="00425318" w:rsidRPr="00425318">
              <w:rPr>
                <w:lang w:val="en-US"/>
              </w:rPr>
              <w:instrText xml:space="preserve">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9408F7"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380131E"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591975">
              <w:rPr>
                <w:rFonts w:ascii="Arial" w:hAnsi="Arial" w:cs="Arial"/>
                <w:b/>
                <w:sz w:val="32"/>
                <w:szCs w:val="32"/>
                <w:lang w:val="az-Latn-AZ"/>
              </w:rPr>
              <w:t>13</w:t>
            </w:r>
            <w:r w:rsidR="00C37C95">
              <w:rPr>
                <w:rFonts w:ascii="Arial" w:hAnsi="Arial" w:cs="Arial"/>
                <w:b/>
                <w:sz w:val="32"/>
                <w:szCs w:val="32"/>
                <w:lang w:val="az-Latn-AZ"/>
              </w:rPr>
              <w:t xml:space="preserve"> Sentyabr</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6404BC">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9408F7"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498FB518" w:rsidR="00202D94" w:rsidRDefault="00202D94" w:rsidP="00200180">
      <w:pPr>
        <w:spacing w:line="360" w:lineRule="auto"/>
        <w:jc w:val="center"/>
        <w:rPr>
          <w:rFonts w:ascii="Arial" w:hAnsi="Arial" w:cs="Arial"/>
          <w:b/>
          <w:sz w:val="32"/>
          <w:szCs w:val="32"/>
          <w:lang w:val="az-Latn-AZ"/>
        </w:rPr>
      </w:pPr>
    </w:p>
    <w:p w14:paraId="29234432" w14:textId="77777777" w:rsidR="006404BC" w:rsidRDefault="006404BC" w:rsidP="00200180">
      <w:pPr>
        <w:spacing w:line="360" w:lineRule="auto"/>
        <w:jc w:val="center"/>
        <w:rPr>
          <w:rFonts w:ascii="Arial" w:hAnsi="Arial" w:cs="Arial"/>
          <w:b/>
          <w:sz w:val="32"/>
          <w:szCs w:val="32"/>
          <w:lang w:val="az-Latn-AZ"/>
        </w:rPr>
      </w:pPr>
    </w:p>
    <w:tbl>
      <w:tblPr>
        <w:tblStyle w:val="TableGrid"/>
        <w:tblW w:w="10207" w:type="dxa"/>
        <w:tblInd w:w="-431" w:type="dxa"/>
        <w:tblLook w:val="04A0" w:firstRow="1" w:lastRow="0" w:firstColumn="1" w:lastColumn="0" w:noHBand="0" w:noVBand="1"/>
      </w:tblPr>
      <w:tblGrid>
        <w:gridCol w:w="468"/>
        <w:gridCol w:w="7078"/>
        <w:gridCol w:w="1540"/>
        <w:gridCol w:w="1121"/>
      </w:tblGrid>
      <w:tr w:rsidR="00C37C95" w:rsidRPr="00B64271" w14:paraId="4F8C20E3" w14:textId="77777777" w:rsidTr="009408F7">
        <w:trPr>
          <w:trHeight w:val="396"/>
        </w:trPr>
        <w:tc>
          <w:tcPr>
            <w:tcW w:w="468" w:type="dxa"/>
          </w:tcPr>
          <w:p w14:paraId="4FF437FB" w14:textId="77777777" w:rsidR="00C37C95" w:rsidRPr="00B64271" w:rsidRDefault="00C37C95" w:rsidP="008B155F">
            <w:pPr>
              <w:jc w:val="center"/>
              <w:rPr>
                <w:rFonts w:asciiTheme="minorHAnsi" w:hAnsiTheme="minorHAnsi" w:cstheme="minorHAnsi"/>
                <w:b/>
                <w:sz w:val="24"/>
                <w:szCs w:val="24"/>
                <w:vertAlign w:val="baseline"/>
                <w:lang w:val="az-Latn-AZ"/>
              </w:rPr>
            </w:pPr>
            <w:r w:rsidRPr="00B64271">
              <w:rPr>
                <w:rFonts w:asciiTheme="minorHAnsi" w:hAnsiTheme="minorHAnsi" w:cstheme="minorHAnsi"/>
                <w:b/>
                <w:sz w:val="24"/>
                <w:szCs w:val="24"/>
                <w:vertAlign w:val="baseline"/>
                <w:lang w:val="az-Latn-AZ"/>
              </w:rPr>
              <w:lastRenderedPageBreak/>
              <w:t>№</w:t>
            </w:r>
          </w:p>
        </w:tc>
        <w:tc>
          <w:tcPr>
            <w:tcW w:w="7078" w:type="dxa"/>
          </w:tcPr>
          <w:p w14:paraId="67147C10" w14:textId="77777777" w:rsidR="00C37C95" w:rsidRPr="00B64271" w:rsidRDefault="00C37C95" w:rsidP="008B155F">
            <w:pPr>
              <w:jc w:val="center"/>
              <w:rPr>
                <w:rFonts w:asciiTheme="minorHAnsi" w:hAnsiTheme="minorHAnsi" w:cstheme="minorHAnsi"/>
                <w:b/>
                <w:sz w:val="24"/>
                <w:szCs w:val="24"/>
                <w:vertAlign w:val="baseline"/>
                <w:lang w:val="az-Latn-AZ"/>
              </w:rPr>
            </w:pPr>
            <w:r w:rsidRPr="00B64271">
              <w:rPr>
                <w:rFonts w:asciiTheme="minorHAnsi" w:hAnsiTheme="minorHAnsi" w:cstheme="minorHAnsi"/>
                <w:b/>
                <w:sz w:val="24"/>
                <w:szCs w:val="24"/>
                <w:vertAlign w:val="baseline"/>
                <w:lang w:val="az-Latn-AZ"/>
              </w:rPr>
              <w:t>Malların adı</w:t>
            </w:r>
          </w:p>
        </w:tc>
        <w:tc>
          <w:tcPr>
            <w:tcW w:w="1540" w:type="dxa"/>
          </w:tcPr>
          <w:p w14:paraId="17E85086" w14:textId="77777777" w:rsidR="00C37C95" w:rsidRPr="00B64271" w:rsidRDefault="00C37C95" w:rsidP="008B155F">
            <w:pPr>
              <w:jc w:val="center"/>
              <w:rPr>
                <w:rFonts w:asciiTheme="minorHAnsi" w:hAnsiTheme="minorHAnsi" w:cstheme="minorHAnsi"/>
                <w:b/>
                <w:sz w:val="24"/>
                <w:szCs w:val="24"/>
                <w:vertAlign w:val="baseline"/>
                <w:lang w:val="az-Latn-AZ"/>
              </w:rPr>
            </w:pPr>
            <w:r w:rsidRPr="00B64271">
              <w:rPr>
                <w:rFonts w:asciiTheme="minorHAnsi" w:hAnsiTheme="minorHAnsi" w:cstheme="minorHAnsi"/>
                <w:b/>
                <w:sz w:val="24"/>
                <w:szCs w:val="24"/>
                <w:vertAlign w:val="baseline"/>
                <w:lang w:val="az-Latn-AZ"/>
              </w:rPr>
              <w:t>Ölçü vahidi</w:t>
            </w:r>
          </w:p>
        </w:tc>
        <w:tc>
          <w:tcPr>
            <w:tcW w:w="1121" w:type="dxa"/>
          </w:tcPr>
          <w:p w14:paraId="4665EEEF" w14:textId="77777777" w:rsidR="00C37C95" w:rsidRPr="00B64271" w:rsidRDefault="00C37C95" w:rsidP="008B155F">
            <w:pPr>
              <w:jc w:val="center"/>
              <w:rPr>
                <w:rFonts w:asciiTheme="minorHAnsi" w:hAnsiTheme="minorHAnsi" w:cstheme="minorHAnsi"/>
                <w:b/>
                <w:sz w:val="24"/>
                <w:szCs w:val="24"/>
                <w:vertAlign w:val="baseline"/>
                <w:lang w:val="az-Latn-AZ"/>
              </w:rPr>
            </w:pPr>
            <w:r w:rsidRPr="00B64271">
              <w:rPr>
                <w:rFonts w:asciiTheme="minorHAnsi" w:hAnsiTheme="minorHAnsi" w:cstheme="minorHAnsi"/>
                <w:b/>
                <w:sz w:val="24"/>
                <w:szCs w:val="24"/>
                <w:vertAlign w:val="baseline"/>
                <w:lang w:val="az-Latn-AZ"/>
              </w:rPr>
              <w:t>Sayı</w:t>
            </w:r>
          </w:p>
        </w:tc>
      </w:tr>
      <w:tr w:rsidR="00C37C95" w:rsidRPr="00B64271" w14:paraId="3AA0F206" w14:textId="77777777" w:rsidTr="008B155F">
        <w:trPr>
          <w:trHeight w:val="312"/>
        </w:trPr>
        <w:tc>
          <w:tcPr>
            <w:tcW w:w="10207" w:type="dxa"/>
            <w:gridSpan w:val="4"/>
          </w:tcPr>
          <w:p w14:paraId="4DD68B0B" w14:textId="77777777" w:rsidR="00C37C95" w:rsidRPr="00B64271" w:rsidRDefault="00C37C95" w:rsidP="008B155F">
            <w:pPr>
              <w:jc w:val="center"/>
              <w:rPr>
                <w:rFonts w:asciiTheme="minorHAnsi" w:hAnsiTheme="minorHAnsi" w:cstheme="minorHAnsi"/>
                <w:b/>
                <w:sz w:val="24"/>
                <w:szCs w:val="24"/>
                <w:vertAlign w:val="baseline"/>
                <w:lang w:val="az-Latn-AZ"/>
              </w:rPr>
            </w:pPr>
            <w:r w:rsidRPr="00B64271">
              <w:rPr>
                <w:rFonts w:asciiTheme="minorHAnsi" w:hAnsiTheme="minorHAnsi" w:cstheme="minorHAnsi"/>
                <w:b/>
                <w:sz w:val="24"/>
                <w:szCs w:val="24"/>
                <w:vertAlign w:val="baseline"/>
                <w:lang w:val="az-Latn-AZ"/>
              </w:rPr>
              <w:t>ZGTTZ - 10047648</w:t>
            </w:r>
          </w:p>
        </w:tc>
      </w:tr>
      <w:tr w:rsidR="00C37C95" w:rsidRPr="00B64271" w14:paraId="0EB25820" w14:textId="77777777" w:rsidTr="009408F7">
        <w:trPr>
          <w:trHeight w:val="524"/>
        </w:trPr>
        <w:tc>
          <w:tcPr>
            <w:tcW w:w="468" w:type="dxa"/>
          </w:tcPr>
          <w:p w14:paraId="4B719F87" w14:textId="77777777" w:rsidR="00C37C95" w:rsidRPr="00B64271" w:rsidRDefault="00C37C95" w:rsidP="008B155F">
            <w:pPr>
              <w:jc w:val="both"/>
              <w:rPr>
                <w:rFonts w:asciiTheme="minorHAnsi" w:hAnsiTheme="minorHAnsi" w:cstheme="minorHAnsi"/>
                <w:sz w:val="24"/>
                <w:szCs w:val="24"/>
                <w:vertAlign w:val="baseline"/>
                <w:lang w:val="az-Latn-AZ"/>
              </w:rPr>
            </w:pPr>
            <w:r w:rsidRPr="00B64271">
              <w:rPr>
                <w:rFonts w:asciiTheme="minorHAnsi" w:hAnsiTheme="minorHAnsi" w:cstheme="minorHAnsi"/>
                <w:b/>
                <w:sz w:val="24"/>
                <w:szCs w:val="24"/>
                <w:vertAlign w:val="baseline"/>
                <w:lang w:val="az-Latn-AZ"/>
              </w:rPr>
              <w:t xml:space="preserve"> </w:t>
            </w:r>
            <w:r w:rsidRPr="00B64271">
              <w:rPr>
                <w:rFonts w:asciiTheme="minorHAnsi" w:hAnsiTheme="minorHAnsi" w:cstheme="minorHAnsi"/>
                <w:sz w:val="24"/>
                <w:szCs w:val="24"/>
                <w:vertAlign w:val="baseline"/>
                <w:lang w:val="az-Latn-AZ"/>
              </w:rPr>
              <w:t xml:space="preserve"> 1</w:t>
            </w:r>
          </w:p>
        </w:tc>
        <w:tc>
          <w:tcPr>
            <w:tcW w:w="7078" w:type="dxa"/>
          </w:tcPr>
          <w:p w14:paraId="6101E598" w14:textId="77777777" w:rsidR="00C37C95" w:rsidRPr="00B64271" w:rsidRDefault="00C37C95" w:rsidP="00C37C95">
            <w:pPr>
              <w:rPr>
                <w:rFonts w:asciiTheme="minorHAnsi" w:hAnsiTheme="minorHAnsi" w:cstheme="minorHAnsi"/>
                <w:sz w:val="24"/>
                <w:szCs w:val="24"/>
                <w:vertAlign w:val="baseline"/>
                <w:lang w:val="en-US"/>
              </w:rPr>
            </w:pPr>
            <w:proofErr w:type="spellStart"/>
            <w:r w:rsidRPr="00B64271">
              <w:rPr>
                <w:rFonts w:asciiTheme="minorHAnsi" w:hAnsiTheme="minorHAnsi" w:cstheme="minorHAnsi"/>
                <w:sz w:val="24"/>
                <w:szCs w:val="24"/>
                <w:vertAlign w:val="baseline"/>
                <w:lang w:val="en-US"/>
              </w:rPr>
              <w:t>Nizamlayıcı</w:t>
            </w:r>
            <w:proofErr w:type="spellEnd"/>
            <w:r w:rsidRPr="00B64271">
              <w:rPr>
                <w:rFonts w:asciiTheme="minorHAnsi" w:hAnsiTheme="minorHAnsi" w:cstheme="minorHAnsi"/>
                <w:sz w:val="24"/>
                <w:szCs w:val="24"/>
                <w:vertAlign w:val="baseline"/>
                <w:lang w:val="en-US"/>
              </w:rPr>
              <w:t xml:space="preserve"> (Bal</w:t>
            </w:r>
            <w:r w:rsidRPr="00B64271">
              <w:rPr>
                <w:rFonts w:asciiTheme="minorHAnsi" w:hAnsiTheme="minorHAnsi" w:cstheme="minorHAnsi"/>
                <w:sz w:val="24"/>
                <w:szCs w:val="24"/>
                <w:vertAlign w:val="baseline"/>
                <w:lang w:val="az-Latn-AZ"/>
              </w:rPr>
              <w:t>l</w:t>
            </w:r>
            <w:proofErr w:type="spellStart"/>
            <w:r w:rsidRPr="00B64271">
              <w:rPr>
                <w:rFonts w:asciiTheme="minorHAnsi" w:hAnsiTheme="minorHAnsi" w:cstheme="minorHAnsi"/>
                <w:sz w:val="24"/>
                <w:szCs w:val="24"/>
                <w:vertAlign w:val="baseline"/>
                <w:lang w:val="en-US"/>
              </w:rPr>
              <w:t>ast</w:t>
            </w:r>
            <w:proofErr w:type="spellEnd"/>
            <w:r w:rsidRPr="00B64271">
              <w:rPr>
                <w:rFonts w:asciiTheme="minorHAnsi" w:hAnsiTheme="minorHAnsi" w:cstheme="minorHAnsi"/>
                <w:sz w:val="24"/>
                <w:szCs w:val="24"/>
                <w:vertAlign w:val="baseline"/>
                <w:lang w:val="en-US"/>
              </w:rPr>
              <w:t xml:space="preserve"> </w:t>
            </w:r>
            <w:proofErr w:type="spellStart"/>
            <w:r w:rsidRPr="00B64271">
              <w:rPr>
                <w:rFonts w:asciiTheme="minorHAnsi" w:hAnsiTheme="minorHAnsi" w:cstheme="minorHAnsi"/>
                <w:sz w:val="24"/>
                <w:szCs w:val="24"/>
                <w:vertAlign w:val="baseline"/>
                <w:lang w:val="en-US"/>
              </w:rPr>
              <w:t>reostatı</w:t>
            </w:r>
            <w:proofErr w:type="spellEnd"/>
            <w:r w:rsidRPr="00B64271">
              <w:rPr>
                <w:rFonts w:asciiTheme="minorHAnsi" w:hAnsiTheme="minorHAnsi" w:cstheme="minorHAnsi"/>
                <w:sz w:val="24"/>
                <w:szCs w:val="24"/>
                <w:vertAlign w:val="baseline"/>
                <w:lang w:val="en-US"/>
              </w:rPr>
              <w:t>)</w:t>
            </w:r>
            <w:r w:rsidRPr="00B64271">
              <w:rPr>
                <w:rFonts w:asciiTheme="minorHAnsi" w:hAnsiTheme="minorHAnsi" w:cstheme="minorHAnsi"/>
                <w:color w:val="000000"/>
                <w:sz w:val="24"/>
                <w:szCs w:val="24"/>
                <w:vertAlign w:val="baseline"/>
                <w:lang w:val="en-US"/>
              </w:rPr>
              <w:t xml:space="preserve"> </w:t>
            </w:r>
            <w:r w:rsidRPr="00B64271">
              <w:rPr>
                <w:rFonts w:asciiTheme="minorHAnsi" w:hAnsiTheme="minorHAnsi" w:cstheme="minorHAnsi"/>
                <w:color w:val="000000"/>
                <w:sz w:val="24"/>
                <w:szCs w:val="24"/>
                <w:vertAlign w:val="baseline"/>
              </w:rPr>
              <w:t>РБ</w:t>
            </w:r>
            <w:r w:rsidRPr="00B64271">
              <w:rPr>
                <w:rFonts w:asciiTheme="minorHAnsi" w:hAnsiTheme="minorHAnsi" w:cstheme="minorHAnsi"/>
                <w:color w:val="000000"/>
                <w:sz w:val="24"/>
                <w:szCs w:val="24"/>
                <w:vertAlign w:val="baseline"/>
                <w:lang w:val="en-US"/>
              </w:rPr>
              <w:t xml:space="preserve">-302T   </w:t>
            </w:r>
            <w:r w:rsidRPr="00B64271">
              <w:rPr>
                <w:rFonts w:asciiTheme="minorHAnsi" w:hAnsiTheme="minorHAnsi" w:cstheme="minorHAnsi"/>
                <w:color w:val="000000"/>
                <w:sz w:val="24"/>
                <w:szCs w:val="24"/>
                <w:vertAlign w:val="baseline"/>
              </w:rPr>
              <w:t>ГОСТ</w:t>
            </w:r>
            <w:r w:rsidRPr="00B64271">
              <w:rPr>
                <w:rFonts w:asciiTheme="minorHAnsi" w:hAnsiTheme="minorHAnsi" w:cstheme="minorHAnsi"/>
                <w:color w:val="000000"/>
                <w:sz w:val="24"/>
                <w:szCs w:val="24"/>
                <w:vertAlign w:val="baseline"/>
                <w:lang w:val="en-US"/>
              </w:rPr>
              <w:t xml:space="preserve"> 18636-78</w:t>
            </w:r>
          </w:p>
        </w:tc>
        <w:tc>
          <w:tcPr>
            <w:tcW w:w="1540" w:type="dxa"/>
          </w:tcPr>
          <w:p w14:paraId="20D1D31C" w14:textId="77777777" w:rsidR="00C37C95" w:rsidRPr="00B64271" w:rsidRDefault="00C37C95" w:rsidP="008B155F">
            <w:pPr>
              <w:jc w:val="center"/>
              <w:rPr>
                <w:rFonts w:asciiTheme="minorHAnsi" w:hAnsiTheme="minorHAnsi" w:cstheme="minorHAnsi"/>
                <w:sz w:val="24"/>
                <w:szCs w:val="24"/>
                <w:vertAlign w:val="baseline"/>
                <w:lang w:val="az-Latn-AZ"/>
              </w:rPr>
            </w:pPr>
            <w:r w:rsidRPr="00B64271">
              <w:rPr>
                <w:rFonts w:asciiTheme="minorHAnsi" w:hAnsiTheme="minorHAnsi" w:cstheme="minorHAnsi"/>
                <w:sz w:val="24"/>
                <w:szCs w:val="24"/>
                <w:vertAlign w:val="baseline"/>
                <w:lang w:val="az-Latn-AZ"/>
              </w:rPr>
              <w:t>ədəd</w:t>
            </w:r>
          </w:p>
        </w:tc>
        <w:tc>
          <w:tcPr>
            <w:tcW w:w="1121" w:type="dxa"/>
          </w:tcPr>
          <w:p w14:paraId="2C9C9950" w14:textId="77777777" w:rsidR="00C37C95" w:rsidRPr="00B64271" w:rsidRDefault="00C37C95" w:rsidP="008B155F">
            <w:pPr>
              <w:jc w:val="center"/>
              <w:rPr>
                <w:rFonts w:asciiTheme="minorHAnsi" w:hAnsiTheme="minorHAnsi" w:cstheme="minorHAnsi"/>
                <w:sz w:val="24"/>
                <w:szCs w:val="24"/>
                <w:vertAlign w:val="baseline"/>
                <w:lang w:val="az-Latn-AZ"/>
              </w:rPr>
            </w:pPr>
            <w:r w:rsidRPr="00B64271">
              <w:rPr>
                <w:rFonts w:asciiTheme="minorHAnsi" w:hAnsiTheme="minorHAnsi" w:cstheme="minorHAnsi"/>
                <w:sz w:val="24"/>
                <w:szCs w:val="24"/>
                <w:vertAlign w:val="baseline"/>
                <w:lang w:val="az-Latn-AZ"/>
              </w:rPr>
              <w:t>100</w:t>
            </w:r>
          </w:p>
        </w:tc>
      </w:tr>
    </w:tbl>
    <w:p w14:paraId="087EE328" w14:textId="06DD3201" w:rsidR="009408F7" w:rsidRPr="009408F7" w:rsidRDefault="009408F7" w:rsidP="009408F7">
      <w:pPr>
        <w:jc w:val="center"/>
        <w:rPr>
          <w:rFonts w:ascii="Palatino Linotype" w:hAnsi="Palatino Linotype" w:cs="Arial"/>
          <w:color w:val="FF0000"/>
          <w:vertAlign w:val="baseline"/>
          <w:lang w:val="az-Latn-AZ"/>
        </w:rPr>
      </w:pPr>
      <w:r w:rsidRPr="009408F7">
        <w:rPr>
          <w:rFonts w:ascii="Palatino Linotype" w:hAnsi="Palatino Linotype" w:cs="Arial"/>
          <w:color w:val="FF0000"/>
          <w:vertAlign w:val="baseline"/>
          <w:lang w:val="az-Latn-AZ"/>
        </w:rPr>
        <w:t>Qeyd: Ödəniş şərti yalnız Fakt üzrə şərti ilə qəbul olunur,</w:t>
      </w:r>
      <w:r>
        <w:rPr>
          <w:rFonts w:ascii="Palatino Linotype" w:hAnsi="Palatino Linotype" w:cs="Arial"/>
          <w:color w:val="FF0000"/>
          <w:vertAlign w:val="baseline"/>
          <w:lang w:val="az-Latn-AZ"/>
        </w:rPr>
        <w:t xml:space="preserve"> </w:t>
      </w:r>
      <w:bookmarkStart w:id="0" w:name="_GoBack"/>
      <w:bookmarkEnd w:id="0"/>
      <w:r w:rsidRPr="009408F7">
        <w:rPr>
          <w:rFonts w:ascii="Palatino Linotype" w:hAnsi="Palatino Linotype" w:cs="Arial"/>
          <w:color w:val="FF0000"/>
          <w:vertAlign w:val="baseline"/>
          <w:lang w:val="az-Latn-AZ"/>
        </w:rPr>
        <w:t>avans şərti ilə təqdim edilən təkliflər kənarlaşdırılacaq.</w:t>
      </w:r>
    </w:p>
    <w:p w14:paraId="03496EE2" w14:textId="5DFEBCB4" w:rsidR="006404BC" w:rsidRDefault="006404BC" w:rsidP="002F3F41">
      <w:pPr>
        <w:spacing w:line="360" w:lineRule="auto"/>
        <w:rPr>
          <w:rFonts w:ascii="Arial" w:hAnsi="Arial" w:cs="Arial"/>
          <w:b/>
          <w:sz w:val="32"/>
          <w:szCs w:val="32"/>
          <w:lang w:val="az-Latn-AZ"/>
        </w:rPr>
      </w:pPr>
    </w:p>
    <w:p w14:paraId="4363058D" w14:textId="45F8A67F" w:rsidR="00633626" w:rsidRDefault="00633626" w:rsidP="002F3F41">
      <w:pPr>
        <w:spacing w:line="360" w:lineRule="auto"/>
        <w:rPr>
          <w:rFonts w:ascii="Arial" w:hAnsi="Arial" w:cs="Arial"/>
          <w:b/>
          <w:sz w:val="32"/>
          <w:szCs w:val="32"/>
          <w:lang w:val="az-Latn-AZ"/>
        </w:rPr>
      </w:pPr>
    </w:p>
    <w:p w14:paraId="654FEF7F" w14:textId="15A791A0" w:rsidR="00200180" w:rsidRPr="003928BD" w:rsidRDefault="00200180" w:rsidP="00425318">
      <w:pPr>
        <w:spacing w:line="360" w:lineRule="auto"/>
        <w:jc w:val="center"/>
        <w:rPr>
          <w:rFonts w:ascii="Arial" w:hAnsi="Arial" w:cs="Arial"/>
          <w:b/>
          <w:sz w:val="32"/>
          <w:szCs w:val="32"/>
          <w:lang w:val="az-Latn-AZ"/>
        </w:rPr>
      </w:pPr>
      <w:r w:rsidRPr="003928BD">
        <w:rPr>
          <w:rFonts w:ascii="Arial" w:hAnsi="Arial" w:cs="Arial"/>
          <w:b/>
          <w:sz w:val="32"/>
          <w:szCs w:val="32"/>
          <w:lang w:val="az-Latn-AZ"/>
        </w:rPr>
        <w:t>(</w:t>
      </w:r>
      <w:r w:rsidRPr="003928BD">
        <w:rPr>
          <w:rFonts w:ascii="Arial" w:hAnsi="Arial" w:cs="Arial"/>
          <w:b/>
          <w:color w:val="FF0000"/>
          <w:sz w:val="32"/>
          <w:szCs w:val="32"/>
          <w:lang w:val="az-Latn-AZ"/>
        </w:rPr>
        <w:t>İddiaçı iştirakçının blankında</w:t>
      </w:r>
      <w:r w:rsidRPr="003928BD">
        <w:rPr>
          <w:rFonts w:ascii="Arial" w:hAnsi="Arial" w:cs="Arial"/>
          <w:b/>
          <w:sz w:val="32"/>
          <w:szCs w:val="32"/>
          <w:lang w:val="az-Latn-AZ"/>
        </w:rPr>
        <w:t>)</w:t>
      </w:r>
    </w:p>
    <w:p w14:paraId="46A3B786" w14:textId="77777777" w:rsidR="00200180" w:rsidRPr="003928BD" w:rsidRDefault="00200180" w:rsidP="00200180">
      <w:pPr>
        <w:spacing w:line="360" w:lineRule="auto"/>
        <w:jc w:val="center"/>
        <w:rPr>
          <w:rFonts w:ascii="Arial" w:hAnsi="Arial" w:cs="Arial"/>
          <w:b/>
          <w:sz w:val="32"/>
          <w:szCs w:val="32"/>
          <w:lang w:val="az-Latn-AZ"/>
        </w:rPr>
      </w:pPr>
      <w:r w:rsidRPr="003928BD">
        <w:rPr>
          <w:rFonts w:ascii="Arial" w:hAnsi="Arial" w:cs="Arial"/>
          <w:b/>
          <w:sz w:val="32"/>
          <w:szCs w:val="32"/>
          <w:lang w:val="az-Latn-AZ"/>
        </w:rPr>
        <w:t xml:space="preserve">AÇIQ MÜSABİQƏDƏ İŞTİRAK ETMƏK ÜÇÜN </w:t>
      </w:r>
    </w:p>
    <w:p w14:paraId="36DA4772" w14:textId="73872188" w:rsidR="00200180" w:rsidRPr="00200180" w:rsidRDefault="00200180" w:rsidP="003928BD">
      <w:pPr>
        <w:spacing w:line="360" w:lineRule="auto"/>
        <w:jc w:val="center"/>
        <w:rPr>
          <w:rFonts w:ascii="Arial" w:hAnsi="Arial" w:cs="Arial"/>
          <w:b/>
          <w:sz w:val="32"/>
          <w:szCs w:val="32"/>
          <w:lang w:val="az-Latn-AZ"/>
        </w:rPr>
      </w:pPr>
      <w:r w:rsidRPr="003928BD">
        <w:rPr>
          <w:rFonts w:ascii="Arial" w:hAnsi="Arial" w:cs="Arial"/>
          <w:b/>
          <w:sz w:val="32"/>
          <w:szCs w:val="32"/>
          <w:lang w:val="az-Latn-AZ"/>
        </w:rPr>
        <w:t>MÜRACİƏT MƏKTUBU</w:t>
      </w:r>
    </w:p>
    <w:p w14:paraId="6EF3BB60" w14:textId="60E0DE19"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C37C95">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lastRenderedPageBreak/>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221E64A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03092DDF" w14:textId="77777777" w:rsidR="003928BD" w:rsidRDefault="003928BD"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2D11135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w:t>
      </w:r>
      <w:r w:rsidR="00C37C95">
        <w:rPr>
          <w:rFonts w:ascii="Arial" w:hAnsi="Arial" w:cs="Arial"/>
          <w:b/>
          <w:sz w:val="32"/>
          <w:szCs w:val="32"/>
          <w:lang w:val="az-Latn-AZ"/>
        </w:rPr>
        <w:t>Həsənov Emil</w:t>
      </w:r>
      <w:r w:rsidRPr="00202D94">
        <w:rPr>
          <w:rFonts w:ascii="Arial" w:hAnsi="Arial" w:cs="Arial"/>
          <w:b/>
          <w:sz w:val="32"/>
          <w:szCs w:val="32"/>
          <w:lang w:val="az-Latn-AZ"/>
        </w:rPr>
        <w:t xml:space="preserve"> , Satınalmalar Departamentinin mütəxəssisi</w:t>
      </w:r>
    </w:p>
    <w:p w14:paraId="7FD1CC5B" w14:textId="381E7B5C" w:rsidR="00200180" w:rsidRPr="00202D94" w:rsidRDefault="00C37C95" w:rsidP="00200180">
      <w:pPr>
        <w:jc w:val="center"/>
        <w:rPr>
          <w:rFonts w:ascii="Arial" w:hAnsi="Arial" w:cs="Arial"/>
          <w:b/>
          <w:sz w:val="32"/>
          <w:szCs w:val="32"/>
          <w:lang w:val="az-Latn-AZ"/>
        </w:rPr>
      </w:pPr>
      <w:r>
        <w:rPr>
          <w:rFonts w:ascii="Arial" w:hAnsi="Arial" w:cs="Arial"/>
          <w:b/>
          <w:sz w:val="32"/>
          <w:szCs w:val="32"/>
          <w:lang w:val="az-Latn-AZ"/>
        </w:rPr>
        <w:t>Tel: +99455 4220011</w:t>
      </w:r>
    </w:p>
    <w:p w14:paraId="2E99C76E" w14:textId="1AD62189" w:rsidR="00200180" w:rsidRPr="00591975" w:rsidRDefault="00200180" w:rsidP="00200180">
      <w:pPr>
        <w:rPr>
          <w:rStyle w:val="Hyperlink"/>
          <w:rFonts w:ascii="Arial" w:hAnsi="Arial" w:cs="Arial"/>
          <w:sz w:val="36"/>
          <w:szCs w:val="36"/>
          <w:shd w:val="clear" w:color="auto" w:fill="F7F9FA"/>
          <w:lang w:val="az-Latn-AZ"/>
        </w:rPr>
      </w:pPr>
      <w:r w:rsidRPr="001B29CB">
        <w:rPr>
          <w:rFonts w:ascii="Arial" w:hAnsi="Arial" w:cs="Arial"/>
          <w:b/>
          <w:sz w:val="36"/>
          <w:szCs w:val="36"/>
          <w:shd w:val="clear" w:color="auto" w:fill="FAFAFA"/>
          <w:lang w:val="az-Latn-AZ"/>
        </w:rPr>
        <w:t xml:space="preserve">                                                    E-mail: </w:t>
      </w:r>
      <w:r w:rsidR="00591975">
        <w:rPr>
          <w:rFonts w:ascii="Arial" w:hAnsi="Arial" w:cs="Arial"/>
          <w:b/>
          <w:spacing w:val="3"/>
          <w:sz w:val="36"/>
          <w:szCs w:val="36"/>
          <w:shd w:val="clear" w:color="auto" w:fill="FFFFFF"/>
          <w:lang w:val="az-Latn-AZ"/>
        </w:rPr>
        <w:fldChar w:fldCharType="begin"/>
      </w:r>
      <w:r w:rsidR="00591975">
        <w:rPr>
          <w:rFonts w:ascii="Arial" w:hAnsi="Arial" w:cs="Arial"/>
          <w:b/>
          <w:spacing w:val="3"/>
          <w:sz w:val="36"/>
          <w:szCs w:val="36"/>
          <w:shd w:val="clear" w:color="auto" w:fill="FFFFFF"/>
          <w:lang w:val="az-Latn-AZ"/>
        </w:rPr>
        <w:instrText xml:space="preserve"> HYPERLINK "mailto:</w:instrText>
      </w:r>
      <w:r w:rsidR="00591975" w:rsidRPr="00591975">
        <w:rPr>
          <w:rFonts w:ascii="Arial" w:hAnsi="Arial" w:cs="Arial"/>
          <w:b/>
          <w:spacing w:val="3"/>
          <w:sz w:val="36"/>
          <w:szCs w:val="36"/>
          <w:shd w:val="clear" w:color="auto" w:fill="FFFFFF"/>
          <w:lang w:val="az-Latn-AZ"/>
        </w:rPr>
        <w:instrText>emil.hasanov@asco.az</w:instrText>
      </w:r>
      <w:r w:rsidR="00591975">
        <w:rPr>
          <w:rFonts w:ascii="Arial" w:hAnsi="Arial" w:cs="Arial"/>
          <w:b/>
          <w:spacing w:val="3"/>
          <w:sz w:val="36"/>
          <w:szCs w:val="36"/>
          <w:shd w:val="clear" w:color="auto" w:fill="FFFFFF"/>
          <w:lang w:val="az-Latn-AZ"/>
        </w:rPr>
        <w:instrText xml:space="preserve">" </w:instrText>
      </w:r>
      <w:r w:rsidR="00591975">
        <w:rPr>
          <w:rFonts w:ascii="Arial" w:hAnsi="Arial" w:cs="Arial"/>
          <w:b/>
          <w:spacing w:val="3"/>
          <w:sz w:val="36"/>
          <w:szCs w:val="36"/>
          <w:shd w:val="clear" w:color="auto" w:fill="FFFFFF"/>
          <w:lang w:val="az-Latn-AZ"/>
        </w:rPr>
        <w:fldChar w:fldCharType="separate"/>
      </w:r>
      <w:r w:rsidR="00591975" w:rsidRPr="00E3539A">
        <w:rPr>
          <w:rStyle w:val="Hyperlink"/>
          <w:rFonts w:ascii="Arial" w:hAnsi="Arial" w:cs="Arial"/>
          <w:b/>
          <w:spacing w:val="3"/>
          <w:sz w:val="36"/>
          <w:szCs w:val="36"/>
          <w:shd w:val="clear" w:color="auto" w:fill="FFFFFF"/>
          <w:lang w:val="az-Latn-AZ"/>
        </w:rPr>
        <w:t>emil.hasanov@asco.az</w:t>
      </w:r>
      <w:r w:rsidR="00591975">
        <w:rPr>
          <w:rFonts w:ascii="Arial" w:hAnsi="Arial" w:cs="Arial"/>
          <w:b/>
          <w:spacing w:val="3"/>
          <w:sz w:val="36"/>
          <w:szCs w:val="36"/>
          <w:shd w:val="clear" w:color="auto" w:fill="FFFFFF"/>
          <w:lang w:val="az-Latn-AZ"/>
        </w:rPr>
        <w:fldChar w:fldCharType="end"/>
      </w:r>
      <w:r w:rsidRPr="00591975">
        <w:rPr>
          <w:rFonts w:ascii="Arial" w:hAnsi="Arial" w:cs="Arial"/>
          <w:sz w:val="36"/>
          <w:szCs w:val="36"/>
          <w:shd w:val="clear" w:color="auto" w:fill="F7F9FA"/>
          <w:lang w:val="az-Latn-AZ"/>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az-Latn-AZ"/>
        </w:rPr>
      </w:pPr>
      <w:r w:rsidRPr="003928BD">
        <w:rPr>
          <w:rFonts w:ascii="Arial" w:hAnsi="Arial" w:cs="Arial"/>
          <w:sz w:val="24"/>
          <w:szCs w:val="24"/>
          <w:lang w:val="az-Latn-AZ"/>
        </w:rPr>
        <w:t>Şirkətin nizamnaməsi (bütün dəyişikliklər və əlavələrlə birlikdə)</w:t>
      </w:r>
    </w:p>
    <w:p w14:paraId="2C291C9E" w14:textId="120D4DF3" w:rsidR="00200180" w:rsidRPr="003928BD" w:rsidRDefault="00200180" w:rsidP="00200180">
      <w:pPr>
        <w:pStyle w:val="ListParagraph"/>
        <w:numPr>
          <w:ilvl w:val="0"/>
          <w:numId w:val="1"/>
        </w:numPr>
        <w:spacing w:after="0" w:line="240" w:lineRule="auto"/>
        <w:jc w:val="both"/>
        <w:rPr>
          <w:rFonts w:ascii="Arial" w:hAnsi="Arial" w:cs="Arial"/>
          <w:sz w:val="24"/>
          <w:szCs w:val="24"/>
          <w:lang w:val="az-Latn-AZ"/>
        </w:rPr>
      </w:pPr>
      <w:r w:rsidRPr="003928BD">
        <w:rPr>
          <w:rFonts w:ascii="Arial" w:hAnsi="Arial" w:cs="Arial"/>
          <w:sz w:val="24"/>
          <w:szCs w:val="24"/>
          <w:lang w:val="az-Latn-AZ"/>
        </w:rPr>
        <w:t>Kommersiya hüquqi şəxslərin reyestrindən çıxarışı (son</w:t>
      </w:r>
      <w:r w:rsidR="000B3519" w:rsidRPr="003928BD">
        <w:rPr>
          <w:rFonts w:ascii="Arial" w:hAnsi="Arial" w:cs="Arial"/>
          <w:sz w:val="24"/>
          <w:szCs w:val="24"/>
          <w:lang w:val="az-Latn-AZ"/>
        </w:rPr>
        <w:t xml:space="preserve"> </w:t>
      </w:r>
      <w:r w:rsidRPr="003928BD">
        <w:rPr>
          <w:rFonts w:ascii="Arial" w:hAnsi="Arial" w:cs="Arial"/>
          <w:sz w:val="24"/>
          <w:szCs w:val="24"/>
          <w:lang w:val="az-Latn-AZ"/>
        </w:rPr>
        <w:t>1ay ərzində verilmiş)</w:t>
      </w:r>
    </w:p>
    <w:p w14:paraId="403BB6D6"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az-Latn-AZ"/>
        </w:rPr>
      </w:pPr>
      <w:r w:rsidRPr="003928BD">
        <w:rPr>
          <w:rFonts w:ascii="Arial" w:hAnsi="Arial" w:cs="Arial"/>
          <w:sz w:val="24"/>
          <w:szCs w:val="24"/>
          <w:lang w:val="az-Latn-AZ"/>
        </w:rPr>
        <w:t>Təsisçi hüquqi şəxs olduqda, onun təsisçisi haqqında məlumat</w:t>
      </w:r>
    </w:p>
    <w:p w14:paraId="4DE1F6A0"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en-US"/>
        </w:rPr>
      </w:pPr>
      <w:r w:rsidRPr="003928BD">
        <w:rPr>
          <w:rFonts w:ascii="Arial" w:hAnsi="Arial" w:cs="Arial"/>
          <w:sz w:val="24"/>
          <w:szCs w:val="24"/>
          <w:lang w:val="en-US"/>
        </w:rPr>
        <w:t xml:space="preserve">VÖEN </w:t>
      </w:r>
      <w:proofErr w:type="spellStart"/>
      <w:r w:rsidRPr="003928BD">
        <w:rPr>
          <w:rFonts w:ascii="Arial" w:hAnsi="Arial" w:cs="Arial"/>
          <w:sz w:val="24"/>
          <w:szCs w:val="24"/>
          <w:lang w:val="en-US"/>
        </w:rPr>
        <w:t>Şəhadətnaməsi</w:t>
      </w:r>
      <w:proofErr w:type="spellEnd"/>
    </w:p>
    <w:p w14:paraId="70BF2B84"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en-US"/>
        </w:rPr>
      </w:pPr>
      <w:r w:rsidRPr="003928BD">
        <w:rPr>
          <w:rFonts w:ascii="Arial" w:hAnsi="Arial" w:cs="Arial"/>
          <w:sz w:val="24"/>
          <w:szCs w:val="24"/>
          <w:lang w:val="en-US"/>
        </w:rPr>
        <w:t xml:space="preserve">Audit </w:t>
      </w:r>
      <w:proofErr w:type="spellStart"/>
      <w:r w:rsidRPr="003928BD">
        <w:rPr>
          <w:rFonts w:ascii="Arial" w:hAnsi="Arial" w:cs="Arial"/>
          <w:sz w:val="24"/>
          <w:szCs w:val="24"/>
          <w:lang w:val="en-US"/>
        </w:rPr>
        <w:t>olunmuş</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mühasibat</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uçotu</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balansı</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və</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ya</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vergi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bəyannaməsi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vergi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qoyma</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sistemindən</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asılı</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olaraq</w:t>
      </w:r>
      <w:proofErr w:type="spellEnd"/>
      <w:r w:rsidRPr="003928BD">
        <w:rPr>
          <w:rFonts w:ascii="Arial" w:hAnsi="Arial" w:cs="Arial"/>
          <w:sz w:val="24"/>
          <w:szCs w:val="24"/>
          <w:lang w:val="en-US"/>
        </w:rPr>
        <w:t>)/</w:t>
      </w:r>
      <w:proofErr w:type="spellStart"/>
      <w:r w:rsidRPr="003928BD">
        <w:rPr>
          <w:rFonts w:ascii="Arial" w:hAnsi="Arial" w:cs="Arial"/>
          <w:sz w:val="24"/>
          <w:szCs w:val="24"/>
          <w:lang w:val="en-US"/>
        </w:rPr>
        <w:t>vergi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orqanlarından</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vergi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borcunun</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olmaması</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haqqında</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arayış</w:t>
      </w:r>
      <w:proofErr w:type="spellEnd"/>
    </w:p>
    <w:p w14:paraId="70F56D86"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3928BD">
        <w:rPr>
          <w:rFonts w:ascii="Arial" w:hAnsi="Arial" w:cs="Arial"/>
          <w:sz w:val="24"/>
          <w:szCs w:val="24"/>
          <w:lang w:val="en-US"/>
        </w:rPr>
        <w:t>Qanuni</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təmsilçinin</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şəxsiyyət</w:t>
      </w:r>
      <w:proofErr w:type="spellEnd"/>
      <w:r w:rsidRPr="003928BD">
        <w:rPr>
          <w:rFonts w:ascii="Arial" w:hAnsi="Arial" w:cs="Arial"/>
          <w:sz w:val="24"/>
          <w:szCs w:val="24"/>
          <w:lang w:val="en-US"/>
        </w:rPr>
        <w:t xml:space="preserve"> </w:t>
      </w:r>
      <w:proofErr w:type="spellStart"/>
      <w:r w:rsidRPr="003928BD">
        <w:rPr>
          <w:rFonts w:ascii="Arial" w:hAnsi="Arial" w:cs="Arial"/>
          <w:sz w:val="24"/>
          <w:szCs w:val="24"/>
          <w:lang w:val="en-US"/>
        </w:rPr>
        <w:t>vəsiqəsi</w:t>
      </w:r>
      <w:proofErr w:type="spellEnd"/>
    </w:p>
    <w:p w14:paraId="12779037" w14:textId="77777777" w:rsidR="00200180" w:rsidRPr="003928BD"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3928BD">
        <w:rPr>
          <w:rFonts w:ascii="Arial" w:hAnsi="Arial" w:cs="Arial"/>
          <w:sz w:val="24"/>
          <w:szCs w:val="24"/>
          <w:u w:val="single"/>
          <w:lang w:val="en-US"/>
        </w:rPr>
        <w:t>Müəssisənin</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müvafiq</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xidmətlərin</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göstərilməsi</w:t>
      </w:r>
      <w:proofErr w:type="spellEnd"/>
      <w:r w:rsidRPr="003928BD">
        <w:rPr>
          <w:rFonts w:ascii="Arial" w:hAnsi="Arial" w:cs="Arial"/>
          <w:sz w:val="24"/>
          <w:szCs w:val="24"/>
          <w:u w:val="single"/>
          <w:lang w:val="en-US"/>
        </w:rPr>
        <w:t>/</w:t>
      </w:r>
      <w:proofErr w:type="spellStart"/>
      <w:r w:rsidRPr="003928BD">
        <w:rPr>
          <w:rFonts w:ascii="Arial" w:hAnsi="Arial" w:cs="Arial"/>
          <w:sz w:val="24"/>
          <w:szCs w:val="24"/>
          <w:u w:val="single"/>
          <w:lang w:val="en-US"/>
        </w:rPr>
        <w:t>işlərin</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görülməsi</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üçün</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lazımi</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lisenziyaları</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əgər</w:t>
      </w:r>
      <w:proofErr w:type="spellEnd"/>
      <w:r w:rsidRPr="003928BD">
        <w:rPr>
          <w:rFonts w:ascii="Arial" w:hAnsi="Arial" w:cs="Arial"/>
          <w:sz w:val="24"/>
          <w:szCs w:val="24"/>
          <w:u w:val="single"/>
          <w:lang w:val="en-US"/>
        </w:rPr>
        <w:t xml:space="preserve"> </w:t>
      </w:r>
      <w:proofErr w:type="spellStart"/>
      <w:r w:rsidRPr="003928BD">
        <w:rPr>
          <w:rFonts w:ascii="Arial" w:hAnsi="Arial" w:cs="Arial"/>
          <w:sz w:val="24"/>
          <w:szCs w:val="24"/>
          <w:u w:val="single"/>
          <w:lang w:val="en-US"/>
        </w:rPr>
        <w:t>varsa</w:t>
      </w:r>
      <w:proofErr w:type="spellEnd"/>
      <w:r w:rsidRPr="003928BD">
        <w:rPr>
          <w:rFonts w:ascii="Arial" w:hAnsi="Arial" w:cs="Arial"/>
          <w:sz w:val="24"/>
          <w:szCs w:val="24"/>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və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928BD"/>
    <w:rsid w:val="003D7048"/>
    <w:rsid w:val="004005FF"/>
    <w:rsid w:val="004244C0"/>
    <w:rsid w:val="00425318"/>
    <w:rsid w:val="004615F6"/>
    <w:rsid w:val="00477ADD"/>
    <w:rsid w:val="004B73E9"/>
    <w:rsid w:val="004C4AE4"/>
    <w:rsid w:val="00515053"/>
    <w:rsid w:val="005436F7"/>
    <w:rsid w:val="00584453"/>
    <w:rsid w:val="00591975"/>
    <w:rsid w:val="005D0597"/>
    <w:rsid w:val="005F6E90"/>
    <w:rsid w:val="00603241"/>
    <w:rsid w:val="00613117"/>
    <w:rsid w:val="0062329E"/>
    <w:rsid w:val="00633626"/>
    <w:rsid w:val="006404BC"/>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8F7"/>
    <w:rsid w:val="00940B67"/>
    <w:rsid w:val="00952EA4"/>
    <w:rsid w:val="00A40963"/>
    <w:rsid w:val="00A5463D"/>
    <w:rsid w:val="00A715EC"/>
    <w:rsid w:val="00A72CB3"/>
    <w:rsid w:val="00A86A1B"/>
    <w:rsid w:val="00AB7CF0"/>
    <w:rsid w:val="00AD74DD"/>
    <w:rsid w:val="00B35EC0"/>
    <w:rsid w:val="00B87417"/>
    <w:rsid w:val="00BA2C6F"/>
    <w:rsid w:val="00BB5711"/>
    <w:rsid w:val="00BE59EA"/>
    <w:rsid w:val="00BF225F"/>
    <w:rsid w:val="00C101E2"/>
    <w:rsid w:val="00C37C95"/>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hasan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147</cp:revision>
  <cp:lastPrinted>2020-10-14T11:42:00Z</cp:lastPrinted>
  <dcterms:created xsi:type="dcterms:W3CDTF">2020-10-14T10:16:00Z</dcterms:created>
  <dcterms:modified xsi:type="dcterms:W3CDTF">2022-08-26T06:08:00Z</dcterms:modified>
</cp:coreProperties>
</file>