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E6DA638"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 xml:space="preserve">balansında olan gəmilər </w:t>
      </w:r>
      <w:r w:rsidR="00066A37">
        <w:rPr>
          <w:rFonts w:ascii="Arial" w:hAnsi="Arial" w:cs="Arial"/>
          <w:b/>
          <w:sz w:val="24"/>
          <w:szCs w:val="24"/>
          <w:vertAlign w:val="baseline"/>
          <w:lang w:val="az-Latn-AZ"/>
        </w:rPr>
        <w:t xml:space="preserve">və struktur idarələri </w:t>
      </w:r>
      <w:r w:rsidR="00BB68F2" w:rsidRPr="00BB68F2">
        <w:rPr>
          <w:rFonts w:ascii="Arial" w:hAnsi="Arial" w:cs="Arial"/>
          <w:b/>
          <w:sz w:val="24"/>
          <w:szCs w:val="24"/>
          <w:vertAlign w:val="baseline"/>
          <w:lang w:val="az-Latn-AZ"/>
        </w:rPr>
        <w:t xml:space="preserve">üçün </w:t>
      </w:r>
      <w:r w:rsidR="00066A37">
        <w:rPr>
          <w:rFonts w:ascii="Arial" w:hAnsi="Arial" w:cs="Arial"/>
          <w:b/>
          <w:sz w:val="24"/>
          <w:szCs w:val="24"/>
          <w:vertAlign w:val="baseline"/>
          <w:lang w:val="az-Latn-AZ"/>
        </w:rPr>
        <w:t>qazanalizatorların</w:t>
      </w:r>
      <w:r w:rsidR="003D7048" w:rsidRPr="00BB68F2">
        <w:rPr>
          <w:rFonts w:ascii="Arial" w:hAnsi="Arial" w:cs="Arial"/>
          <w:bCs/>
          <w:color w:val="000000"/>
          <w:sz w:val="24"/>
          <w:szCs w:val="24"/>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618CE18D"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066A37">
        <w:rPr>
          <w:rFonts w:ascii="Arial" w:hAnsi="Arial" w:cs="Arial"/>
          <w:b/>
          <w:sz w:val="24"/>
          <w:szCs w:val="24"/>
          <w:vertAlign w:val="baseline"/>
          <w:lang w:val="az-Latn-AZ"/>
        </w:rPr>
        <w:t>065</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8599E"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7627527"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8599E">
              <w:rPr>
                <w:rFonts w:ascii="Arial" w:hAnsi="Arial" w:cs="Arial"/>
                <w:b/>
                <w:bCs/>
                <w:sz w:val="32"/>
                <w:szCs w:val="32"/>
                <w:lang w:val="az-Latn-AZ"/>
              </w:rPr>
              <w:t>28</w:t>
            </w:r>
            <w:r w:rsidR="00066A37">
              <w:rPr>
                <w:rFonts w:ascii="Arial" w:hAnsi="Arial" w:cs="Arial"/>
                <w:b/>
                <w:bCs/>
                <w:sz w:val="32"/>
                <w:szCs w:val="32"/>
                <w:lang w:val="az-Latn-AZ"/>
              </w:rPr>
              <w:t xml:space="preserve"> Aprel</w:t>
            </w:r>
            <w:r w:rsidRPr="00202D94">
              <w:rPr>
                <w:rFonts w:ascii="Arial" w:hAnsi="Arial" w:cs="Arial"/>
                <w:b/>
                <w:sz w:val="32"/>
                <w:szCs w:val="32"/>
                <w:lang w:val="az-Latn-AZ"/>
              </w:rPr>
              <w:t xml:space="preserve"> 202</w:t>
            </w:r>
            <w:r w:rsidR="00066A37">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8599E"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9A2AC5E"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66A37">
              <w:rPr>
                <w:rFonts w:ascii="Arial" w:hAnsi="Arial" w:cs="Arial"/>
                <w:bCs/>
                <w:i/>
                <w:sz w:val="32"/>
                <w:szCs w:val="32"/>
                <w:lang w:val="az-Latn-AZ"/>
              </w:rPr>
              <w:t>50AZN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rsidP="00291652">
            <w:pPr>
              <w:tabs>
                <w:tab w:val="left" w:pos="261"/>
                <w:tab w:val="left" w:pos="402"/>
                <w:tab w:val="left" w:pos="544"/>
              </w:tabs>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08599E"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08599E"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684F51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08599E">
              <w:rPr>
                <w:rFonts w:ascii="Arial" w:hAnsi="Arial" w:cs="Arial"/>
                <w:b/>
                <w:bCs/>
                <w:sz w:val="32"/>
                <w:szCs w:val="32"/>
                <w:lang w:val="az-Latn-AZ"/>
              </w:rPr>
              <w:t>04</w:t>
            </w:r>
            <w:r w:rsidR="0011484E" w:rsidRPr="00A5463D">
              <w:rPr>
                <w:rFonts w:ascii="Arial" w:hAnsi="Arial" w:cs="Arial"/>
                <w:b/>
                <w:bCs/>
                <w:sz w:val="32"/>
                <w:szCs w:val="32"/>
                <w:lang w:val="az-Latn-AZ"/>
              </w:rPr>
              <w:t xml:space="preserve"> </w:t>
            </w:r>
            <w:r w:rsidR="0008599E">
              <w:rPr>
                <w:rFonts w:ascii="Arial" w:hAnsi="Arial" w:cs="Arial"/>
                <w:b/>
                <w:sz w:val="32"/>
                <w:szCs w:val="32"/>
                <w:lang w:val="az-Latn-AZ"/>
              </w:rPr>
              <w:t>May</w:t>
            </w:r>
            <w:r w:rsidRPr="00A5463D">
              <w:rPr>
                <w:rFonts w:ascii="Arial" w:hAnsi="Arial" w:cs="Arial"/>
                <w:b/>
                <w:sz w:val="32"/>
                <w:szCs w:val="32"/>
                <w:lang w:val="az-Latn-AZ"/>
              </w:rPr>
              <w:t xml:space="preserve"> 202</w:t>
            </w:r>
            <w:r w:rsidR="00066A37">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8599E"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08599E"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06AAD17"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8599E">
              <w:rPr>
                <w:rFonts w:ascii="Arial" w:hAnsi="Arial" w:cs="Arial"/>
                <w:b/>
                <w:bCs/>
                <w:sz w:val="32"/>
                <w:szCs w:val="32"/>
                <w:lang w:val="az-Latn-AZ"/>
              </w:rPr>
              <w:t xml:space="preserve">05 </w:t>
            </w:r>
            <w:r w:rsidR="0008599E">
              <w:rPr>
                <w:rFonts w:ascii="Arial" w:hAnsi="Arial" w:cs="Arial"/>
                <w:b/>
                <w:sz w:val="32"/>
                <w:szCs w:val="32"/>
                <w:lang w:val="az-Latn-AZ"/>
              </w:rPr>
              <w:t>May</w:t>
            </w:r>
            <w:r w:rsidR="00066A37" w:rsidRPr="00A5463D">
              <w:rPr>
                <w:rFonts w:ascii="Arial" w:hAnsi="Arial" w:cs="Arial"/>
                <w:b/>
                <w:sz w:val="32"/>
                <w:szCs w:val="32"/>
                <w:lang w:val="az-Latn-AZ"/>
              </w:rPr>
              <w:t xml:space="preserve"> 202</w:t>
            </w:r>
            <w:r w:rsidR="00066A37">
              <w:rPr>
                <w:rFonts w:ascii="Arial" w:hAnsi="Arial" w:cs="Arial"/>
                <w:b/>
                <w:sz w:val="32"/>
                <w:szCs w:val="32"/>
                <w:lang w:val="az-Latn-AZ"/>
              </w:rPr>
              <w:t>3</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08599E"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918" w:type="dxa"/>
        <w:tblInd w:w="-714" w:type="dxa"/>
        <w:tblLook w:val="04A0" w:firstRow="1" w:lastRow="0" w:firstColumn="1" w:lastColumn="0" w:noHBand="0" w:noVBand="1"/>
      </w:tblPr>
      <w:tblGrid>
        <w:gridCol w:w="484"/>
        <w:gridCol w:w="4867"/>
        <w:gridCol w:w="1407"/>
        <w:gridCol w:w="1070"/>
        <w:gridCol w:w="2090"/>
      </w:tblGrid>
      <w:tr w:rsidR="00066A37" w:rsidRPr="00066A37" w14:paraId="6E7E4214" w14:textId="77777777" w:rsidTr="00066A37">
        <w:trPr>
          <w:trHeight w:val="617"/>
        </w:trPr>
        <w:tc>
          <w:tcPr>
            <w:tcW w:w="484" w:type="dxa"/>
          </w:tcPr>
          <w:p w14:paraId="3D588246" w14:textId="77777777" w:rsidR="00066A37" w:rsidRPr="00066A37" w:rsidRDefault="00066A37" w:rsidP="0032591F">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lastRenderedPageBreak/>
              <w:t>№</w:t>
            </w:r>
          </w:p>
        </w:tc>
        <w:tc>
          <w:tcPr>
            <w:tcW w:w="4867" w:type="dxa"/>
          </w:tcPr>
          <w:p w14:paraId="078A9EAF" w14:textId="77777777" w:rsidR="00066A37" w:rsidRPr="00066A37" w:rsidRDefault="00066A37" w:rsidP="0032591F">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Malın adı</w:t>
            </w:r>
          </w:p>
        </w:tc>
        <w:tc>
          <w:tcPr>
            <w:tcW w:w="1407" w:type="dxa"/>
          </w:tcPr>
          <w:p w14:paraId="6BF65E96" w14:textId="77777777" w:rsidR="00066A37" w:rsidRPr="00066A37" w:rsidRDefault="00066A37" w:rsidP="0032591F">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Ölçü vahidi</w:t>
            </w:r>
          </w:p>
        </w:tc>
        <w:tc>
          <w:tcPr>
            <w:tcW w:w="1070" w:type="dxa"/>
          </w:tcPr>
          <w:p w14:paraId="6597977A" w14:textId="77777777" w:rsidR="00066A37" w:rsidRPr="00066A37" w:rsidRDefault="00066A37" w:rsidP="0032591F">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Miqdarı</w:t>
            </w:r>
          </w:p>
        </w:tc>
        <w:tc>
          <w:tcPr>
            <w:tcW w:w="2090" w:type="dxa"/>
          </w:tcPr>
          <w:p w14:paraId="039B0E3F" w14:textId="77777777" w:rsidR="00066A37" w:rsidRPr="00066A37" w:rsidRDefault="00066A37" w:rsidP="0032591F">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Tələb olunan sertifikat</w:t>
            </w:r>
          </w:p>
        </w:tc>
      </w:tr>
      <w:tr w:rsidR="00066A37" w:rsidRPr="00066A37" w14:paraId="02BEA3B6" w14:textId="77777777" w:rsidTr="00066A37">
        <w:trPr>
          <w:trHeight w:val="285"/>
        </w:trPr>
        <w:tc>
          <w:tcPr>
            <w:tcW w:w="9918" w:type="dxa"/>
            <w:gridSpan w:val="5"/>
          </w:tcPr>
          <w:p w14:paraId="7CB9E622"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XDND 10059898</w:t>
            </w:r>
          </w:p>
        </w:tc>
      </w:tr>
      <w:tr w:rsidR="00066A37" w:rsidRPr="00066A37" w14:paraId="20088B2A" w14:textId="77777777" w:rsidTr="00066A37">
        <w:trPr>
          <w:trHeight w:val="510"/>
        </w:trPr>
        <w:tc>
          <w:tcPr>
            <w:tcW w:w="484" w:type="dxa"/>
          </w:tcPr>
          <w:p w14:paraId="669B2C3F" w14:textId="77777777" w:rsidR="00066A37" w:rsidRPr="00066A37" w:rsidRDefault="00066A37" w:rsidP="0032591F">
            <w:pPr>
              <w:spacing w:line="360" w:lineRule="auto"/>
              <w:jc w:val="center"/>
              <w:rPr>
                <w:rFonts w:ascii="Arial" w:hAnsi="Arial" w:cs="Arial"/>
                <w:sz w:val="24"/>
                <w:szCs w:val="24"/>
                <w:vertAlign w:val="baseline"/>
              </w:rPr>
            </w:pPr>
          </w:p>
          <w:p w14:paraId="69FD5064"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1</w:t>
            </w:r>
          </w:p>
        </w:tc>
        <w:tc>
          <w:tcPr>
            <w:tcW w:w="4867" w:type="dxa"/>
          </w:tcPr>
          <w:p w14:paraId="36020590" w14:textId="77777777"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Qazanalizator (LEL,CO,O2,H2S)</w:t>
            </w:r>
          </w:p>
          <w:p w14:paraId="069C3B1C" w14:textId="77777777"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Nominal temperatur- -30 C + 50 C /İP göstəriciləri 66-68 /batareyanın saxlama vaxtı 24 saat .Strong pump – Can handle up to 30 meter of sampling hose.</w:t>
            </w:r>
          </w:p>
        </w:tc>
        <w:tc>
          <w:tcPr>
            <w:tcW w:w="1407" w:type="dxa"/>
          </w:tcPr>
          <w:p w14:paraId="329453D3" w14:textId="77777777" w:rsidR="00066A37" w:rsidRPr="00066A37" w:rsidRDefault="00066A37" w:rsidP="0032591F">
            <w:pPr>
              <w:jc w:val="center"/>
              <w:rPr>
                <w:rFonts w:ascii="Arial" w:hAnsi="Arial" w:cs="Arial"/>
                <w:sz w:val="24"/>
                <w:szCs w:val="24"/>
                <w:vertAlign w:val="baseline"/>
                <w:lang w:val="az-Latn-AZ"/>
              </w:rPr>
            </w:pPr>
          </w:p>
          <w:p w14:paraId="7F609765" w14:textId="77777777" w:rsidR="00066A37" w:rsidRPr="00066A37" w:rsidRDefault="00066A37" w:rsidP="0032591F">
            <w:pPr>
              <w:jc w:val="center"/>
              <w:rPr>
                <w:rFonts w:ascii="Arial" w:hAnsi="Arial" w:cs="Arial"/>
                <w:sz w:val="24"/>
                <w:szCs w:val="24"/>
                <w:vertAlign w:val="baseline"/>
                <w:lang w:val="az-Latn-AZ"/>
              </w:rPr>
            </w:pPr>
          </w:p>
          <w:p w14:paraId="379D046A" w14:textId="77777777" w:rsidR="00066A37" w:rsidRPr="00066A37" w:rsidRDefault="00066A37" w:rsidP="0032591F">
            <w:pPr>
              <w:jc w:val="center"/>
              <w:rPr>
                <w:rFonts w:ascii="Arial" w:hAnsi="Arial" w:cs="Arial"/>
                <w:sz w:val="24"/>
                <w:szCs w:val="24"/>
                <w:vertAlign w:val="baseline"/>
                <w:lang w:val="az-Latn-AZ"/>
              </w:rPr>
            </w:pPr>
          </w:p>
          <w:p w14:paraId="1DBF20C4" w14:textId="77777777" w:rsidR="00066A37" w:rsidRPr="00066A37" w:rsidRDefault="00066A37" w:rsidP="0032591F">
            <w:pPr>
              <w:jc w:val="center"/>
              <w:rPr>
                <w:rFonts w:ascii="Arial" w:hAnsi="Arial" w:cs="Arial"/>
                <w:sz w:val="24"/>
                <w:szCs w:val="24"/>
                <w:vertAlign w:val="baseline"/>
              </w:rPr>
            </w:pPr>
            <w:proofErr w:type="spellStart"/>
            <w:r w:rsidRPr="00066A37">
              <w:rPr>
                <w:rFonts w:ascii="Arial" w:hAnsi="Arial" w:cs="Arial"/>
                <w:sz w:val="24"/>
                <w:szCs w:val="24"/>
                <w:vertAlign w:val="baseline"/>
              </w:rPr>
              <w:t>ədəd</w:t>
            </w:r>
            <w:proofErr w:type="spellEnd"/>
          </w:p>
        </w:tc>
        <w:tc>
          <w:tcPr>
            <w:tcW w:w="1070" w:type="dxa"/>
            <w:vAlign w:val="center"/>
          </w:tcPr>
          <w:p w14:paraId="4858B2E7"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10</w:t>
            </w:r>
          </w:p>
        </w:tc>
        <w:tc>
          <w:tcPr>
            <w:tcW w:w="2090" w:type="dxa"/>
          </w:tcPr>
          <w:p w14:paraId="0DD42E80" w14:textId="77777777" w:rsidR="00066A37" w:rsidRPr="00066A37" w:rsidRDefault="00066A37" w:rsidP="00066A37">
            <w:pPr>
              <w:spacing w:line="360" w:lineRule="auto"/>
              <w:ind w:right="458"/>
              <w:jc w:val="center"/>
              <w:rPr>
                <w:rFonts w:ascii="Arial" w:hAnsi="Arial" w:cs="Arial"/>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066A37" w:rsidRPr="00066A37" w14:paraId="1ED1619A" w14:textId="77777777" w:rsidTr="00066A37">
        <w:trPr>
          <w:trHeight w:val="228"/>
        </w:trPr>
        <w:tc>
          <w:tcPr>
            <w:tcW w:w="9918" w:type="dxa"/>
            <w:gridSpan w:val="5"/>
          </w:tcPr>
          <w:p w14:paraId="25BB55A5"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r w:rsidRPr="00066A37">
              <w:rPr>
                <w:rFonts w:ascii="Arial" w:eastAsia="Palatino Linotype" w:hAnsi="Arial" w:cs="Arial"/>
                <w:color w:val="000000"/>
                <w:sz w:val="24"/>
                <w:szCs w:val="24"/>
                <w:vertAlign w:val="baseline"/>
              </w:rPr>
              <w:t>ZGTTZ 10060297</w:t>
            </w:r>
          </w:p>
        </w:tc>
      </w:tr>
      <w:tr w:rsidR="00066A37" w:rsidRPr="00066A37" w14:paraId="4CCD0A84" w14:textId="77777777" w:rsidTr="00066A37">
        <w:trPr>
          <w:trHeight w:val="614"/>
        </w:trPr>
        <w:tc>
          <w:tcPr>
            <w:tcW w:w="484" w:type="dxa"/>
          </w:tcPr>
          <w:p w14:paraId="619A0F6F"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p>
          <w:p w14:paraId="6E4F01E5" w14:textId="330A0779" w:rsidR="00066A37" w:rsidRPr="00291652" w:rsidRDefault="00291652" w:rsidP="0032591F">
            <w:pPr>
              <w:spacing w:line="360" w:lineRule="auto"/>
              <w:jc w:val="center"/>
              <w:rPr>
                <w:rFonts w:ascii="Arial" w:eastAsia="Palatino Linotype" w:hAnsi="Arial" w:cs="Arial"/>
                <w:color w:val="000000"/>
                <w:sz w:val="24"/>
                <w:szCs w:val="24"/>
                <w:vertAlign w:val="baseline"/>
                <w:lang w:val="az-Latn-AZ"/>
              </w:rPr>
            </w:pPr>
            <w:r>
              <w:rPr>
                <w:rFonts w:ascii="Arial" w:eastAsia="Palatino Linotype" w:hAnsi="Arial" w:cs="Arial"/>
                <w:color w:val="000000"/>
                <w:sz w:val="24"/>
                <w:szCs w:val="24"/>
                <w:vertAlign w:val="baseline"/>
                <w:lang w:val="az-Latn-AZ"/>
              </w:rPr>
              <w:t>2</w:t>
            </w:r>
          </w:p>
        </w:tc>
        <w:tc>
          <w:tcPr>
            <w:tcW w:w="4867" w:type="dxa"/>
            <w:vAlign w:val="center"/>
          </w:tcPr>
          <w:p w14:paraId="68088F99" w14:textId="77777777"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Qazanalizator (LEL,CO,O2,H2S)</w:t>
            </w:r>
          </w:p>
          <w:p w14:paraId="2B79BF85" w14:textId="77777777" w:rsidR="00066A37" w:rsidRPr="00066A37" w:rsidRDefault="00066A37" w:rsidP="0032591F">
            <w:pPr>
              <w:spacing w:line="360" w:lineRule="auto"/>
              <w:rPr>
                <w:rFonts w:ascii="Arial" w:eastAsia="Palatino Linotype" w:hAnsi="Arial" w:cs="Arial"/>
                <w:color w:val="000000"/>
                <w:sz w:val="24"/>
                <w:szCs w:val="24"/>
                <w:vertAlign w:val="baseline"/>
                <w:lang w:val="en-US"/>
              </w:rPr>
            </w:pPr>
            <w:r w:rsidRPr="00066A37">
              <w:rPr>
                <w:rFonts w:ascii="Arial" w:hAnsi="Arial" w:cs="Arial"/>
                <w:bCs/>
                <w:sz w:val="24"/>
                <w:szCs w:val="24"/>
                <w:vertAlign w:val="baseline"/>
                <w:lang w:val="az-Latn-AZ"/>
              </w:rPr>
              <w:t>Nominal temperatur- -30 C + 50 C /İP göstəriciləri 66-68 /batareyanın saxlama vaxtı 24 saat .Strong pump – Can handle up to 30 meter of sampling hose.</w:t>
            </w:r>
          </w:p>
        </w:tc>
        <w:tc>
          <w:tcPr>
            <w:tcW w:w="1407" w:type="dxa"/>
          </w:tcPr>
          <w:p w14:paraId="78B50A1C" w14:textId="77777777" w:rsidR="00066A37" w:rsidRPr="00066A37" w:rsidRDefault="00066A37" w:rsidP="0032591F">
            <w:pPr>
              <w:jc w:val="center"/>
              <w:rPr>
                <w:rFonts w:ascii="Arial" w:hAnsi="Arial" w:cs="Arial"/>
                <w:sz w:val="24"/>
                <w:szCs w:val="24"/>
                <w:vertAlign w:val="baseline"/>
                <w:lang w:val="en-US"/>
              </w:rPr>
            </w:pPr>
          </w:p>
          <w:p w14:paraId="58CA65CD" w14:textId="77777777" w:rsidR="00066A37" w:rsidRPr="00291652" w:rsidRDefault="00066A37" w:rsidP="0032591F">
            <w:pPr>
              <w:jc w:val="center"/>
              <w:rPr>
                <w:rFonts w:ascii="Arial" w:hAnsi="Arial" w:cs="Arial"/>
                <w:sz w:val="24"/>
                <w:szCs w:val="24"/>
                <w:vertAlign w:val="baseline"/>
                <w:lang w:val="en-US"/>
              </w:rPr>
            </w:pPr>
          </w:p>
          <w:p w14:paraId="735A7FF8" w14:textId="77777777" w:rsidR="00066A37" w:rsidRPr="00291652" w:rsidRDefault="00066A37" w:rsidP="0032591F">
            <w:pPr>
              <w:jc w:val="center"/>
              <w:rPr>
                <w:rFonts w:ascii="Arial" w:hAnsi="Arial" w:cs="Arial"/>
                <w:sz w:val="24"/>
                <w:szCs w:val="24"/>
                <w:vertAlign w:val="baseline"/>
                <w:lang w:val="en-US"/>
              </w:rPr>
            </w:pPr>
          </w:p>
          <w:p w14:paraId="5451C83C" w14:textId="67B05930" w:rsidR="00066A37" w:rsidRPr="00066A37" w:rsidRDefault="00066A37" w:rsidP="0032591F">
            <w:pPr>
              <w:jc w:val="center"/>
              <w:rPr>
                <w:rFonts w:ascii="Arial" w:eastAsia="Palatino Linotype" w:hAnsi="Arial" w:cs="Arial"/>
                <w:color w:val="000000"/>
                <w:sz w:val="24"/>
                <w:szCs w:val="24"/>
                <w:vertAlign w:val="baseline"/>
              </w:rPr>
            </w:pPr>
            <w:proofErr w:type="spellStart"/>
            <w:r w:rsidRPr="00066A37">
              <w:rPr>
                <w:rFonts w:ascii="Arial" w:hAnsi="Arial" w:cs="Arial"/>
                <w:sz w:val="24"/>
                <w:szCs w:val="24"/>
                <w:vertAlign w:val="baseline"/>
              </w:rPr>
              <w:t>ədəd</w:t>
            </w:r>
            <w:proofErr w:type="spellEnd"/>
          </w:p>
        </w:tc>
        <w:tc>
          <w:tcPr>
            <w:tcW w:w="1070" w:type="dxa"/>
            <w:vAlign w:val="center"/>
          </w:tcPr>
          <w:p w14:paraId="607B8D92"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3</w:t>
            </w:r>
          </w:p>
        </w:tc>
        <w:tc>
          <w:tcPr>
            <w:tcW w:w="2090" w:type="dxa"/>
          </w:tcPr>
          <w:p w14:paraId="7EF309D4"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066A37" w:rsidRPr="00066A37" w14:paraId="74417246" w14:textId="77777777" w:rsidTr="00066A37">
        <w:trPr>
          <w:trHeight w:val="277"/>
        </w:trPr>
        <w:tc>
          <w:tcPr>
            <w:tcW w:w="9918" w:type="dxa"/>
            <w:gridSpan w:val="5"/>
          </w:tcPr>
          <w:p w14:paraId="71195792"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r w:rsidRPr="00066A37">
              <w:rPr>
                <w:rFonts w:ascii="Arial" w:eastAsia="Palatino Linotype" w:hAnsi="Arial" w:cs="Arial"/>
                <w:color w:val="000000"/>
                <w:sz w:val="24"/>
                <w:szCs w:val="24"/>
                <w:vertAlign w:val="baseline"/>
              </w:rPr>
              <w:t>DND 10060747</w:t>
            </w:r>
          </w:p>
        </w:tc>
      </w:tr>
      <w:tr w:rsidR="00066A37" w:rsidRPr="00066A37" w14:paraId="019F0C3E" w14:textId="77777777" w:rsidTr="00066A37">
        <w:trPr>
          <w:trHeight w:val="588"/>
        </w:trPr>
        <w:tc>
          <w:tcPr>
            <w:tcW w:w="484" w:type="dxa"/>
          </w:tcPr>
          <w:p w14:paraId="0DC9D98D"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p>
          <w:p w14:paraId="13AB9BEA" w14:textId="21BB6B56" w:rsidR="00066A37" w:rsidRPr="00066A37" w:rsidRDefault="00291652" w:rsidP="0032591F">
            <w:pPr>
              <w:spacing w:line="360" w:lineRule="auto"/>
              <w:jc w:val="center"/>
              <w:rPr>
                <w:rFonts w:ascii="Arial" w:eastAsia="Palatino Linotype" w:hAnsi="Arial" w:cs="Arial"/>
                <w:color w:val="000000"/>
                <w:sz w:val="24"/>
                <w:szCs w:val="24"/>
                <w:vertAlign w:val="baseline"/>
              </w:rPr>
            </w:pPr>
            <w:r>
              <w:rPr>
                <w:rFonts w:ascii="Arial" w:eastAsia="Palatino Linotype" w:hAnsi="Arial" w:cs="Arial"/>
                <w:color w:val="000000"/>
                <w:sz w:val="24"/>
                <w:szCs w:val="24"/>
                <w:vertAlign w:val="baseline"/>
              </w:rPr>
              <w:t>3</w:t>
            </w:r>
          </w:p>
        </w:tc>
        <w:tc>
          <w:tcPr>
            <w:tcW w:w="4867" w:type="dxa"/>
            <w:vAlign w:val="center"/>
          </w:tcPr>
          <w:p w14:paraId="3989217F" w14:textId="77777777"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Qazanalizator (LEL,CO,O2,H2S)</w:t>
            </w:r>
          </w:p>
          <w:p w14:paraId="5CD6D589" w14:textId="77777777" w:rsidR="00066A37" w:rsidRPr="00066A37" w:rsidRDefault="00066A37" w:rsidP="0032591F">
            <w:pPr>
              <w:spacing w:line="360" w:lineRule="auto"/>
              <w:rPr>
                <w:rFonts w:ascii="Arial" w:eastAsia="Palatino Linotype" w:hAnsi="Arial" w:cs="Arial"/>
                <w:color w:val="000000"/>
                <w:sz w:val="24"/>
                <w:szCs w:val="24"/>
                <w:vertAlign w:val="baseline"/>
                <w:lang w:val="en-US"/>
              </w:rPr>
            </w:pPr>
            <w:r w:rsidRPr="00066A37">
              <w:rPr>
                <w:rFonts w:ascii="Arial" w:hAnsi="Arial" w:cs="Arial"/>
                <w:bCs/>
                <w:sz w:val="24"/>
                <w:szCs w:val="24"/>
                <w:vertAlign w:val="baseline"/>
                <w:lang w:val="az-Latn-AZ"/>
              </w:rPr>
              <w:t>Nominal temperatur- -30 C + 50 C /İP göstəriciləri 66-68 /batareyanın saxlama vaxtı 24 saat .Strong pump – Can handle up to 30 meter of sampling hose.</w:t>
            </w:r>
          </w:p>
        </w:tc>
        <w:tc>
          <w:tcPr>
            <w:tcW w:w="1407" w:type="dxa"/>
          </w:tcPr>
          <w:p w14:paraId="38CABECA" w14:textId="77777777" w:rsidR="00066A37" w:rsidRPr="00066A37" w:rsidRDefault="00066A37" w:rsidP="0032591F">
            <w:pPr>
              <w:jc w:val="center"/>
              <w:rPr>
                <w:rFonts w:ascii="Arial" w:hAnsi="Arial" w:cs="Arial"/>
                <w:sz w:val="24"/>
                <w:szCs w:val="24"/>
                <w:vertAlign w:val="baseline"/>
                <w:lang w:val="en-US"/>
              </w:rPr>
            </w:pPr>
          </w:p>
          <w:p w14:paraId="6046A082" w14:textId="77777777" w:rsidR="00066A37" w:rsidRPr="00291652" w:rsidRDefault="00066A37" w:rsidP="0032591F">
            <w:pPr>
              <w:jc w:val="center"/>
              <w:rPr>
                <w:rFonts w:ascii="Arial" w:hAnsi="Arial" w:cs="Arial"/>
                <w:sz w:val="24"/>
                <w:szCs w:val="24"/>
                <w:vertAlign w:val="baseline"/>
                <w:lang w:val="en-US"/>
              </w:rPr>
            </w:pPr>
          </w:p>
          <w:p w14:paraId="5FF9C816" w14:textId="77777777" w:rsidR="00066A37" w:rsidRPr="00291652" w:rsidRDefault="00066A37" w:rsidP="0032591F">
            <w:pPr>
              <w:jc w:val="center"/>
              <w:rPr>
                <w:rFonts w:ascii="Arial" w:hAnsi="Arial" w:cs="Arial"/>
                <w:sz w:val="24"/>
                <w:szCs w:val="24"/>
                <w:vertAlign w:val="baseline"/>
                <w:lang w:val="en-US"/>
              </w:rPr>
            </w:pPr>
          </w:p>
          <w:p w14:paraId="550612F0" w14:textId="10888242" w:rsidR="00066A37" w:rsidRPr="00066A37" w:rsidRDefault="00066A37" w:rsidP="0032591F">
            <w:pPr>
              <w:jc w:val="center"/>
              <w:rPr>
                <w:rFonts w:ascii="Arial" w:hAnsi="Arial" w:cs="Arial"/>
                <w:sz w:val="24"/>
                <w:szCs w:val="24"/>
                <w:vertAlign w:val="baseline"/>
              </w:rPr>
            </w:pPr>
            <w:proofErr w:type="spellStart"/>
            <w:r w:rsidRPr="00066A37">
              <w:rPr>
                <w:rFonts w:ascii="Arial" w:hAnsi="Arial" w:cs="Arial"/>
                <w:sz w:val="24"/>
                <w:szCs w:val="24"/>
                <w:vertAlign w:val="baseline"/>
              </w:rPr>
              <w:t>ədəd</w:t>
            </w:r>
            <w:proofErr w:type="spellEnd"/>
          </w:p>
        </w:tc>
        <w:tc>
          <w:tcPr>
            <w:tcW w:w="1070" w:type="dxa"/>
            <w:vAlign w:val="center"/>
          </w:tcPr>
          <w:p w14:paraId="65116CEF"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10</w:t>
            </w:r>
          </w:p>
        </w:tc>
        <w:tc>
          <w:tcPr>
            <w:tcW w:w="2090" w:type="dxa"/>
          </w:tcPr>
          <w:p w14:paraId="688CEE4E" w14:textId="77777777" w:rsidR="00066A37" w:rsidRPr="00066A37" w:rsidRDefault="00066A37" w:rsidP="0032591F">
            <w:pPr>
              <w:spacing w:line="360" w:lineRule="auto"/>
              <w:jc w:val="center"/>
              <w:rPr>
                <w:rFonts w:ascii="Arial" w:eastAsia="Palatino Linotype" w:hAnsi="Arial" w:cs="Arial"/>
                <w:color w:val="000000"/>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066A37" w:rsidRPr="00066A37" w14:paraId="5BA8819A" w14:textId="77777777" w:rsidTr="00066A37">
        <w:trPr>
          <w:trHeight w:val="186"/>
        </w:trPr>
        <w:tc>
          <w:tcPr>
            <w:tcW w:w="9918" w:type="dxa"/>
            <w:gridSpan w:val="5"/>
          </w:tcPr>
          <w:p w14:paraId="4DA55B33"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AXDG 10060696</w:t>
            </w:r>
          </w:p>
        </w:tc>
      </w:tr>
      <w:tr w:rsidR="00066A37" w:rsidRPr="00066A37" w14:paraId="262D92D3" w14:textId="77777777" w:rsidTr="00291652">
        <w:trPr>
          <w:trHeight w:val="2126"/>
        </w:trPr>
        <w:tc>
          <w:tcPr>
            <w:tcW w:w="484" w:type="dxa"/>
          </w:tcPr>
          <w:p w14:paraId="00BE9964" w14:textId="77777777" w:rsidR="00066A37" w:rsidRDefault="00066A37" w:rsidP="0032591F">
            <w:pPr>
              <w:spacing w:line="360" w:lineRule="auto"/>
              <w:jc w:val="center"/>
              <w:rPr>
                <w:rFonts w:ascii="Arial" w:hAnsi="Arial" w:cs="Arial"/>
                <w:color w:val="000000"/>
                <w:sz w:val="24"/>
                <w:szCs w:val="24"/>
                <w:vertAlign w:val="baseline"/>
              </w:rPr>
            </w:pPr>
          </w:p>
          <w:p w14:paraId="061F89DF" w14:textId="77777777" w:rsidR="00066A37" w:rsidRDefault="00066A37" w:rsidP="0032591F">
            <w:pPr>
              <w:spacing w:line="360" w:lineRule="auto"/>
              <w:jc w:val="center"/>
              <w:rPr>
                <w:rFonts w:ascii="Arial" w:hAnsi="Arial" w:cs="Arial"/>
                <w:color w:val="000000"/>
                <w:sz w:val="24"/>
                <w:szCs w:val="24"/>
                <w:vertAlign w:val="baseline"/>
              </w:rPr>
            </w:pPr>
          </w:p>
          <w:p w14:paraId="2226498B" w14:textId="77777777" w:rsidR="00066A37" w:rsidRDefault="00066A37" w:rsidP="0032591F">
            <w:pPr>
              <w:spacing w:line="360" w:lineRule="auto"/>
              <w:jc w:val="center"/>
              <w:rPr>
                <w:rFonts w:ascii="Arial" w:hAnsi="Arial" w:cs="Arial"/>
                <w:color w:val="000000"/>
                <w:sz w:val="24"/>
                <w:szCs w:val="24"/>
                <w:vertAlign w:val="baseline"/>
              </w:rPr>
            </w:pPr>
          </w:p>
          <w:p w14:paraId="6A80E096" w14:textId="18A12AC8" w:rsidR="00066A37" w:rsidRPr="00066A37" w:rsidRDefault="00291652" w:rsidP="0032591F">
            <w:pPr>
              <w:spacing w:line="360" w:lineRule="auto"/>
              <w:jc w:val="center"/>
              <w:rPr>
                <w:rFonts w:ascii="Arial" w:hAnsi="Arial" w:cs="Arial"/>
                <w:color w:val="000000"/>
                <w:sz w:val="24"/>
                <w:szCs w:val="24"/>
                <w:vertAlign w:val="baseline"/>
              </w:rPr>
            </w:pPr>
            <w:r>
              <w:rPr>
                <w:rFonts w:ascii="Arial" w:hAnsi="Arial" w:cs="Arial"/>
                <w:color w:val="000000"/>
                <w:sz w:val="24"/>
                <w:szCs w:val="24"/>
                <w:vertAlign w:val="baseline"/>
              </w:rPr>
              <w:t>4</w:t>
            </w:r>
          </w:p>
        </w:tc>
        <w:tc>
          <w:tcPr>
            <w:tcW w:w="4867" w:type="dxa"/>
          </w:tcPr>
          <w:p w14:paraId="0AD929A7" w14:textId="77777777" w:rsidR="00066A37" w:rsidRDefault="00066A37" w:rsidP="0032591F">
            <w:pPr>
              <w:spacing w:line="360" w:lineRule="auto"/>
              <w:rPr>
                <w:rFonts w:ascii="Arial" w:hAnsi="Arial" w:cs="Arial"/>
                <w:bCs/>
                <w:sz w:val="24"/>
                <w:szCs w:val="24"/>
                <w:vertAlign w:val="baseline"/>
                <w:lang w:val="az-Latn-AZ"/>
              </w:rPr>
            </w:pPr>
          </w:p>
          <w:p w14:paraId="6D34CD0E" w14:textId="7869B888"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Qazanalizator (LEL,CO,O2,H2S)</w:t>
            </w:r>
          </w:p>
          <w:p w14:paraId="1DAB87E0" w14:textId="77777777" w:rsidR="00066A37" w:rsidRPr="00066A37" w:rsidRDefault="00066A37" w:rsidP="0032591F">
            <w:pPr>
              <w:rPr>
                <w:rFonts w:ascii="Arial" w:hAnsi="Arial" w:cs="Arial"/>
                <w:bCs/>
                <w:sz w:val="24"/>
                <w:szCs w:val="24"/>
                <w:vertAlign w:val="baseline"/>
                <w:lang w:val="en-US"/>
              </w:rPr>
            </w:pPr>
            <w:r w:rsidRPr="00066A37">
              <w:rPr>
                <w:rFonts w:ascii="Arial" w:hAnsi="Arial" w:cs="Arial"/>
                <w:bCs/>
                <w:sz w:val="24"/>
                <w:szCs w:val="24"/>
                <w:vertAlign w:val="baseline"/>
                <w:lang w:val="az-Latn-AZ"/>
              </w:rPr>
              <w:t>Nominal temperatur- -30 C + 50 C /İP göstəriciləri 66-68 /batareyanın saxlama vaxtı 24 saat .Strong pump – Can handle up to 30 meter of sampling hose.</w:t>
            </w:r>
          </w:p>
        </w:tc>
        <w:tc>
          <w:tcPr>
            <w:tcW w:w="1407" w:type="dxa"/>
          </w:tcPr>
          <w:p w14:paraId="7F95F491" w14:textId="77777777" w:rsidR="00066A37" w:rsidRPr="00291652" w:rsidRDefault="00066A37" w:rsidP="0032591F">
            <w:pPr>
              <w:jc w:val="center"/>
              <w:rPr>
                <w:rFonts w:ascii="Arial" w:hAnsi="Arial" w:cs="Arial"/>
                <w:sz w:val="24"/>
                <w:szCs w:val="24"/>
                <w:vertAlign w:val="baseline"/>
                <w:lang w:val="en-US"/>
              </w:rPr>
            </w:pPr>
          </w:p>
          <w:p w14:paraId="0BCBA514" w14:textId="77777777" w:rsidR="00066A37" w:rsidRPr="00291652" w:rsidRDefault="00066A37" w:rsidP="0032591F">
            <w:pPr>
              <w:jc w:val="center"/>
              <w:rPr>
                <w:rFonts w:ascii="Arial" w:hAnsi="Arial" w:cs="Arial"/>
                <w:sz w:val="24"/>
                <w:szCs w:val="24"/>
                <w:vertAlign w:val="baseline"/>
                <w:lang w:val="en-US"/>
              </w:rPr>
            </w:pPr>
          </w:p>
          <w:p w14:paraId="58886488" w14:textId="36D45B9F" w:rsidR="00066A37" w:rsidRPr="00066A37" w:rsidRDefault="00066A37" w:rsidP="0032591F">
            <w:pPr>
              <w:jc w:val="center"/>
              <w:rPr>
                <w:rFonts w:ascii="Arial" w:hAnsi="Arial" w:cs="Arial"/>
                <w:sz w:val="24"/>
                <w:szCs w:val="24"/>
                <w:vertAlign w:val="baseline"/>
              </w:rPr>
            </w:pPr>
            <w:proofErr w:type="spellStart"/>
            <w:r w:rsidRPr="00066A37">
              <w:rPr>
                <w:rFonts w:ascii="Arial" w:hAnsi="Arial" w:cs="Arial"/>
                <w:sz w:val="24"/>
                <w:szCs w:val="24"/>
                <w:vertAlign w:val="baseline"/>
              </w:rPr>
              <w:t>ədəd</w:t>
            </w:r>
            <w:proofErr w:type="spellEnd"/>
          </w:p>
        </w:tc>
        <w:tc>
          <w:tcPr>
            <w:tcW w:w="1070" w:type="dxa"/>
          </w:tcPr>
          <w:p w14:paraId="7991721E" w14:textId="77777777" w:rsidR="00066A37" w:rsidRDefault="00066A37" w:rsidP="0032591F">
            <w:pPr>
              <w:spacing w:line="360" w:lineRule="auto"/>
              <w:jc w:val="center"/>
              <w:rPr>
                <w:rFonts w:ascii="Arial" w:hAnsi="Arial" w:cs="Arial"/>
                <w:bCs/>
                <w:color w:val="000000"/>
                <w:sz w:val="24"/>
                <w:szCs w:val="24"/>
                <w:vertAlign w:val="baseline"/>
              </w:rPr>
            </w:pPr>
          </w:p>
          <w:p w14:paraId="698314B5" w14:textId="77777777" w:rsidR="00066A37" w:rsidRDefault="00066A37" w:rsidP="0032591F">
            <w:pPr>
              <w:spacing w:line="360" w:lineRule="auto"/>
              <w:jc w:val="center"/>
              <w:rPr>
                <w:rFonts w:ascii="Arial" w:hAnsi="Arial" w:cs="Arial"/>
                <w:bCs/>
                <w:color w:val="000000"/>
                <w:sz w:val="24"/>
                <w:szCs w:val="24"/>
                <w:vertAlign w:val="baseline"/>
              </w:rPr>
            </w:pPr>
          </w:p>
          <w:p w14:paraId="03858C2D" w14:textId="5BD3DAF0" w:rsidR="00066A37" w:rsidRPr="00066A37" w:rsidRDefault="00066A37" w:rsidP="0032591F">
            <w:pPr>
              <w:spacing w:line="360" w:lineRule="auto"/>
              <w:jc w:val="center"/>
              <w:rPr>
                <w:rFonts w:ascii="Arial" w:hAnsi="Arial" w:cs="Arial"/>
                <w:bCs/>
                <w:color w:val="000000"/>
                <w:sz w:val="24"/>
                <w:szCs w:val="24"/>
                <w:vertAlign w:val="baseline"/>
              </w:rPr>
            </w:pPr>
            <w:r w:rsidRPr="00066A37">
              <w:rPr>
                <w:rFonts w:ascii="Arial" w:hAnsi="Arial" w:cs="Arial"/>
                <w:bCs/>
                <w:color w:val="000000"/>
                <w:sz w:val="24"/>
                <w:szCs w:val="24"/>
                <w:vertAlign w:val="baseline"/>
              </w:rPr>
              <w:t>3</w:t>
            </w:r>
          </w:p>
        </w:tc>
        <w:tc>
          <w:tcPr>
            <w:tcW w:w="2090" w:type="dxa"/>
          </w:tcPr>
          <w:p w14:paraId="355F5ADD" w14:textId="77777777" w:rsidR="00066A37" w:rsidRPr="00066A37" w:rsidRDefault="00066A37" w:rsidP="0032591F">
            <w:pPr>
              <w:spacing w:line="360" w:lineRule="auto"/>
              <w:jc w:val="center"/>
              <w:rPr>
                <w:rFonts w:ascii="Arial" w:hAnsi="Arial" w:cs="Arial"/>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066A37" w:rsidRPr="00066A37" w14:paraId="1C9E1C01" w14:textId="77777777" w:rsidTr="00291652">
        <w:trPr>
          <w:trHeight w:val="297"/>
        </w:trPr>
        <w:tc>
          <w:tcPr>
            <w:tcW w:w="9918" w:type="dxa"/>
            <w:gridSpan w:val="5"/>
          </w:tcPr>
          <w:p w14:paraId="3D666785" w14:textId="77777777" w:rsidR="00066A37" w:rsidRPr="00066A37" w:rsidRDefault="00066A37" w:rsidP="0032591F">
            <w:pPr>
              <w:spacing w:line="360" w:lineRule="auto"/>
              <w:jc w:val="center"/>
              <w:rPr>
                <w:rFonts w:ascii="Arial" w:hAnsi="Arial" w:cs="Arial"/>
                <w:sz w:val="24"/>
                <w:szCs w:val="24"/>
                <w:vertAlign w:val="baseline"/>
              </w:rPr>
            </w:pPr>
            <w:r w:rsidRPr="00066A37">
              <w:rPr>
                <w:rFonts w:ascii="Arial" w:hAnsi="Arial" w:cs="Arial"/>
                <w:sz w:val="24"/>
                <w:szCs w:val="24"/>
                <w:vertAlign w:val="baseline"/>
              </w:rPr>
              <w:t>DND 10060536</w:t>
            </w:r>
          </w:p>
        </w:tc>
      </w:tr>
      <w:tr w:rsidR="00066A37" w:rsidRPr="00066A37" w14:paraId="281A286C" w14:textId="77777777" w:rsidTr="00291652">
        <w:trPr>
          <w:trHeight w:val="1849"/>
        </w:trPr>
        <w:tc>
          <w:tcPr>
            <w:tcW w:w="484" w:type="dxa"/>
          </w:tcPr>
          <w:p w14:paraId="0355C205" w14:textId="77777777" w:rsidR="00066A37" w:rsidRPr="00066A37" w:rsidRDefault="00066A37" w:rsidP="0032591F">
            <w:pPr>
              <w:spacing w:line="360" w:lineRule="auto"/>
              <w:jc w:val="center"/>
              <w:rPr>
                <w:rFonts w:ascii="Arial" w:hAnsi="Arial" w:cs="Arial"/>
                <w:color w:val="000000"/>
                <w:sz w:val="24"/>
                <w:szCs w:val="24"/>
                <w:vertAlign w:val="baseline"/>
              </w:rPr>
            </w:pPr>
          </w:p>
          <w:p w14:paraId="78A51F29" w14:textId="5DB66E9D" w:rsidR="00066A37" w:rsidRPr="00066A37" w:rsidRDefault="00291652" w:rsidP="0032591F">
            <w:pPr>
              <w:spacing w:line="360" w:lineRule="auto"/>
              <w:jc w:val="center"/>
              <w:rPr>
                <w:rFonts w:ascii="Arial" w:hAnsi="Arial" w:cs="Arial"/>
                <w:color w:val="000000"/>
                <w:sz w:val="24"/>
                <w:szCs w:val="24"/>
                <w:vertAlign w:val="baseline"/>
              </w:rPr>
            </w:pPr>
            <w:r>
              <w:rPr>
                <w:rFonts w:ascii="Arial" w:hAnsi="Arial" w:cs="Arial"/>
                <w:color w:val="000000"/>
                <w:sz w:val="24"/>
                <w:szCs w:val="24"/>
                <w:vertAlign w:val="baseline"/>
              </w:rPr>
              <w:t>5</w:t>
            </w:r>
          </w:p>
        </w:tc>
        <w:tc>
          <w:tcPr>
            <w:tcW w:w="4867" w:type="dxa"/>
            <w:vAlign w:val="center"/>
          </w:tcPr>
          <w:p w14:paraId="71A96F10" w14:textId="77777777" w:rsidR="00066A37" w:rsidRPr="00066A37" w:rsidRDefault="00066A37" w:rsidP="0032591F">
            <w:pPr>
              <w:spacing w:line="360" w:lineRule="auto"/>
              <w:rPr>
                <w:rFonts w:ascii="Arial" w:hAnsi="Arial" w:cs="Arial"/>
                <w:bCs/>
                <w:sz w:val="24"/>
                <w:szCs w:val="24"/>
                <w:vertAlign w:val="baseline"/>
                <w:lang w:val="az-Latn-AZ"/>
              </w:rPr>
            </w:pPr>
            <w:r w:rsidRPr="00066A37">
              <w:rPr>
                <w:rFonts w:ascii="Arial" w:hAnsi="Arial" w:cs="Arial"/>
                <w:bCs/>
                <w:sz w:val="24"/>
                <w:szCs w:val="24"/>
                <w:vertAlign w:val="baseline"/>
                <w:lang w:val="az-Latn-AZ"/>
              </w:rPr>
              <w:t>Qazanalizator (LEL,CO,O2,H2S)</w:t>
            </w:r>
          </w:p>
          <w:p w14:paraId="0C16ACBB" w14:textId="77777777" w:rsidR="00066A37" w:rsidRPr="00066A37" w:rsidRDefault="00066A37" w:rsidP="0032591F">
            <w:pPr>
              <w:rPr>
                <w:rFonts w:ascii="Arial" w:hAnsi="Arial" w:cs="Arial"/>
                <w:bCs/>
                <w:sz w:val="24"/>
                <w:szCs w:val="24"/>
                <w:vertAlign w:val="baseline"/>
                <w:lang w:val="en-US"/>
              </w:rPr>
            </w:pPr>
            <w:r w:rsidRPr="00066A37">
              <w:rPr>
                <w:rFonts w:ascii="Arial" w:hAnsi="Arial" w:cs="Arial"/>
                <w:bCs/>
                <w:sz w:val="24"/>
                <w:szCs w:val="24"/>
                <w:vertAlign w:val="baseline"/>
                <w:lang w:val="az-Latn-AZ"/>
              </w:rPr>
              <w:t>Nominal temperatur- -30 C + 50 C /İP göstəriciləri 66-68 /batareyanın saxlama vaxtı 24 saat .Strong pump – Can handle up to 30 meter of sampling hose.</w:t>
            </w:r>
          </w:p>
        </w:tc>
        <w:tc>
          <w:tcPr>
            <w:tcW w:w="1407" w:type="dxa"/>
          </w:tcPr>
          <w:p w14:paraId="5CED3568" w14:textId="77777777" w:rsidR="00066A37" w:rsidRPr="00066A37" w:rsidRDefault="00066A37" w:rsidP="0032591F">
            <w:pPr>
              <w:jc w:val="center"/>
              <w:rPr>
                <w:rFonts w:ascii="Arial" w:hAnsi="Arial" w:cs="Arial"/>
                <w:sz w:val="24"/>
                <w:szCs w:val="24"/>
                <w:vertAlign w:val="baseline"/>
                <w:lang w:val="en-US"/>
              </w:rPr>
            </w:pPr>
          </w:p>
          <w:p w14:paraId="1326CED2" w14:textId="77777777" w:rsidR="00066A37" w:rsidRPr="00066A37" w:rsidRDefault="00066A37" w:rsidP="0032591F">
            <w:pPr>
              <w:jc w:val="center"/>
              <w:rPr>
                <w:rFonts w:ascii="Arial" w:hAnsi="Arial" w:cs="Arial"/>
                <w:sz w:val="24"/>
                <w:szCs w:val="24"/>
                <w:vertAlign w:val="baseline"/>
              </w:rPr>
            </w:pPr>
            <w:proofErr w:type="spellStart"/>
            <w:r w:rsidRPr="00066A37">
              <w:rPr>
                <w:rFonts w:ascii="Arial" w:hAnsi="Arial" w:cs="Arial"/>
                <w:sz w:val="24"/>
                <w:szCs w:val="24"/>
                <w:vertAlign w:val="baseline"/>
              </w:rPr>
              <w:t>ədəd</w:t>
            </w:r>
            <w:proofErr w:type="spellEnd"/>
          </w:p>
        </w:tc>
        <w:tc>
          <w:tcPr>
            <w:tcW w:w="1070" w:type="dxa"/>
            <w:vAlign w:val="center"/>
          </w:tcPr>
          <w:p w14:paraId="52D90150" w14:textId="77777777" w:rsidR="00066A37" w:rsidRPr="00066A37" w:rsidRDefault="00066A37" w:rsidP="0032591F">
            <w:pPr>
              <w:spacing w:line="360" w:lineRule="auto"/>
              <w:jc w:val="center"/>
              <w:rPr>
                <w:rFonts w:ascii="Arial" w:hAnsi="Arial" w:cs="Arial"/>
                <w:bCs/>
                <w:color w:val="000000"/>
                <w:sz w:val="24"/>
                <w:szCs w:val="24"/>
                <w:vertAlign w:val="baseline"/>
              </w:rPr>
            </w:pPr>
            <w:r w:rsidRPr="00066A37">
              <w:rPr>
                <w:rFonts w:ascii="Arial" w:hAnsi="Arial" w:cs="Arial"/>
                <w:sz w:val="24"/>
                <w:szCs w:val="24"/>
                <w:vertAlign w:val="baseline"/>
              </w:rPr>
              <w:t>2</w:t>
            </w:r>
          </w:p>
        </w:tc>
        <w:tc>
          <w:tcPr>
            <w:tcW w:w="2090" w:type="dxa"/>
          </w:tcPr>
          <w:p w14:paraId="6A144EA6" w14:textId="77777777" w:rsidR="00066A37" w:rsidRPr="00066A37" w:rsidRDefault="00066A37" w:rsidP="0032591F">
            <w:pPr>
              <w:spacing w:line="360" w:lineRule="auto"/>
              <w:jc w:val="center"/>
              <w:rPr>
                <w:rFonts w:ascii="Arial" w:hAnsi="Arial" w:cs="Arial"/>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066A37" w:rsidRPr="0008599E" w14:paraId="65EF8F7F" w14:textId="77777777" w:rsidTr="00066A37">
        <w:trPr>
          <w:trHeight w:val="479"/>
        </w:trPr>
        <w:tc>
          <w:tcPr>
            <w:tcW w:w="9918" w:type="dxa"/>
            <w:gridSpan w:val="5"/>
          </w:tcPr>
          <w:p w14:paraId="0E8D8337" w14:textId="77777777" w:rsidR="00066A37" w:rsidRPr="00A440E4" w:rsidRDefault="00066A37" w:rsidP="0032591F">
            <w:pPr>
              <w:spacing w:line="360" w:lineRule="auto"/>
              <w:jc w:val="center"/>
              <w:rPr>
                <w:rFonts w:ascii="Arial" w:hAnsi="Arial" w:cs="Arial"/>
                <w:b/>
                <w:sz w:val="22"/>
                <w:szCs w:val="22"/>
                <w:vertAlign w:val="baseline"/>
                <w:lang w:val="en-US"/>
              </w:rPr>
            </w:pPr>
            <w:proofErr w:type="spellStart"/>
            <w:r w:rsidRPr="00A440E4">
              <w:rPr>
                <w:rFonts w:ascii="Arial" w:hAnsi="Arial" w:cs="Arial"/>
                <w:b/>
                <w:color w:val="FF0000"/>
                <w:sz w:val="22"/>
                <w:szCs w:val="22"/>
                <w:vertAlign w:val="baseline"/>
                <w:lang w:val="en-US"/>
              </w:rPr>
              <w:t>Qazanalizatorların</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istehsal</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tarixi</w:t>
            </w:r>
            <w:proofErr w:type="spellEnd"/>
            <w:r w:rsidRPr="00A440E4">
              <w:rPr>
                <w:rFonts w:ascii="Arial" w:hAnsi="Arial" w:cs="Arial"/>
                <w:b/>
                <w:color w:val="FF0000"/>
                <w:sz w:val="22"/>
                <w:szCs w:val="22"/>
                <w:vertAlign w:val="baseline"/>
                <w:lang w:val="en-US"/>
              </w:rPr>
              <w:t xml:space="preserve"> 2022-ci </w:t>
            </w:r>
            <w:proofErr w:type="spellStart"/>
            <w:r w:rsidRPr="00A440E4">
              <w:rPr>
                <w:rFonts w:ascii="Arial" w:hAnsi="Arial" w:cs="Arial"/>
                <w:b/>
                <w:color w:val="FF0000"/>
                <w:sz w:val="22"/>
                <w:szCs w:val="22"/>
                <w:vertAlign w:val="baseline"/>
                <w:lang w:val="en-US"/>
              </w:rPr>
              <w:t>ildən</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gec</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olmamalıdır</w:t>
            </w:r>
            <w:proofErr w:type="spellEnd"/>
            <w:r w:rsidRPr="00A440E4">
              <w:rPr>
                <w:rFonts w:ascii="Arial" w:hAnsi="Arial" w:cs="Arial"/>
                <w:b/>
                <w:color w:val="FF0000"/>
                <w:sz w:val="22"/>
                <w:szCs w:val="22"/>
                <w:vertAlign w:val="baseline"/>
                <w:lang w:val="en-US"/>
              </w:rPr>
              <w:t>.</w:t>
            </w:r>
          </w:p>
        </w:tc>
      </w:tr>
      <w:tr w:rsidR="00066A37" w:rsidRPr="0008599E" w14:paraId="4CCAF376" w14:textId="77777777" w:rsidTr="00066A37">
        <w:trPr>
          <w:trHeight w:val="273"/>
        </w:trPr>
        <w:tc>
          <w:tcPr>
            <w:tcW w:w="9918" w:type="dxa"/>
            <w:gridSpan w:val="5"/>
          </w:tcPr>
          <w:p w14:paraId="3260F605" w14:textId="77777777" w:rsidR="00066A37" w:rsidRPr="00A440E4" w:rsidRDefault="00066A37" w:rsidP="0032591F">
            <w:pPr>
              <w:spacing w:line="360" w:lineRule="auto"/>
              <w:jc w:val="center"/>
              <w:rPr>
                <w:rFonts w:ascii="Arial" w:hAnsi="Arial" w:cs="Arial"/>
                <w:b/>
                <w:color w:val="FF0000"/>
                <w:sz w:val="22"/>
                <w:szCs w:val="22"/>
                <w:vertAlign w:val="baseline"/>
                <w:lang w:val="en-US"/>
              </w:rPr>
            </w:pPr>
            <w:proofErr w:type="spellStart"/>
            <w:r w:rsidRPr="00A440E4">
              <w:rPr>
                <w:rFonts w:ascii="Arial" w:hAnsi="Arial" w:cs="Arial"/>
                <w:b/>
                <w:color w:val="FF0000"/>
                <w:sz w:val="22"/>
                <w:szCs w:val="22"/>
                <w:vertAlign w:val="baseline"/>
                <w:lang w:val="en-US"/>
              </w:rPr>
              <w:t>Ödəmə</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şərti</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yalnız</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fakt</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üzrə</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qəbul</w:t>
            </w:r>
            <w:proofErr w:type="spellEnd"/>
            <w:r w:rsidRPr="00A440E4">
              <w:rPr>
                <w:rFonts w:ascii="Arial" w:hAnsi="Arial" w:cs="Arial"/>
                <w:b/>
                <w:color w:val="FF0000"/>
                <w:sz w:val="22"/>
                <w:szCs w:val="22"/>
                <w:vertAlign w:val="baseline"/>
                <w:lang w:val="en-US"/>
              </w:rPr>
              <w:t xml:space="preserve"> </w:t>
            </w:r>
            <w:proofErr w:type="spellStart"/>
            <w:r w:rsidRPr="00A440E4">
              <w:rPr>
                <w:rFonts w:ascii="Arial" w:hAnsi="Arial" w:cs="Arial"/>
                <w:b/>
                <w:color w:val="FF0000"/>
                <w:sz w:val="22"/>
                <w:szCs w:val="22"/>
                <w:vertAlign w:val="baseline"/>
                <w:lang w:val="en-US"/>
              </w:rPr>
              <w:t>olunur</w:t>
            </w:r>
            <w:proofErr w:type="spellEnd"/>
            <w:r w:rsidRPr="00A440E4">
              <w:rPr>
                <w:rFonts w:ascii="Arial" w:hAnsi="Arial" w:cs="Arial"/>
                <w:b/>
                <w:color w:val="FF0000"/>
                <w:sz w:val="22"/>
                <w:szCs w:val="22"/>
                <w:vertAlign w:val="baseline"/>
                <w:lang w:val="en-US"/>
              </w:rPr>
              <w:t>.</w:t>
            </w:r>
          </w:p>
        </w:tc>
      </w:tr>
      <w:tr w:rsidR="00A627CD" w:rsidRPr="00A627CD" w14:paraId="3308922B" w14:textId="77777777" w:rsidTr="00066A37">
        <w:trPr>
          <w:trHeight w:val="273"/>
        </w:trPr>
        <w:tc>
          <w:tcPr>
            <w:tcW w:w="9918" w:type="dxa"/>
            <w:gridSpan w:val="5"/>
          </w:tcPr>
          <w:p w14:paraId="52D791FE" w14:textId="105CC83B" w:rsidR="00A627CD" w:rsidRPr="00A440E4" w:rsidRDefault="00A627CD" w:rsidP="00A627CD">
            <w:pPr>
              <w:jc w:val="both"/>
              <w:rPr>
                <w:rFonts w:ascii="Arial" w:hAnsi="Arial" w:cs="Arial"/>
                <w:b/>
                <w:color w:val="FF0000"/>
                <w:sz w:val="22"/>
                <w:szCs w:val="22"/>
                <w:vertAlign w:val="baseline"/>
                <w:lang w:val="az-Latn-AZ"/>
              </w:rPr>
            </w:pPr>
            <w:r w:rsidRPr="00A440E4">
              <w:rPr>
                <w:rFonts w:ascii="Arial" w:hAnsi="Arial" w:cs="Arial"/>
                <w:b/>
                <w:color w:val="FF0000"/>
                <w:sz w:val="22"/>
                <w:szCs w:val="22"/>
                <w:vertAlign w:val="baseline"/>
                <w:lang w:val="az-Latn-AZ"/>
              </w:rPr>
              <w:lastRenderedPageBreak/>
              <w:t>Malların bir dəfəyə deyil, tələbat yarandıqca il ərzində hissə-hissə alınması nəzərdə tutulur. Satınalma müqaviləsinin ASCO tərəfindən rəsmi sifariş (tələbat) daxil olduqda .</w:t>
            </w:r>
          </w:p>
        </w:tc>
      </w:tr>
    </w:tbl>
    <w:p w14:paraId="7110CAA9" w14:textId="3ECBC616" w:rsidR="002F3F41" w:rsidRPr="00A627CD" w:rsidRDefault="002F3F41" w:rsidP="002F3F41">
      <w:pPr>
        <w:spacing w:line="360" w:lineRule="auto"/>
        <w:rPr>
          <w:rFonts w:ascii="Arial" w:hAnsi="Arial" w:cs="Arial"/>
          <w:b/>
          <w:sz w:val="32"/>
          <w:szCs w:val="32"/>
          <w:lang w:val="az-Latn-AZ"/>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47DD7C7A" w:rsidR="00BB68F2" w:rsidRDefault="00BB68F2" w:rsidP="002F3F41">
      <w:pPr>
        <w:spacing w:line="360" w:lineRule="auto"/>
        <w:rPr>
          <w:rFonts w:ascii="Arial" w:hAnsi="Arial" w:cs="Arial"/>
          <w:b/>
          <w:sz w:val="32"/>
          <w:szCs w:val="32"/>
          <w:lang w:val="az-Latn-AZ"/>
        </w:rPr>
      </w:pPr>
    </w:p>
    <w:p w14:paraId="16FD4251" w14:textId="0CE5E9C8" w:rsidR="00066A37" w:rsidRDefault="00066A37" w:rsidP="002F3F41">
      <w:pPr>
        <w:spacing w:line="360" w:lineRule="auto"/>
        <w:rPr>
          <w:rFonts w:ascii="Arial" w:hAnsi="Arial" w:cs="Arial"/>
          <w:b/>
          <w:sz w:val="32"/>
          <w:szCs w:val="32"/>
          <w:lang w:val="az-Latn-AZ"/>
        </w:rPr>
      </w:pPr>
    </w:p>
    <w:p w14:paraId="6B4654A7" w14:textId="042A70F3" w:rsidR="00066A37" w:rsidRDefault="00066A37" w:rsidP="002F3F41">
      <w:pPr>
        <w:spacing w:line="360" w:lineRule="auto"/>
        <w:rPr>
          <w:rFonts w:ascii="Arial" w:hAnsi="Arial" w:cs="Arial"/>
          <w:b/>
          <w:sz w:val="32"/>
          <w:szCs w:val="32"/>
          <w:lang w:val="az-Latn-AZ"/>
        </w:rPr>
      </w:pPr>
    </w:p>
    <w:p w14:paraId="6B3BCB81" w14:textId="6FFAFAAA" w:rsidR="00066A37" w:rsidRDefault="00066A37" w:rsidP="002F3F41">
      <w:pPr>
        <w:spacing w:line="360" w:lineRule="auto"/>
        <w:rPr>
          <w:rFonts w:ascii="Arial" w:hAnsi="Arial" w:cs="Arial"/>
          <w:b/>
          <w:sz w:val="32"/>
          <w:szCs w:val="32"/>
          <w:lang w:val="az-Latn-AZ"/>
        </w:rPr>
      </w:pPr>
    </w:p>
    <w:p w14:paraId="0A6F2DB1" w14:textId="6638A25C" w:rsidR="00066A37" w:rsidRDefault="00066A37" w:rsidP="002F3F41">
      <w:pPr>
        <w:spacing w:line="360" w:lineRule="auto"/>
        <w:rPr>
          <w:rFonts w:ascii="Arial" w:hAnsi="Arial" w:cs="Arial"/>
          <w:b/>
          <w:sz w:val="32"/>
          <w:szCs w:val="32"/>
          <w:lang w:val="az-Latn-AZ"/>
        </w:rPr>
      </w:pPr>
    </w:p>
    <w:p w14:paraId="25B99311" w14:textId="5B4BBF60" w:rsidR="00066A37" w:rsidRDefault="00066A37" w:rsidP="002F3F41">
      <w:pPr>
        <w:spacing w:line="360" w:lineRule="auto"/>
        <w:rPr>
          <w:rFonts w:ascii="Arial" w:hAnsi="Arial" w:cs="Arial"/>
          <w:b/>
          <w:sz w:val="32"/>
          <w:szCs w:val="32"/>
          <w:lang w:val="az-Latn-AZ"/>
        </w:rPr>
      </w:pPr>
    </w:p>
    <w:p w14:paraId="03F9BBAB" w14:textId="7D80368F" w:rsidR="00066A37" w:rsidRDefault="00066A37" w:rsidP="002F3F41">
      <w:pPr>
        <w:spacing w:line="360" w:lineRule="auto"/>
        <w:rPr>
          <w:rFonts w:ascii="Arial" w:hAnsi="Arial" w:cs="Arial"/>
          <w:b/>
          <w:sz w:val="32"/>
          <w:szCs w:val="32"/>
          <w:lang w:val="az-Latn-AZ"/>
        </w:rPr>
      </w:pPr>
    </w:p>
    <w:p w14:paraId="3ABA088E" w14:textId="6F58D0EE" w:rsidR="00066A37" w:rsidRDefault="00066A37" w:rsidP="002F3F41">
      <w:pPr>
        <w:spacing w:line="360" w:lineRule="auto"/>
        <w:rPr>
          <w:rFonts w:ascii="Arial" w:hAnsi="Arial" w:cs="Arial"/>
          <w:b/>
          <w:sz w:val="32"/>
          <w:szCs w:val="32"/>
          <w:lang w:val="az-Latn-AZ"/>
        </w:rPr>
      </w:pPr>
    </w:p>
    <w:p w14:paraId="3D5434F8" w14:textId="6280E755" w:rsidR="00291652" w:rsidRDefault="00291652" w:rsidP="002F3F41">
      <w:pPr>
        <w:spacing w:line="360" w:lineRule="auto"/>
        <w:rPr>
          <w:rFonts w:ascii="Arial" w:hAnsi="Arial" w:cs="Arial"/>
          <w:b/>
          <w:sz w:val="32"/>
          <w:szCs w:val="32"/>
          <w:lang w:val="az-Latn-AZ"/>
        </w:rPr>
      </w:pPr>
    </w:p>
    <w:p w14:paraId="06378E89" w14:textId="1C63CB67" w:rsidR="00291652" w:rsidRDefault="00291652" w:rsidP="002F3F41">
      <w:pPr>
        <w:spacing w:line="360" w:lineRule="auto"/>
        <w:rPr>
          <w:rFonts w:ascii="Arial" w:hAnsi="Arial" w:cs="Arial"/>
          <w:b/>
          <w:sz w:val="32"/>
          <w:szCs w:val="32"/>
          <w:lang w:val="az-Latn-AZ"/>
        </w:rPr>
      </w:pPr>
    </w:p>
    <w:p w14:paraId="3B7EF9A6" w14:textId="113C16DF" w:rsidR="00291652" w:rsidRDefault="00291652" w:rsidP="002F3F41">
      <w:pPr>
        <w:spacing w:line="360" w:lineRule="auto"/>
        <w:rPr>
          <w:rFonts w:ascii="Arial" w:hAnsi="Arial" w:cs="Arial"/>
          <w:b/>
          <w:sz w:val="32"/>
          <w:szCs w:val="32"/>
          <w:lang w:val="az-Latn-AZ"/>
        </w:rPr>
      </w:pPr>
    </w:p>
    <w:p w14:paraId="49461A04" w14:textId="77777777" w:rsidR="00291652" w:rsidRDefault="0029165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75C829A1" w:rsidR="00200180" w:rsidRPr="00200180" w:rsidRDefault="00200180" w:rsidP="0008599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bookmarkStart w:id="0" w:name="_GoBack"/>
      <w:bookmarkEnd w:id="0"/>
    </w:p>
    <w:p w14:paraId="6EF3BB60" w14:textId="04474AC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066A37">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3E0D949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2A0ADAFF" w14:textId="77777777" w:rsidR="00066A37" w:rsidRDefault="00066A37"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6A37"/>
    <w:rsid w:val="0008599E"/>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1652"/>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440E4"/>
    <w:rsid w:val="00A5463D"/>
    <w:rsid w:val="00A627C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148AF"/>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154</cp:revision>
  <cp:lastPrinted>2020-10-14T11:42:00Z</cp:lastPrinted>
  <dcterms:created xsi:type="dcterms:W3CDTF">2020-10-14T10:16:00Z</dcterms:created>
  <dcterms:modified xsi:type="dcterms:W3CDTF">2023-04-25T11:58:00Z</dcterms:modified>
</cp:coreProperties>
</file>