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489CF146" w:rsidR="00202D94" w:rsidRPr="00292485"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292485">
        <w:rPr>
          <w:rFonts w:ascii="Arial" w:hAnsi="Arial" w:cs="Arial"/>
          <w:b/>
          <w:sz w:val="24"/>
          <w:szCs w:val="24"/>
          <w:vertAlign w:val="baseline"/>
          <w:lang w:val="az-Latn-AZ"/>
        </w:rPr>
        <w:t xml:space="preserve">"Azərbaycan Xəzər Dənəz Gəmiçiliyi QSC-nin </w:t>
      </w:r>
      <w:r w:rsidR="00BB68F2" w:rsidRPr="00292485">
        <w:rPr>
          <w:rFonts w:ascii="Arial" w:hAnsi="Arial" w:cs="Arial"/>
          <w:b/>
          <w:sz w:val="24"/>
          <w:szCs w:val="24"/>
          <w:vertAlign w:val="baseline"/>
          <w:lang w:val="az-Latn-AZ"/>
        </w:rPr>
        <w:t>balansında olan</w:t>
      </w:r>
      <w:r w:rsidR="00292485" w:rsidRPr="00292485">
        <w:rPr>
          <w:rFonts w:ascii="Arial" w:hAnsi="Arial" w:cs="Arial"/>
          <w:b/>
          <w:sz w:val="24"/>
          <w:szCs w:val="24"/>
          <w:vertAlign w:val="baseline"/>
          <w:lang w:val="az-Latn-AZ"/>
        </w:rPr>
        <w:t xml:space="preserve"> </w:t>
      </w:r>
      <w:r w:rsidR="00292485" w:rsidRPr="00292485">
        <w:rPr>
          <w:rFonts w:ascii="Arial" w:hAnsi="Arial" w:cs="Arial"/>
          <w:b/>
          <w:sz w:val="24"/>
          <w:szCs w:val="24"/>
          <w:vertAlign w:val="baseline"/>
          <w:lang w:val="az-Latn-AZ"/>
        </w:rPr>
        <w:t>ZIĞ TTZ (Elektrik quraşdırılma bölməsi) üçün hidravlik alətlərin</w:t>
      </w:r>
      <w:r w:rsidR="003D7048" w:rsidRPr="00292485">
        <w:rPr>
          <w:rFonts w:ascii="Arial" w:hAnsi="Arial" w:cs="Arial"/>
          <w:bCs/>
          <w:color w:val="000000"/>
          <w:sz w:val="24"/>
          <w:szCs w:val="24"/>
          <w:lang w:val="az-Latn-AZ"/>
        </w:rPr>
        <w:t xml:space="preserve">  </w:t>
      </w:r>
      <w:r w:rsidRPr="00292485">
        <w:rPr>
          <w:rFonts w:ascii="Arial" w:hAnsi="Arial" w:cs="Arial"/>
          <w:b/>
          <w:bCs/>
          <w:color w:val="000000"/>
          <w:sz w:val="24"/>
          <w:szCs w:val="24"/>
          <w:vertAlign w:val="baseline"/>
          <w:lang w:val="az-Latn-AZ"/>
        </w:rPr>
        <w:t>satınalınması</w:t>
      </w:r>
      <w:r w:rsidR="00BE59EA" w:rsidRPr="00292485">
        <w:rPr>
          <w:rFonts w:ascii="Arial" w:hAnsi="Arial" w:cs="Arial"/>
          <w:b/>
          <w:sz w:val="24"/>
          <w:szCs w:val="24"/>
          <w:vertAlign w:val="baseline"/>
          <w:lang w:val="az-Latn-AZ"/>
        </w:rPr>
        <w:t xml:space="preserve"> </w:t>
      </w:r>
      <w:r w:rsidR="006C1515" w:rsidRPr="00292485">
        <w:rPr>
          <w:rFonts w:ascii="Arial" w:hAnsi="Arial" w:cs="Arial"/>
          <w:b/>
          <w:sz w:val="24"/>
          <w:szCs w:val="24"/>
          <w:vertAlign w:val="baseline"/>
          <w:lang w:val="az-Latn-AZ"/>
        </w:rPr>
        <w:t xml:space="preserve">məqsədilə </w:t>
      </w:r>
      <w:r w:rsidR="00202D94" w:rsidRPr="00292485">
        <w:rPr>
          <w:rFonts w:ascii="Arial" w:hAnsi="Arial" w:cs="Arial"/>
          <w:b/>
          <w:sz w:val="24"/>
          <w:szCs w:val="24"/>
          <w:vertAlign w:val="baseline"/>
          <w:lang w:val="az-Latn-AZ"/>
        </w:rPr>
        <w:t>açıq müsabiqə elan edir:</w:t>
      </w:r>
    </w:p>
    <w:p w14:paraId="5517BB99" w14:textId="675743E9"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292485">
        <w:rPr>
          <w:rFonts w:ascii="Arial" w:hAnsi="Arial" w:cs="Arial"/>
          <w:b/>
          <w:sz w:val="24"/>
          <w:szCs w:val="24"/>
          <w:vertAlign w:val="baseline"/>
          <w:lang w:val="az-Latn-AZ"/>
        </w:rPr>
        <w:t>199</w:t>
      </w:r>
      <w:r w:rsidRPr="00ED5816">
        <w:rPr>
          <w:rFonts w:ascii="Arial" w:hAnsi="Arial" w:cs="Arial"/>
          <w:b/>
          <w:sz w:val="24"/>
          <w:szCs w:val="24"/>
          <w:vertAlign w:val="baseline"/>
          <w:lang w:val="az-Latn-AZ"/>
        </w:rPr>
        <w:t>/202</w:t>
      </w:r>
      <w:r w:rsidR="00F2094B" w:rsidRPr="00ED5816">
        <w:rPr>
          <w:rFonts w:ascii="Arial" w:hAnsi="Arial" w:cs="Arial"/>
          <w:b/>
          <w:sz w:val="24"/>
          <w:szCs w:val="24"/>
          <w:vertAlign w:val="baseline"/>
          <w:lang w:val="az-Latn-AZ"/>
        </w:rPr>
        <w:t>2</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292485"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32236948"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292485">
              <w:rPr>
                <w:rFonts w:ascii="Arial" w:hAnsi="Arial" w:cs="Arial"/>
                <w:b/>
                <w:bCs/>
                <w:sz w:val="32"/>
                <w:szCs w:val="32"/>
                <w:lang w:val="az-Latn-AZ"/>
              </w:rPr>
              <w:t>06</w:t>
            </w:r>
            <w:r w:rsidR="00BB68F2">
              <w:rPr>
                <w:rFonts w:ascii="Arial" w:hAnsi="Arial" w:cs="Arial"/>
                <w:b/>
                <w:bCs/>
                <w:sz w:val="32"/>
                <w:szCs w:val="32"/>
                <w:lang w:val="az-Latn-AZ"/>
              </w:rPr>
              <w:t xml:space="preserve"> Dekabr</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292485"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2E23CBDF"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633626" w:rsidRPr="00633626">
              <w:rPr>
                <w:rFonts w:ascii="Arial" w:hAnsi="Arial" w:cs="Arial"/>
                <w:bCs/>
                <w:i/>
                <w:sz w:val="32"/>
                <w:szCs w:val="32"/>
                <w:lang w:val="az-Latn-AZ"/>
              </w:rPr>
              <w:t>tədbiq edilmir</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292485"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292485"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74A00693"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292485">
              <w:rPr>
                <w:rFonts w:ascii="Arial" w:hAnsi="Arial" w:cs="Arial"/>
                <w:b/>
                <w:bCs/>
                <w:sz w:val="32"/>
                <w:szCs w:val="32"/>
                <w:lang w:val="az-Latn-AZ"/>
              </w:rPr>
              <w:t>13</w:t>
            </w:r>
            <w:r w:rsidR="0011484E" w:rsidRPr="00A5463D">
              <w:rPr>
                <w:rFonts w:ascii="Arial" w:hAnsi="Arial" w:cs="Arial"/>
                <w:b/>
                <w:bCs/>
                <w:sz w:val="32"/>
                <w:szCs w:val="32"/>
                <w:lang w:val="az-Latn-AZ"/>
              </w:rPr>
              <w:t xml:space="preserve"> </w:t>
            </w:r>
            <w:r w:rsidR="00BB68F2">
              <w:rPr>
                <w:rFonts w:ascii="Arial" w:hAnsi="Arial" w:cs="Arial"/>
                <w:b/>
                <w:sz w:val="32"/>
                <w:szCs w:val="32"/>
                <w:lang w:val="az-Latn-AZ"/>
              </w:rPr>
              <w:t>Dekabr</w:t>
            </w:r>
            <w:r w:rsidRPr="00A5463D">
              <w:rPr>
                <w:rFonts w:ascii="Arial" w:hAnsi="Arial" w:cs="Arial"/>
                <w:b/>
                <w:sz w:val="32"/>
                <w:szCs w:val="32"/>
                <w:lang w:val="az-Latn-AZ"/>
              </w:rPr>
              <w:t xml:space="preserve"> 202</w:t>
            </w:r>
            <w:r w:rsidR="00F2094B" w:rsidRPr="00A5463D">
              <w:rPr>
                <w:rFonts w:ascii="Arial" w:hAnsi="Arial" w:cs="Arial"/>
                <w:b/>
                <w:sz w:val="32"/>
                <w:szCs w:val="32"/>
                <w:lang w:val="az-Latn-AZ"/>
              </w:rPr>
              <w:t>2</w:t>
            </w:r>
            <w:r w:rsidRPr="00A5463D">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292485"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292485"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1F07A281"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292485">
              <w:rPr>
                <w:rFonts w:ascii="Arial" w:hAnsi="Arial" w:cs="Arial"/>
                <w:b/>
                <w:sz w:val="32"/>
                <w:szCs w:val="32"/>
                <w:lang w:val="az-Latn-AZ"/>
              </w:rPr>
              <w:t>14</w:t>
            </w:r>
            <w:r w:rsidR="00BB68F2">
              <w:rPr>
                <w:rFonts w:ascii="Arial" w:hAnsi="Arial" w:cs="Arial"/>
                <w:b/>
                <w:sz w:val="32"/>
                <w:szCs w:val="32"/>
                <w:lang w:val="az-Latn-AZ"/>
              </w:rPr>
              <w:t xml:space="preserve"> Dekabr</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292485"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07D22631" w:rsidR="00202D94" w:rsidRDefault="00202D94" w:rsidP="00200180">
      <w:pPr>
        <w:spacing w:line="360" w:lineRule="auto"/>
        <w:jc w:val="center"/>
        <w:rPr>
          <w:rFonts w:ascii="Arial" w:hAnsi="Arial" w:cs="Arial"/>
          <w:b/>
          <w:sz w:val="32"/>
          <w:szCs w:val="32"/>
          <w:lang w:val="az-Latn-AZ"/>
        </w:rPr>
      </w:pPr>
    </w:p>
    <w:p w14:paraId="240FEAF6" w14:textId="14BFC32A" w:rsidR="00BB68F2" w:rsidRDefault="00BB68F2" w:rsidP="00200180">
      <w:pPr>
        <w:spacing w:line="360" w:lineRule="auto"/>
        <w:jc w:val="center"/>
        <w:rPr>
          <w:rFonts w:ascii="Arial" w:hAnsi="Arial" w:cs="Arial"/>
          <w:b/>
          <w:sz w:val="32"/>
          <w:szCs w:val="32"/>
          <w:lang w:val="az-Latn-AZ"/>
        </w:rPr>
      </w:pPr>
    </w:p>
    <w:p w14:paraId="1BAEF0B6" w14:textId="2155306A" w:rsidR="00292485" w:rsidRDefault="00292485" w:rsidP="00200180">
      <w:pPr>
        <w:spacing w:line="360" w:lineRule="auto"/>
        <w:jc w:val="center"/>
        <w:rPr>
          <w:rFonts w:ascii="Arial" w:hAnsi="Arial" w:cs="Arial"/>
          <w:b/>
          <w:sz w:val="32"/>
          <w:szCs w:val="32"/>
          <w:lang w:val="az-Latn-AZ"/>
        </w:rPr>
      </w:pPr>
    </w:p>
    <w:p w14:paraId="5C2F121F" w14:textId="77777777" w:rsidR="00292485" w:rsidRDefault="00292485" w:rsidP="00200180">
      <w:pPr>
        <w:spacing w:line="360" w:lineRule="auto"/>
        <w:jc w:val="center"/>
        <w:rPr>
          <w:rFonts w:ascii="Arial" w:hAnsi="Arial" w:cs="Arial"/>
          <w:b/>
          <w:sz w:val="32"/>
          <w:szCs w:val="32"/>
          <w:lang w:val="az-Latn-AZ"/>
        </w:rPr>
      </w:pPr>
    </w:p>
    <w:tbl>
      <w:tblPr>
        <w:tblStyle w:val="TableGrid"/>
        <w:tblW w:w="9736" w:type="dxa"/>
        <w:tblInd w:w="0" w:type="dxa"/>
        <w:tblLook w:val="04A0" w:firstRow="1" w:lastRow="0" w:firstColumn="1" w:lastColumn="0" w:noHBand="0" w:noVBand="1"/>
      </w:tblPr>
      <w:tblGrid>
        <w:gridCol w:w="4324"/>
        <w:gridCol w:w="1894"/>
        <w:gridCol w:w="854"/>
        <w:gridCol w:w="1003"/>
        <w:gridCol w:w="1661"/>
      </w:tblGrid>
      <w:tr w:rsidR="00292485" w:rsidRPr="00292485" w14:paraId="3054F6E1" w14:textId="77777777" w:rsidTr="00292485">
        <w:trPr>
          <w:trHeight w:val="615"/>
        </w:trPr>
        <w:tc>
          <w:tcPr>
            <w:tcW w:w="4324" w:type="dxa"/>
          </w:tcPr>
          <w:p w14:paraId="14D71145" w14:textId="77777777" w:rsidR="00292485" w:rsidRPr="00292485" w:rsidRDefault="00292485" w:rsidP="002670E0">
            <w:pPr>
              <w:spacing w:line="360" w:lineRule="auto"/>
              <w:jc w:val="center"/>
              <w:rPr>
                <w:rFonts w:ascii="Palatino Linotype" w:hAnsi="Palatino Linotype" w:cs="Arial"/>
                <w:b/>
                <w:bCs/>
                <w:sz w:val="32"/>
                <w:szCs w:val="32"/>
                <w:lang w:val="az-Latn-AZ"/>
              </w:rPr>
            </w:pPr>
            <w:r w:rsidRPr="00292485">
              <w:rPr>
                <w:rFonts w:ascii="Palatino Linotype" w:hAnsi="Palatino Linotype" w:cs="Arial"/>
                <w:b/>
                <w:bCs/>
                <w:sz w:val="32"/>
                <w:szCs w:val="32"/>
                <w:lang w:val="az-Latn-AZ"/>
              </w:rPr>
              <w:t>Malın adı</w:t>
            </w:r>
          </w:p>
        </w:tc>
        <w:tc>
          <w:tcPr>
            <w:tcW w:w="1894" w:type="dxa"/>
          </w:tcPr>
          <w:p w14:paraId="19BE4E06" w14:textId="77777777" w:rsidR="00292485" w:rsidRPr="00292485" w:rsidRDefault="00292485" w:rsidP="002670E0">
            <w:pPr>
              <w:spacing w:line="360" w:lineRule="auto"/>
              <w:jc w:val="center"/>
              <w:rPr>
                <w:rFonts w:ascii="Palatino Linotype" w:hAnsi="Palatino Linotype" w:cs="Arial"/>
                <w:b/>
                <w:bCs/>
                <w:sz w:val="32"/>
                <w:szCs w:val="32"/>
                <w:lang w:val="az-Latn-AZ"/>
              </w:rPr>
            </w:pPr>
            <w:r w:rsidRPr="00292485">
              <w:rPr>
                <w:rFonts w:ascii="Palatino Linotype" w:hAnsi="Palatino Linotype" w:cs="Arial"/>
                <w:b/>
                <w:bCs/>
                <w:sz w:val="32"/>
                <w:szCs w:val="32"/>
                <w:lang w:val="az-Latn-AZ"/>
              </w:rPr>
              <w:t>Ölçü /nömrə</w:t>
            </w:r>
          </w:p>
        </w:tc>
        <w:tc>
          <w:tcPr>
            <w:tcW w:w="854" w:type="dxa"/>
          </w:tcPr>
          <w:p w14:paraId="34C3FA5F" w14:textId="77777777" w:rsidR="00292485" w:rsidRPr="00292485" w:rsidRDefault="00292485" w:rsidP="002670E0">
            <w:pPr>
              <w:spacing w:line="360" w:lineRule="auto"/>
              <w:jc w:val="center"/>
              <w:rPr>
                <w:rFonts w:ascii="Palatino Linotype" w:hAnsi="Palatino Linotype" w:cs="Arial"/>
                <w:b/>
                <w:bCs/>
                <w:sz w:val="32"/>
                <w:szCs w:val="32"/>
                <w:lang w:val="az-Latn-AZ"/>
              </w:rPr>
            </w:pPr>
            <w:r w:rsidRPr="00292485">
              <w:rPr>
                <w:rFonts w:ascii="Palatino Linotype" w:hAnsi="Palatino Linotype" w:cs="Arial"/>
                <w:b/>
                <w:bCs/>
                <w:sz w:val="32"/>
                <w:szCs w:val="32"/>
                <w:lang w:val="az-Latn-AZ"/>
              </w:rPr>
              <w:t>Ölçü vahidi</w:t>
            </w:r>
          </w:p>
        </w:tc>
        <w:tc>
          <w:tcPr>
            <w:tcW w:w="1003" w:type="dxa"/>
          </w:tcPr>
          <w:p w14:paraId="5D68DF35" w14:textId="77777777" w:rsidR="00292485" w:rsidRPr="00292485" w:rsidRDefault="00292485" w:rsidP="002670E0">
            <w:pPr>
              <w:spacing w:line="360" w:lineRule="auto"/>
              <w:jc w:val="center"/>
              <w:rPr>
                <w:rFonts w:ascii="Palatino Linotype" w:hAnsi="Palatino Linotype" w:cs="Arial"/>
                <w:b/>
                <w:bCs/>
                <w:sz w:val="32"/>
                <w:szCs w:val="32"/>
                <w:lang w:val="az-Latn-AZ"/>
              </w:rPr>
            </w:pPr>
            <w:r w:rsidRPr="00292485">
              <w:rPr>
                <w:rFonts w:ascii="Palatino Linotype" w:hAnsi="Palatino Linotype" w:cs="Arial"/>
                <w:b/>
                <w:bCs/>
                <w:sz w:val="32"/>
                <w:szCs w:val="32"/>
                <w:lang w:val="az-Latn-AZ"/>
              </w:rPr>
              <w:t>Miqdarı</w:t>
            </w:r>
          </w:p>
        </w:tc>
        <w:tc>
          <w:tcPr>
            <w:tcW w:w="1661" w:type="dxa"/>
          </w:tcPr>
          <w:p w14:paraId="1B47E626" w14:textId="77777777" w:rsidR="00292485" w:rsidRPr="00292485" w:rsidRDefault="00292485" w:rsidP="002670E0">
            <w:pPr>
              <w:spacing w:line="360" w:lineRule="auto"/>
              <w:jc w:val="center"/>
              <w:rPr>
                <w:rFonts w:ascii="Palatino Linotype" w:hAnsi="Palatino Linotype" w:cs="Arial"/>
                <w:b/>
                <w:bCs/>
                <w:sz w:val="32"/>
                <w:szCs w:val="32"/>
                <w:lang w:val="az-Latn-AZ"/>
              </w:rPr>
            </w:pPr>
            <w:r w:rsidRPr="00292485">
              <w:rPr>
                <w:rFonts w:ascii="Palatino Linotype" w:hAnsi="Palatino Linotype" w:cs="Arial"/>
                <w:b/>
                <w:bCs/>
                <w:sz w:val="32"/>
                <w:szCs w:val="32"/>
                <w:lang w:val="az-Latn-AZ"/>
              </w:rPr>
              <w:t>Tələb olunan sertifikat</w:t>
            </w:r>
          </w:p>
        </w:tc>
      </w:tr>
      <w:tr w:rsidR="00292485" w:rsidRPr="00292485" w14:paraId="180F9329" w14:textId="77777777" w:rsidTr="00292485">
        <w:trPr>
          <w:trHeight w:val="361"/>
        </w:trPr>
        <w:tc>
          <w:tcPr>
            <w:tcW w:w="9736" w:type="dxa"/>
            <w:gridSpan w:val="5"/>
            <w:vAlign w:val="center"/>
          </w:tcPr>
          <w:p w14:paraId="468FDC9F" w14:textId="77777777" w:rsidR="00292485" w:rsidRPr="00292485" w:rsidRDefault="00292485" w:rsidP="002670E0">
            <w:pPr>
              <w:spacing w:line="360" w:lineRule="auto"/>
              <w:jc w:val="center"/>
              <w:rPr>
                <w:rFonts w:ascii="Palatino Linotype" w:hAnsi="Palatino Linotype" w:cs="Arial"/>
                <w:b/>
                <w:bCs/>
                <w:sz w:val="32"/>
                <w:szCs w:val="32"/>
                <w:lang w:val="az-Latn-AZ"/>
              </w:rPr>
            </w:pPr>
            <w:r w:rsidRPr="00292485">
              <w:rPr>
                <w:rFonts w:ascii="Palatino Linotype" w:hAnsi="Palatino Linotype" w:cs="Arial"/>
                <w:b/>
                <w:bCs/>
                <w:sz w:val="32"/>
                <w:szCs w:val="32"/>
                <w:lang w:val="az-Latn-AZ"/>
              </w:rPr>
              <w:t>ZGTTZ 10053727</w:t>
            </w:r>
          </w:p>
        </w:tc>
      </w:tr>
      <w:tr w:rsidR="00292485" w:rsidRPr="00292485" w14:paraId="611C3427" w14:textId="77777777" w:rsidTr="00292485">
        <w:trPr>
          <w:trHeight w:val="2916"/>
        </w:trPr>
        <w:tc>
          <w:tcPr>
            <w:tcW w:w="4324" w:type="dxa"/>
            <w:vAlign w:val="center"/>
          </w:tcPr>
          <w:p w14:paraId="288D45BE" w14:textId="77777777" w:rsidR="00292485" w:rsidRPr="00292485" w:rsidRDefault="00292485" w:rsidP="002670E0">
            <w:pPr>
              <w:spacing w:line="360" w:lineRule="auto"/>
              <w:rPr>
                <w:rFonts w:ascii="Palatino Linotype" w:hAnsi="Palatino Linotype" w:cs="Calibri"/>
                <w:b/>
                <w:sz w:val="32"/>
                <w:szCs w:val="32"/>
              </w:rPr>
            </w:pPr>
            <w:proofErr w:type="spellStart"/>
            <w:r w:rsidRPr="00292485">
              <w:rPr>
                <w:b/>
                <w:color w:val="000000"/>
                <w:sz w:val="32"/>
                <w:szCs w:val="32"/>
              </w:rPr>
              <w:t>Hidravlik</w:t>
            </w:r>
            <w:proofErr w:type="spellEnd"/>
            <w:r w:rsidRPr="00292485">
              <w:rPr>
                <w:b/>
                <w:color w:val="000000"/>
                <w:sz w:val="32"/>
                <w:szCs w:val="32"/>
              </w:rPr>
              <w:t xml:space="preserve"> </w:t>
            </w:r>
            <w:proofErr w:type="spellStart"/>
            <w:r w:rsidRPr="00292485">
              <w:rPr>
                <w:b/>
                <w:color w:val="000000"/>
                <w:sz w:val="32"/>
                <w:szCs w:val="32"/>
              </w:rPr>
              <w:t>çəkmə</w:t>
            </w:r>
            <w:proofErr w:type="spellEnd"/>
            <w:r w:rsidRPr="00292485">
              <w:rPr>
                <w:b/>
                <w:color w:val="000000"/>
                <w:sz w:val="32"/>
                <w:szCs w:val="32"/>
              </w:rPr>
              <w:t xml:space="preserve"> </w:t>
            </w:r>
            <w:proofErr w:type="spellStart"/>
            <w:r w:rsidRPr="00292485">
              <w:rPr>
                <w:b/>
                <w:color w:val="000000"/>
                <w:sz w:val="32"/>
                <w:szCs w:val="32"/>
              </w:rPr>
              <w:t>dəsti</w:t>
            </w:r>
            <w:proofErr w:type="spellEnd"/>
            <w:r w:rsidRPr="00292485">
              <w:rPr>
                <w:b/>
                <w:color w:val="000000"/>
                <w:sz w:val="32"/>
                <w:szCs w:val="32"/>
              </w:rPr>
              <w:t xml:space="preserve"> ZPM-810 </w:t>
            </w:r>
            <w:proofErr w:type="gramStart"/>
            <w:r w:rsidRPr="00292485">
              <w:rPr>
                <w:b/>
                <w:color w:val="000000"/>
                <w:sz w:val="32"/>
                <w:szCs w:val="32"/>
              </w:rPr>
              <w:t xml:space="preserve">( </w:t>
            </w:r>
            <w:proofErr w:type="spellStart"/>
            <w:r w:rsidRPr="00292485">
              <w:rPr>
                <w:b/>
                <w:color w:val="000000"/>
                <w:sz w:val="32"/>
                <w:szCs w:val="32"/>
              </w:rPr>
              <w:t>İş</w:t>
            </w:r>
            <w:proofErr w:type="spellEnd"/>
            <w:proofErr w:type="gramEnd"/>
            <w:r w:rsidRPr="00292485">
              <w:rPr>
                <w:b/>
                <w:color w:val="000000"/>
                <w:sz w:val="32"/>
                <w:szCs w:val="32"/>
              </w:rPr>
              <w:t xml:space="preserve"> </w:t>
            </w:r>
            <w:proofErr w:type="spellStart"/>
            <w:r w:rsidRPr="00292485">
              <w:rPr>
                <w:b/>
                <w:color w:val="000000"/>
                <w:sz w:val="32"/>
                <w:szCs w:val="32"/>
              </w:rPr>
              <w:t>qabiliyyəti</w:t>
            </w:r>
            <w:proofErr w:type="spellEnd"/>
            <w:r w:rsidRPr="00292485">
              <w:rPr>
                <w:b/>
                <w:color w:val="000000"/>
                <w:sz w:val="32"/>
                <w:szCs w:val="32"/>
              </w:rPr>
              <w:t xml:space="preserve">: 8 </w:t>
            </w:r>
            <w:proofErr w:type="spellStart"/>
            <w:r w:rsidRPr="00292485">
              <w:rPr>
                <w:b/>
                <w:color w:val="000000"/>
                <w:sz w:val="32"/>
                <w:szCs w:val="32"/>
              </w:rPr>
              <w:t>Ton,Tutumlu</w:t>
            </w:r>
            <w:proofErr w:type="spellEnd"/>
            <w:r w:rsidRPr="00292485">
              <w:rPr>
                <w:b/>
                <w:color w:val="000000"/>
                <w:sz w:val="32"/>
                <w:szCs w:val="32"/>
              </w:rPr>
              <w:t xml:space="preserve"> </w:t>
            </w:r>
            <w:proofErr w:type="spellStart"/>
            <w:r w:rsidRPr="00292485">
              <w:rPr>
                <w:b/>
                <w:color w:val="000000"/>
                <w:sz w:val="32"/>
                <w:szCs w:val="32"/>
              </w:rPr>
              <w:t>Push</w:t>
            </w:r>
            <w:proofErr w:type="spellEnd"/>
            <w:r w:rsidRPr="00292485">
              <w:rPr>
                <w:b/>
                <w:color w:val="000000"/>
                <w:sz w:val="32"/>
                <w:szCs w:val="32"/>
              </w:rPr>
              <w:t xml:space="preserve"> </w:t>
            </w:r>
            <w:proofErr w:type="spellStart"/>
            <w:r w:rsidRPr="00292485">
              <w:rPr>
                <w:b/>
                <w:color w:val="000000"/>
                <w:sz w:val="32"/>
                <w:szCs w:val="32"/>
              </w:rPr>
              <w:t>Tipli</w:t>
            </w:r>
            <w:proofErr w:type="spellEnd"/>
            <w:r w:rsidRPr="00292485">
              <w:rPr>
                <w:b/>
                <w:color w:val="000000"/>
                <w:sz w:val="32"/>
                <w:szCs w:val="32"/>
              </w:rPr>
              <w:t xml:space="preserve"> </w:t>
            </w:r>
            <w:proofErr w:type="spellStart"/>
            <w:r w:rsidRPr="00292485">
              <w:rPr>
                <w:b/>
                <w:color w:val="000000"/>
                <w:sz w:val="32"/>
                <w:szCs w:val="32"/>
              </w:rPr>
              <w:t>Hidravlik</w:t>
            </w:r>
            <w:proofErr w:type="spellEnd"/>
            <w:r w:rsidRPr="00292485">
              <w:rPr>
                <w:b/>
                <w:color w:val="000000"/>
                <w:sz w:val="32"/>
                <w:szCs w:val="32"/>
              </w:rPr>
              <w:t xml:space="preserve"> </w:t>
            </w:r>
            <w:proofErr w:type="spellStart"/>
            <w:r w:rsidRPr="00292485">
              <w:rPr>
                <w:b/>
                <w:color w:val="000000"/>
                <w:sz w:val="32"/>
                <w:szCs w:val="32"/>
              </w:rPr>
              <w:t>Təkan</w:t>
            </w:r>
            <w:proofErr w:type="spellEnd"/>
            <w:r w:rsidRPr="00292485">
              <w:rPr>
                <w:b/>
                <w:color w:val="000000"/>
                <w:sz w:val="32"/>
                <w:szCs w:val="32"/>
              </w:rPr>
              <w:t xml:space="preserve"> </w:t>
            </w:r>
            <w:proofErr w:type="spellStart"/>
            <w:r w:rsidRPr="00292485">
              <w:rPr>
                <w:b/>
                <w:color w:val="000000"/>
                <w:sz w:val="32"/>
                <w:szCs w:val="32"/>
              </w:rPr>
              <w:t>Çəkmə</w:t>
            </w:r>
            <w:proofErr w:type="spellEnd"/>
            <w:r w:rsidRPr="00292485">
              <w:rPr>
                <w:b/>
                <w:color w:val="000000"/>
                <w:sz w:val="32"/>
                <w:szCs w:val="32"/>
              </w:rPr>
              <w:t xml:space="preserve">. </w:t>
            </w:r>
            <w:proofErr w:type="spellStart"/>
            <w:r w:rsidRPr="00292485">
              <w:rPr>
                <w:b/>
                <w:color w:val="000000"/>
                <w:sz w:val="32"/>
                <w:szCs w:val="32"/>
              </w:rPr>
              <w:t>Çox</w:t>
            </w:r>
            <w:proofErr w:type="spellEnd"/>
            <w:r w:rsidRPr="00292485">
              <w:rPr>
                <w:b/>
                <w:color w:val="000000"/>
                <w:sz w:val="32"/>
                <w:szCs w:val="32"/>
              </w:rPr>
              <w:t xml:space="preserve"> </w:t>
            </w:r>
            <w:proofErr w:type="spellStart"/>
            <w:r w:rsidRPr="00292485">
              <w:rPr>
                <w:b/>
                <w:color w:val="000000"/>
                <w:sz w:val="32"/>
                <w:szCs w:val="32"/>
              </w:rPr>
              <w:t>müxtəlif</w:t>
            </w:r>
            <w:proofErr w:type="spellEnd"/>
            <w:r w:rsidRPr="00292485">
              <w:rPr>
                <w:b/>
                <w:color w:val="000000"/>
                <w:sz w:val="32"/>
                <w:szCs w:val="32"/>
              </w:rPr>
              <w:t xml:space="preserve"> </w:t>
            </w:r>
            <w:proofErr w:type="spellStart"/>
            <w:r w:rsidRPr="00292485">
              <w:rPr>
                <w:b/>
                <w:color w:val="000000"/>
                <w:sz w:val="32"/>
                <w:szCs w:val="32"/>
              </w:rPr>
              <w:t>dişli</w:t>
            </w:r>
            <w:proofErr w:type="spellEnd"/>
            <w:r w:rsidRPr="00292485">
              <w:rPr>
                <w:b/>
                <w:color w:val="000000"/>
                <w:sz w:val="32"/>
                <w:szCs w:val="32"/>
              </w:rPr>
              <w:t xml:space="preserve"> </w:t>
            </w:r>
            <w:proofErr w:type="spellStart"/>
            <w:r w:rsidRPr="00292485">
              <w:rPr>
                <w:b/>
                <w:color w:val="000000"/>
                <w:sz w:val="32"/>
                <w:szCs w:val="32"/>
              </w:rPr>
              <w:t>çarxları</w:t>
            </w:r>
            <w:proofErr w:type="spellEnd"/>
            <w:r w:rsidRPr="00292485">
              <w:rPr>
                <w:b/>
                <w:color w:val="000000"/>
                <w:sz w:val="32"/>
                <w:szCs w:val="32"/>
              </w:rPr>
              <w:t xml:space="preserve">, </w:t>
            </w:r>
            <w:proofErr w:type="spellStart"/>
            <w:r w:rsidRPr="00292485">
              <w:rPr>
                <w:b/>
                <w:color w:val="000000"/>
                <w:sz w:val="32"/>
                <w:szCs w:val="32"/>
              </w:rPr>
              <w:t>podşipnikləri</w:t>
            </w:r>
            <w:proofErr w:type="spellEnd"/>
            <w:r w:rsidRPr="00292485">
              <w:rPr>
                <w:b/>
                <w:color w:val="000000"/>
                <w:sz w:val="32"/>
                <w:szCs w:val="32"/>
              </w:rPr>
              <w:t xml:space="preserve">, və </w:t>
            </w:r>
            <w:proofErr w:type="spellStart"/>
            <w:r w:rsidRPr="00292485">
              <w:rPr>
                <w:b/>
                <w:color w:val="000000"/>
                <w:sz w:val="32"/>
                <w:szCs w:val="32"/>
              </w:rPr>
              <w:t>digər</w:t>
            </w:r>
            <w:proofErr w:type="spellEnd"/>
            <w:r w:rsidRPr="00292485">
              <w:rPr>
                <w:b/>
                <w:color w:val="000000"/>
                <w:sz w:val="32"/>
                <w:szCs w:val="32"/>
              </w:rPr>
              <w:t xml:space="preserve"> </w:t>
            </w:r>
            <w:proofErr w:type="spellStart"/>
            <w:r w:rsidRPr="00292485">
              <w:rPr>
                <w:b/>
                <w:color w:val="000000"/>
                <w:sz w:val="32"/>
                <w:szCs w:val="32"/>
              </w:rPr>
              <w:t>preslə</w:t>
            </w:r>
            <w:proofErr w:type="spellEnd"/>
            <w:r w:rsidRPr="00292485">
              <w:rPr>
                <w:b/>
                <w:color w:val="000000"/>
                <w:sz w:val="32"/>
                <w:szCs w:val="32"/>
              </w:rPr>
              <w:t xml:space="preserve"> </w:t>
            </w:r>
            <w:proofErr w:type="spellStart"/>
            <w:r w:rsidRPr="00292485">
              <w:rPr>
                <w:b/>
                <w:color w:val="000000"/>
                <w:sz w:val="32"/>
                <w:szCs w:val="32"/>
              </w:rPr>
              <w:t>təchiz</w:t>
            </w:r>
            <w:proofErr w:type="spellEnd"/>
            <w:r w:rsidRPr="00292485">
              <w:rPr>
                <w:b/>
                <w:color w:val="000000"/>
                <w:sz w:val="32"/>
                <w:szCs w:val="32"/>
              </w:rPr>
              <w:t xml:space="preserve"> </w:t>
            </w:r>
            <w:proofErr w:type="spellStart"/>
            <w:r w:rsidRPr="00292485">
              <w:rPr>
                <w:b/>
                <w:color w:val="000000"/>
                <w:sz w:val="32"/>
                <w:szCs w:val="32"/>
              </w:rPr>
              <w:t>edilmiş</w:t>
            </w:r>
            <w:proofErr w:type="spellEnd"/>
            <w:r w:rsidRPr="00292485">
              <w:rPr>
                <w:b/>
                <w:color w:val="000000"/>
                <w:sz w:val="32"/>
                <w:szCs w:val="32"/>
              </w:rPr>
              <w:t xml:space="preserve"> </w:t>
            </w:r>
            <w:proofErr w:type="spellStart"/>
            <w:r w:rsidRPr="00292485">
              <w:rPr>
                <w:b/>
                <w:color w:val="000000"/>
                <w:sz w:val="32"/>
                <w:szCs w:val="32"/>
              </w:rPr>
              <w:t>hissələri</w:t>
            </w:r>
            <w:proofErr w:type="spellEnd"/>
            <w:r w:rsidRPr="00292485">
              <w:rPr>
                <w:b/>
                <w:color w:val="000000"/>
                <w:sz w:val="32"/>
                <w:szCs w:val="32"/>
              </w:rPr>
              <w:t xml:space="preserve"> </w:t>
            </w:r>
            <w:proofErr w:type="spellStart"/>
            <w:r w:rsidRPr="00292485">
              <w:rPr>
                <w:b/>
                <w:color w:val="000000"/>
                <w:sz w:val="32"/>
                <w:szCs w:val="32"/>
              </w:rPr>
              <w:t>çıxarmaq</w:t>
            </w:r>
            <w:proofErr w:type="spellEnd"/>
            <w:r w:rsidRPr="00292485">
              <w:rPr>
                <w:b/>
                <w:color w:val="000000"/>
                <w:sz w:val="32"/>
                <w:szCs w:val="32"/>
              </w:rPr>
              <w:t xml:space="preserve"> </w:t>
            </w:r>
            <w:proofErr w:type="spellStart"/>
            <w:r w:rsidRPr="00292485">
              <w:rPr>
                <w:b/>
                <w:color w:val="000000"/>
                <w:sz w:val="32"/>
                <w:szCs w:val="32"/>
              </w:rPr>
              <w:t>üçün</w:t>
            </w:r>
            <w:proofErr w:type="spellEnd"/>
            <w:r w:rsidRPr="00292485">
              <w:rPr>
                <w:b/>
                <w:color w:val="000000"/>
                <w:sz w:val="32"/>
                <w:szCs w:val="32"/>
              </w:rPr>
              <w:t xml:space="preserve"> </w:t>
            </w:r>
            <w:proofErr w:type="spellStart"/>
            <w:r w:rsidRPr="00292485">
              <w:rPr>
                <w:b/>
                <w:color w:val="000000"/>
                <w:sz w:val="32"/>
                <w:szCs w:val="32"/>
              </w:rPr>
              <w:t>müstəqil</w:t>
            </w:r>
            <w:proofErr w:type="spellEnd"/>
            <w:r w:rsidRPr="00292485">
              <w:rPr>
                <w:b/>
                <w:color w:val="000000"/>
                <w:sz w:val="32"/>
                <w:szCs w:val="32"/>
              </w:rPr>
              <w:t xml:space="preserve"> </w:t>
            </w:r>
            <w:proofErr w:type="spellStart"/>
            <w:r w:rsidRPr="00292485">
              <w:rPr>
                <w:b/>
                <w:color w:val="000000"/>
                <w:sz w:val="32"/>
                <w:szCs w:val="32"/>
              </w:rPr>
              <w:t>çəkmə</w:t>
            </w:r>
            <w:proofErr w:type="spellEnd"/>
            <w:r w:rsidRPr="00292485">
              <w:rPr>
                <w:b/>
                <w:color w:val="000000"/>
                <w:sz w:val="32"/>
                <w:szCs w:val="32"/>
              </w:rPr>
              <w:t xml:space="preserve"> </w:t>
            </w:r>
            <w:proofErr w:type="spellStart"/>
            <w:r w:rsidRPr="00292485">
              <w:rPr>
                <w:b/>
                <w:color w:val="000000"/>
                <w:sz w:val="32"/>
                <w:szCs w:val="32"/>
              </w:rPr>
              <w:t>sistemi.ton</w:t>
            </w:r>
            <w:proofErr w:type="spellEnd"/>
            <w:r w:rsidRPr="00292485">
              <w:rPr>
                <w:b/>
                <w:color w:val="000000"/>
                <w:sz w:val="32"/>
                <w:szCs w:val="32"/>
              </w:rPr>
              <w:t xml:space="preserve"> ) /</w:t>
            </w:r>
            <w:r w:rsidRPr="00292485">
              <w:rPr>
                <w:b/>
                <w:sz w:val="32"/>
                <w:szCs w:val="32"/>
              </w:rPr>
              <w:t xml:space="preserve"> </w:t>
            </w:r>
            <w:r w:rsidRPr="00292485">
              <w:rPr>
                <w:b/>
                <w:color w:val="000000"/>
                <w:sz w:val="32"/>
                <w:szCs w:val="32"/>
              </w:rPr>
              <w:t>Гидравлический съемник подшипника ZPM-810 ( 8 тонный)</w:t>
            </w:r>
          </w:p>
        </w:tc>
        <w:tc>
          <w:tcPr>
            <w:tcW w:w="1894" w:type="dxa"/>
          </w:tcPr>
          <w:p w14:paraId="4EB94631" w14:textId="77777777" w:rsidR="00292485" w:rsidRPr="00292485" w:rsidRDefault="00292485" w:rsidP="002670E0">
            <w:pPr>
              <w:spacing w:line="360" w:lineRule="auto"/>
              <w:jc w:val="center"/>
              <w:rPr>
                <w:rFonts w:ascii="Palatino Linotype" w:hAnsi="Palatino Linotype" w:cs="Arial"/>
                <w:b/>
                <w:bCs/>
                <w:sz w:val="32"/>
                <w:szCs w:val="32"/>
              </w:rPr>
            </w:pPr>
            <w:r w:rsidRPr="00292485">
              <w:rPr>
                <w:b/>
                <w:sz w:val="32"/>
                <w:szCs w:val="32"/>
              </w:rPr>
              <w:t xml:space="preserve"> </w:t>
            </w:r>
            <w:r w:rsidRPr="00292485">
              <w:rPr>
                <w:b/>
                <w:color w:val="000000"/>
                <w:sz w:val="32"/>
                <w:szCs w:val="32"/>
              </w:rPr>
              <w:t>Гидравлический съемник подшипника ZPM-810 ( 8 тонный)</w:t>
            </w:r>
          </w:p>
        </w:tc>
        <w:tc>
          <w:tcPr>
            <w:tcW w:w="854" w:type="dxa"/>
          </w:tcPr>
          <w:p w14:paraId="34C69A2C" w14:textId="77777777" w:rsidR="00292485" w:rsidRPr="00292485" w:rsidRDefault="00292485" w:rsidP="002670E0">
            <w:pPr>
              <w:jc w:val="center"/>
              <w:rPr>
                <w:rFonts w:ascii="Palatino Linotype" w:hAnsi="Palatino Linotype" w:cs="Calibri"/>
                <w:b/>
                <w:sz w:val="32"/>
                <w:szCs w:val="32"/>
              </w:rPr>
            </w:pPr>
          </w:p>
          <w:p w14:paraId="421551B1" w14:textId="77777777" w:rsidR="00292485" w:rsidRPr="00292485" w:rsidRDefault="00292485" w:rsidP="002670E0">
            <w:pPr>
              <w:jc w:val="center"/>
              <w:rPr>
                <w:rFonts w:ascii="Palatino Linotype" w:hAnsi="Palatino Linotype" w:cs="Calibri"/>
                <w:b/>
                <w:sz w:val="32"/>
                <w:szCs w:val="32"/>
              </w:rPr>
            </w:pPr>
          </w:p>
          <w:p w14:paraId="46EBC69F" w14:textId="77777777" w:rsidR="00292485" w:rsidRPr="00292485" w:rsidRDefault="00292485" w:rsidP="002670E0">
            <w:pPr>
              <w:jc w:val="center"/>
              <w:rPr>
                <w:rFonts w:ascii="Palatino Linotype" w:hAnsi="Palatino Linotype" w:cs="Calibri"/>
                <w:b/>
                <w:sz w:val="32"/>
                <w:szCs w:val="32"/>
              </w:rPr>
            </w:pPr>
          </w:p>
          <w:p w14:paraId="5E2F9B00" w14:textId="77777777" w:rsidR="00292485" w:rsidRPr="00292485" w:rsidRDefault="00292485" w:rsidP="002670E0">
            <w:pPr>
              <w:jc w:val="center"/>
              <w:rPr>
                <w:rFonts w:ascii="Palatino Linotype" w:hAnsi="Palatino Linotype" w:cs="Calibri"/>
                <w:b/>
                <w:sz w:val="32"/>
                <w:szCs w:val="32"/>
              </w:rPr>
            </w:pPr>
          </w:p>
          <w:p w14:paraId="635A35A6" w14:textId="77777777" w:rsidR="00292485" w:rsidRPr="00292485" w:rsidRDefault="00292485" w:rsidP="002670E0">
            <w:pPr>
              <w:jc w:val="center"/>
              <w:rPr>
                <w:rFonts w:ascii="Palatino Linotype" w:hAnsi="Palatino Linotype" w:cs="Calibri"/>
                <w:b/>
                <w:sz w:val="32"/>
                <w:szCs w:val="32"/>
              </w:rPr>
            </w:pPr>
          </w:p>
          <w:p w14:paraId="16C91BAA" w14:textId="77777777" w:rsidR="00292485" w:rsidRPr="00292485" w:rsidRDefault="00292485" w:rsidP="002670E0">
            <w:pPr>
              <w:jc w:val="center"/>
              <w:rPr>
                <w:rFonts w:ascii="Palatino Linotype" w:hAnsi="Palatino Linotype" w:cs="Calibri"/>
                <w:b/>
                <w:sz w:val="32"/>
                <w:szCs w:val="32"/>
              </w:rPr>
            </w:pPr>
          </w:p>
          <w:p w14:paraId="3C3713FD" w14:textId="77777777" w:rsidR="00292485" w:rsidRPr="00292485" w:rsidRDefault="00292485" w:rsidP="002670E0">
            <w:pPr>
              <w:jc w:val="center"/>
              <w:rPr>
                <w:rFonts w:ascii="Palatino Linotype" w:hAnsi="Palatino Linotype" w:cs="Calibri"/>
                <w:b/>
                <w:sz w:val="32"/>
                <w:szCs w:val="32"/>
              </w:rPr>
            </w:pPr>
          </w:p>
          <w:p w14:paraId="28069279" w14:textId="77777777" w:rsidR="00292485" w:rsidRPr="00292485" w:rsidRDefault="00292485" w:rsidP="002670E0">
            <w:pPr>
              <w:jc w:val="center"/>
              <w:rPr>
                <w:rFonts w:ascii="Palatino Linotype" w:hAnsi="Palatino Linotype" w:cs="Calibri"/>
                <w:b/>
                <w:sz w:val="32"/>
                <w:szCs w:val="32"/>
              </w:rPr>
            </w:pPr>
          </w:p>
          <w:p w14:paraId="1F2E0353" w14:textId="77777777" w:rsidR="00292485" w:rsidRPr="00292485" w:rsidRDefault="00292485" w:rsidP="002670E0">
            <w:pPr>
              <w:jc w:val="center"/>
              <w:rPr>
                <w:rFonts w:ascii="Palatino Linotype" w:hAnsi="Palatino Linotype" w:cs="Calibri"/>
                <w:b/>
                <w:sz w:val="32"/>
                <w:szCs w:val="32"/>
              </w:rPr>
            </w:pPr>
          </w:p>
          <w:p w14:paraId="4342590D" w14:textId="77777777" w:rsidR="00292485" w:rsidRPr="00292485" w:rsidRDefault="00292485" w:rsidP="002670E0">
            <w:pPr>
              <w:jc w:val="center"/>
              <w:rPr>
                <w:rFonts w:ascii="Palatino Linotype" w:hAnsi="Palatino Linotype" w:cs="Calibri"/>
                <w:b/>
                <w:sz w:val="32"/>
                <w:szCs w:val="32"/>
              </w:rPr>
            </w:pPr>
          </w:p>
          <w:p w14:paraId="635F0FA7" w14:textId="77777777" w:rsidR="00292485" w:rsidRPr="00292485" w:rsidRDefault="00292485" w:rsidP="002670E0">
            <w:pPr>
              <w:jc w:val="center"/>
              <w:rPr>
                <w:rFonts w:ascii="Palatino Linotype" w:hAnsi="Palatino Linotype" w:cs="Calibri"/>
                <w:b/>
                <w:sz w:val="32"/>
                <w:szCs w:val="32"/>
              </w:rPr>
            </w:pPr>
            <w:proofErr w:type="spellStart"/>
            <w:r w:rsidRPr="00292485">
              <w:rPr>
                <w:rFonts w:ascii="Palatino Linotype" w:hAnsi="Palatino Linotype" w:cs="Calibri"/>
                <w:b/>
                <w:sz w:val="32"/>
                <w:szCs w:val="32"/>
              </w:rPr>
              <w:t>dəst</w:t>
            </w:r>
            <w:proofErr w:type="spellEnd"/>
          </w:p>
        </w:tc>
        <w:tc>
          <w:tcPr>
            <w:tcW w:w="1003" w:type="dxa"/>
            <w:vAlign w:val="bottom"/>
          </w:tcPr>
          <w:p w14:paraId="50E861E4" w14:textId="77777777" w:rsidR="00292485" w:rsidRPr="00292485" w:rsidRDefault="00292485" w:rsidP="002670E0">
            <w:pPr>
              <w:spacing w:line="360" w:lineRule="auto"/>
              <w:jc w:val="center"/>
              <w:rPr>
                <w:rFonts w:ascii="Palatino Linotype" w:hAnsi="Palatino Linotype" w:cs="Calibri"/>
                <w:b/>
                <w:sz w:val="32"/>
                <w:szCs w:val="32"/>
              </w:rPr>
            </w:pPr>
            <w:r w:rsidRPr="00292485">
              <w:rPr>
                <w:rFonts w:ascii="Palatino Linotype" w:hAnsi="Palatino Linotype" w:cs="Calibri"/>
                <w:b/>
                <w:sz w:val="32"/>
                <w:szCs w:val="32"/>
              </w:rPr>
              <w:t>1</w:t>
            </w:r>
          </w:p>
        </w:tc>
        <w:tc>
          <w:tcPr>
            <w:tcW w:w="1661" w:type="dxa"/>
          </w:tcPr>
          <w:p w14:paraId="7E005B10" w14:textId="77777777" w:rsidR="00292485" w:rsidRPr="00292485" w:rsidRDefault="00292485" w:rsidP="002670E0">
            <w:pPr>
              <w:spacing w:line="360" w:lineRule="auto"/>
              <w:jc w:val="center"/>
              <w:rPr>
                <w:rFonts w:ascii="Palatino Linotype" w:hAnsi="Palatino Linotype" w:cs="Arial"/>
                <w:b/>
                <w:bCs/>
                <w:sz w:val="32"/>
                <w:szCs w:val="32"/>
                <w:lang w:val="az-Latn-AZ"/>
              </w:rPr>
            </w:pPr>
          </w:p>
          <w:p w14:paraId="6EB282F3" w14:textId="77777777" w:rsidR="00292485" w:rsidRPr="00292485" w:rsidRDefault="00292485" w:rsidP="002670E0">
            <w:pPr>
              <w:spacing w:line="360" w:lineRule="auto"/>
              <w:jc w:val="center"/>
              <w:rPr>
                <w:rFonts w:ascii="Palatino Linotype" w:hAnsi="Palatino Linotype" w:cs="Arial"/>
                <w:b/>
                <w:bCs/>
                <w:sz w:val="32"/>
                <w:szCs w:val="32"/>
                <w:lang w:val="az-Latn-AZ"/>
              </w:rPr>
            </w:pPr>
          </w:p>
          <w:p w14:paraId="51569425" w14:textId="77777777" w:rsidR="00292485" w:rsidRPr="00292485" w:rsidRDefault="00292485" w:rsidP="002670E0">
            <w:pPr>
              <w:spacing w:line="360" w:lineRule="auto"/>
              <w:jc w:val="center"/>
              <w:rPr>
                <w:rFonts w:ascii="Palatino Linotype" w:hAnsi="Palatino Linotype" w:cs="Arial"/>
                <w:b/>
                <w:bCs/>
                <w:sz w:val="32"/>
                <w:szCs w:val="32"/>
                <w:lang w:val="az-Latn-AZ"/>
              </w:rPr>
            </w:pPr>
          </w:p>
          <w:p w14:paraId="017E30A1" w14:textId="77777777" w:rsidR="00292485" w:rsidRPr="00292485" w:rsidRDefault="00292485" w:rsidP="002670E0">
            <w:pPr>
              <w:spacing w:line="360" w:lineRule="auto"/>
              <w:jc w:val="center"/>
              <w:rPr>
                <w:rFonts w:ascii="Palatino Linotype" w:hAnsi="Palatino Linotype" w:cs="Arial"/>
                <w:b/>
                <w:bCs/>
                <w:sz w:val="32"/>
                <w:szCs w:val="32"/>
                <w:lang w:val="az-Latn-AZ"/>
              </w:rPr>
            </w:pPr>
            <w:r w:rsidRPr="00292485">
              <w:rPr>
                <w:rFonts w:ascii="Palatino Linotype" w:hAnsi="Palatino Linotype" w:cs="Arial"/>
                <w:b/>
                <w:bCs/>
                <w:sz w:val="32"/>
                <w:szCs w:val="32"/>
                <w:lang w:val="az-Latn-AZ"/>
              </w:rPr>
              <w:t>Uyğunluq və keyfiyyət sertifikatı</w:t>
            </w:r>
          </w:p>
        </w:tc>
      </w:tr>
      <w:tr w:rsidR="00292485" w:rsidRPr="00292485" w14:paraId="2520134F" w14:textId="77777777" w:rsidTr="00292485">
        <w:trPr>
          <w:trHeight w:val="459"/>
        </w:trPr>
        <w:tc>
          <w:tcPr>
            <w:tcW w:w="4324" w:type="dxa"/>
            <w:vAlign w:val="center"/>
          </w:tcPr>
          <w:p w14:paraId="1209A7B2" w14:textId="77777777" w:rsidR="00292485" w:rsidRPr="00292485" w:rsidRDefault="00292485" w:rsidP="002670E0">
            <w:pPr>
              <w:spacing w:line="360" w:lineRule="auto"/>
              <w:rPr>
                <w:rFonts w:ascii="Palatino Linotype" w:hAnsi="Palatino Linotype" w:cs="Calibri"/>
                <w:b/>
                <w:sz w:val="32"/>
                <w:szCs w:val="32"/>
              </w:rPr>
            </w:pPr>
            <w:proofErr w:type="spellStart"/>
            <w:r w:rsidRPr="00292485">
              <w:rPr>
                <w:b/>
                <w:color w:val="000000"/>
                <w:sz w:val="32"/>
                <w:szCs w:val="32"/>
              </w:rPr>
              <w:t>Hidravlik</w:t>
            </w:r>
            <w:proofErr w:type="spellEnd"/>
            <w:r w:rsidRPr="00292485">
              <w:rPr>
                <w:b/>
                <w:color w:val="000000"/>
                <w:sz w:val="32"/>
                <w:szCs w:val="32"/>
              </w:rPr>
              <w:t xml:space="preserve"> </w:t>
            </w:r>
            <w:proofErr w:type="spellStart"/>
            <w:r w:rsidRPr="00292485">
              <w:rPr>
                <w:b/>
                <w:color w:val="000000"/>
                <w:sz w:val="32"/>
                <w:szCs w:val="32"/>
              </w:rPr>
              <w:t>çəkmə</w:t>
            </w:r>
            <w:proofErr w:type="spellEnd"/>
            <w:r w:rsidRPr="00292485">
              <w:rPr>
                <w:b/>
                <w:color w:val="000000"/>
                <w:sz w:val="32"/>
                <w:szCs w:val="32"/>
              </w:rPr>
              <w:t xml:space="preserve"> </w:t>
            </w:r>
            <w:proofErr w:type="spellStart"/>
            <w:r w:rsidRPr="00292485">
              <w:rPr>
                <w:b/>
                <w:color w:val="000000"/>
                <w:sz w:val="32"/>
                <w:szCs w:val="32"/>
              </w:rPr>
              <w:t>dəsti</w:t>
            </w:r>
            <w:proofErr w:type="spellEnd"/>
            <w:r w:rsidRPr="00292485">
              <w:rPr>
                <w:b/>
                <w:color w:val="000000"/>
                <w:sz w:val="32"/>
                <w:szCs w:val="32"/>
              </w:rPr>
              <w:t xml:space="preserve"> SOV-Bhp-551G ( P-80 </w:t>
            </w:r>
            <w:proofErr w:type="spellStart"/>
            <w:r w:rsidRPr="00292485">
              <w:rPr>
                <w:b/>
                <w:color w:val="000000"/>
                <w:sz w:val="32"/>
                <w:szCs w:val="32"/>
              </w:rPr>
              <w:t>Əl</w:t>
            </w:r>
            <w:proofErr w:type="spellEnd"/>
            <w:r w:rsidRPr="00292485">
              <w:rPr>
                <w:b/>
                <w:color w:val="000000"/>
                <w:sz w:val="32"/>
                <w:szCs w:val="32"/>
              </w:rPr>
              <w:t xml:space="preserve"> </w:t>
            </w:r>
            <w:proofErr w:type="spellStart"/>
            <w:r w:rsidRPr="00292485">
              <w:rPr>
                <w:b/>
                <w:color w:val="000000"/>
                <w:sz w:val="32"/>
                <w:szCs w:val="32"/>
              </w:rPr>
              <w:t>Nasoslu</w:t>
            </w:r>
            <w:proofErr w:type="spellEnd"/>
            <w:r w:rsidRPr="00292485">
              <w:rPr>
                <w:b/>
                <w:color w:val="000000"/>
                <w:sz w:val="32"/>
                <w:szCs w:val="32"/>
              </w:rPr>
              <w:t xml:space="preserve">  </w:t>
            </w:r>
            <w:proofErr w:type="spellStart"/>
            <w:r w:rsidRPr="00292485">
              <w:rPr>
                <w:b/>
                <w:color w:val="000000"/>
                <w:sz w:val="32"/>
                <w:szCs w:val="32"/>
              </w:rPr>
              <w:t>İş</w:t>
            </w:r>
            <w:proofErr w:type="spellEnd"/>
            <w:r w:rsidRPr="00292485">
              <w:rPr>
                <w:b/>
                <w:color w:val="000000"/>
                <w:sz w:val="32"/>
                <w:szCs w:val="32"/>
              </w:rPr>
              <w:t xml:space="preserve"> qabiliyyəti:50 </w:t>
            </w:r>
            <w:proofErr w:type="spellStart"/>
            <w:r w:rsidRPr="00292485">
              <w:rPr>
                <w:b/>
                <w:color w:val="000000"/>
                <w:sz w:val="32"/>
                <w:szCs w:val="32"/>
              </w:rPr>
              <w:t>Tonluq</w:t>
            </w:r>
            <w:proofErr w:type="spellEnd"/>
            <w:r w:rsidRPr="00292485">
              <w:rPr>
                <w:b/>
                <w:color w:val="000000"/>
                <w:sz w:val="32"/>
                <w:szCs w:val="32"/>
              </w:rPr>
              <w:t xml:space="preserve"> </w:t>
            </w:r>
            <w:proofErr w:type="spellStart"/>
            <w:r w:rsidRPr="00292485">
              <w:rPr>
                <w:b/>
                <w:color w:val="000000"/>
                <w:sz w:val="32"/>
                <w:szCs w:val="32"/>
              </w:rPr>
              <w:t>Hidravlik</w:t>
            </w:r>
            <w:proofErr w:type="spellEnd"/>
            <w:r w:rsidRPr="00292485">
              <w:rPr>
                <w:b/>
                <w:color w:val="000000"/>
                <w:sz w:val="32"/>
                <w:szCs w:val="32"/>
              </w:rPr>
              <w:t xml:space="preserve"> </w:t>
            </w:r>
            <w:proofErr w:type="spellStart"/>
            <w:r w:rsidRPr="00292485">
              <w:rPr>
                <w:b/>
                <w:color w:val="000000"/>
                <w:sz w:val="32"/>
                <w:szCs w:val="32"/>
              </w:rPr>
              <w:t>Çəkici</w:t>
            </w:r>
            <w:proofErr w:type="spellEnd"/>
            <w:r w:rsidRPr="00292485">
              <w:rPr>
                <w:b/>
                <w:color w:val="000000"/>
                <w:sz w:val="32"/>
                <w:szCs w:val="32"/>
              </w:rPr>
              <w:t xml:space="preserve"> </w:t>
            </w:r>
            <w:proofErr w:type="spellStart"/>
            <w:r w:rsidRPr="00292485">
              <w:rPr>
                <w:b/>
                <w:color w:val="000000"/>
                <w:sz w:val="32"/>
                <w:szCs w:val="32"/>
              </w:rPr>
              <w:t>Sov</w:t>
            </w:r>
            <w:proofErr w:type="spellEnd"/>
            <w:r w:rsidRPr="00292485">
              <w:rPr>
                <w:b/>
                <w:color w:val="000000"/>
                <w:sz w:val="32"/>
                <w:szCs w:val="32"/>
              </w:rPr>
              <w:t xml:space="preserve"> </w:t>
            </w:r>
            <w:proofErr w:type="spellStart"/>
            <w:r w:rsidRPr="00292485">
              <w:rPr>
                <w:b/>
                <w:color w:val="000000"/>
                <w:sz w:val="32"/>
                <w:szCs w:val="32"/>
              </w:rPr>
              <w:t>Bhp</w:t>
            </w:r>
            <w:proofErr w:type="spellEnd"/>
            <w:r w:rsidRPr="00292485">
              <w:rPr>
                <w:b/>
                <w:color w:val="000000"/>
                <w:sz w:val="32"/>
                <w:szCs w:val="32"/>
              </w:rPr>
              <w:t xml:space="preserve"> 551g ) </w:t>
            </w:r>
          </w:p>
        </w:tc>
        <w:tc>
          <w:tcPr>
            <w:tcW w:w="1894" w:type="dxa"/>
          </w:tcPr>
          <w:p w14:paraId="17730958" w14:textId="77777777" w:rsidR="00292485" w:rsidRPr="00292485" w:rsidRDefault="00292485" w:rsidP="002670E0">
            <w:pPr>
              <w:spacing w:line="360" w:lineRule="auto"/>
              <w:jc w:val="center"/>
              <w:rPr>
                <w:rFonts w:ascii="Palatino Linotype" w:hAnsi="Palatino Linotype" w:cs="Arial"/>
                <w:b/>
                <w:bCs/>
                <w:sz w:val="32"/>
                <w:szCs w:val="32"/>
              </w:rPr>
            </w:pPr>
            <w:r w:rsidRPr="00292485">
              <w:rPr>
                <w:b/>
                <w:color w:val="000000"/>
                <w:sz w:val="32"/>
                <w:szCs w:val="32"/>
              </w:rPr>
              <w:t xml:space="preserve">Гидравлический съемник с P-80 ручной насос </w:t>
            </w:r>
            <w:proofErr w:type="spellStart"/>
            <w:r w:rsidRPr="00292485">
              <w:rPr>
                <w:b/>
                <w:color w:val="000000"/>
                <w:sz w:val="32"/>
                <w:szCs w:val="32"/>
              </w:rPr>
              <w:t>Sov</w:t>
            </w:r>
            <w:proofErr w:type="spellEnd"/>
            <w:r w:rsidRPr="00292485">
              <w:rPr>
                <w:b/>
                <w:color w:val="000000"/>
                <w:sz w:val="32"/>
                <w:szCs w:val="32"/>
              </w:rPr>
              <w:t xml:space="preserve"> </w:t>
            </w:r>
            <w:proofErr w:type="spellStart"/>
            <w:r w:rsidRPr="00292485">
              <w:rPr>
                <w:b/>
                <w:color w:val="000000"/>
                <w:sz w:val="32"/>
                <w:szCs w:val="32"/>
              </w:rPr>
              <w:t>Bhp</w:t>
            </w:r>
            <w:proofErr w:type="spellEnd"/>
            <w:r w:rsidRPr="00292485">
              <w:rPr>
                <w:b/>
                <w:color w:val="000000"/>
                <w:sz w:val="32"/>
                <w:szCs w:val="32"/>
              </w:rPr>
              <w:t xml:space="preserve"> 551g ( 50-тонный )</w:t>
            </w:r>
          </w:p>
        </w:tc>
        <w:tc>
          <w:tcPr>
            <w:tcW w:w="854" w:type="dxa"/>
          </w:tcPr>
          <w:p w14:paraId="333A38DB" w14:textId="77777777" w:rsidR="00292485" w:rsidRPr="00292485" w:rsidRDefault="00292485" w:rsidP="002670E0">
            <w:pPr>
              <w:jc w:val="center"/>
              <w:rPr>
                <w:rFonts w:ascii="Palatino Linotype" w:hAnsi="Palatino Linotype" w:cs="Calibri"/>
                <w:b/>
                <w:sz w:val="32"/>
                <w:szCs w:val="32"/>
              </w:rPr>
            </w:pPr>
          </w:p>
          <w:p w14:paraId="5BA3F2C3" w14:textId="77777777" w:rsidR="00292485" w:rsidRPr="00292485" w:rsidRDefault="00292485" w:rsidP="002670E0">
            <w:pPr>
              <w:jc w:val="center"/>
              <w:rPr>
                <w:rFonts w:ascii="Palatino Linotype" w:hAnsi="Palatino Linotype" w:cs="Calibri"/>
                <w:b/>
                <w:sz w:val="32"/>
                <w:szCs w:val="32"/>
              </w:rPr>
            </w:pPr>
          </w:p>
          <w:p w14:paraId="3BA50E70" w14:textId="77777777" w:rsidR="00292485" w:rsidRPr="00292485" w:rsidRDefault="00292485" w:rsidP="002670E0">
            <w:pPr>
              <w:jc w:val="center"/>
              <w:rPr>
                <w:rFonts w:ascii="Palatino Linotype" w:hAnsi="Palatino Linotype" w:cs="Calibri"/>
                <w:b/>
                <w:sz w:val="32"/>
                <w:szCs w:val="32"/>
              </w:rPr>
            </w:pPr>
          </w:p>
          <w:p w14:paraId="4627B23C" w14:textId="77777777" w:rsidR="00292485" w:rsidRPr="00292485" w:rsidRDefault="00292485" w:rsidP="002670E0">
            <w:pPr>
              <w:jc w:val="center"/>
              <w:rPr>
                <w:rFonts w:ascii="Palatino Linotype" w:hAnsi="Palatino Linotype" w:cs="Calibri"/>
                <w:b/>
                <w:sz w:val="32"/>
                <w:szCs w:val="32"/>
              </w:rPr>
            </w:pPr>
          </w:p>
          <w:p w14:paraId="7BED6F93" w14:textId="77777777" w:rsidR="00292485" w:rsidRPr="00292485" w:rsidRDefault="00292485" w:rsidP="002670E0">
            <w:pPr>
              <w:jc w:val="center"/>
              <w:rPr>
                <w:rFonts w:ascii="Palatino Linotype" w:hAnsi="Palatino Linotype" w:cs="Calibri"/>
                <w:b/>
                <w:sz w:val="32"/>
                <w:szCs w:val="32"/>
              </w:rPr>
            </w:pPr>
          </w:p>
          <w:p w14:paraId="5EDE5B0D" w14:textId="77777777" w:rsidR="00292485" w:rsidRPr="00292485" w:rsidRDefault="00292485" w:rsidP="002670E0">
            <w:pPr>
              <w:jc w:val="center"/>
              <w:rPr>
                <w:rFonts w:ascii="Palatino Linotype" w:hAnsi="Palatino Linotype" w:cs="Calibri"/>
                <w:b/>
                <w:sz w:val="32"/>
                <w:szCs w:val="32"/>
              </w:rPr>
            </w:pPr>
          </w:p>
          <w:p w14:paraId="1357FD48" w14:textId="77777777" w:rsidR="00292485" w:rsidRPr="00292485" w:rsidRDefault="00292485" w:rsidP="002670E0">
            <w:pPr>
              <w:jc w:val="center"/>
              <w:rPr>
                <w:rFonts w:ascii="Palatino Linotype" w:hAnsi="Palatino Linotype" w:cs="Calibri"/>
                <w:b/>
                <w:sz w:val="32"/>
                <w:szCs w:val="32"/>
              </w:rPr>
            </w:pPr>
            <w:proofErr w:type="spellStart"/>
            <w:r w:rsidRPr="00292485">
              <w:rPr>
                <w:rFonts w:ascii="Palatino Linotype" w:hAnsi="Palatino Linotype" w:cs="Calibri"/>
                <w:b/>
                <w:sz w:val="32"/>
                <w:szCs w:val="32"/>
              </w:rPr>
              <w:t>dəst</w:t>
            </w:r>
            <w:proofErr w:type="spellEnd"/>
          </w:p>
        </w:tc>
        <w:tc>
          <w:tcPr>
            <w:tcW w:w="1003" w:type="dxa"/>
            <w:vAlign w:val="bottom"/>
          </w:tcPr>
          <w:p w14:paraId="319C7ACA" w14:textId="77777777" w:rsidR="00292485" w:rsidRPr="00292485" w:rsidRDefault="00292485" w:rsidP="002670E0">
            <w:pPr>
              <w:spacing w:line="360" w:lineRule="auto"/>
              <w:jc w:val="center"/>
              <w:rPr>
                <w:rFonts w:ascii="Palatino Linotype" w:hAnsi="Palatino Linotype" w:cs="Calibri"/>
                <w:b/>
                <w:sz w:val="32"/>
                <w:szCs w:val="32"/>
              </w:rPr>
            </w:pPr>
            <w:r w:rsidRPr="00292485">
              <w:rPr>
                <w:rFonts w:ascii="Palatino Linotype" w:hAnsi="Palatino Linotype" w:cs="Calibri"/>
                <w:b/>
                <w:sz w:val="32"/>
                <w:szCs w:val="32"/>
              </w:rPr>
              <w:t>1</w:t>
            </w:r>
          </w:p>
        </w:tc>
        <w:tc>
          <w:tcPr>
            <w:tcW w:w="1661" w:type="dxa"/>
          </w:tcPr>
          <w:p w14:paraId="5B1F63BC" w14:textId="77777777" w:rsidR="00292485" w:rsidRPr="00292485" w:rsidRDefault="00292485" w:rsidP="002670E0">
            <w:pPr>
              <w:spacing w:line="360" w:lineRule="auto"/>
              <w:jc w:val="center"/>
              <w:rPr>
                <w:rFonts w:ascii="Palatino Linotype" w:hAnsi="Palatino Linotype" w:cs="Arial"/>
                <w:b/>
                <w:bCs/>
                <w:sz w:val="32"/>
                <w:szCs w:val="32"/>
                <w:lang w:val="az-Latn-AZ"/>
              </w:rPr>
            </w:pPr>
          </w:p>
          <w:p w14:paraId="5E4200A8" w14:textId="77777777" w:rsidR="00292485" w:rsidRPr="00292485" w:rsidRDefault="00292485" w:rsidP="002670E0">
            <w:pPr>
              <w:spacing w:line="360" w:lineRule="auto"/>
              <w:jc w:val="center"/>
              <w:rPr>
                <w:rFonts w:ascii="Palatino Linotype" w:hAnsi="Palatino Linotype" w:cs="Arial"/>
                <w:b/>
                <w:bCs/>
                <w:sz w:val="32"/>
                <w:szCs w:val="32"/>
                <w:lang w:val="az-Latn-AZ"/>
              </w:rPr>
            </w:pPr>
            <w:r w:rsidRPr="00292485">
              <w:rPr>
                <w:rFonts w:ascii="Palatino Linotype" w:hAnsi="Palatino Linotype" w:cs="Arial"/>
                <w:b/>
                <w:bCs/>
                <w:sz w:val="32"/>
                <w:szCs w:val="32"/>
                <w:lang w:val="az-Latn-AZ"/>
              </w:rPr>
              <w:t>Uyğunluq və keyfiyyət sertifikatı</w:t>
            </w:r>
          </w:p>
        </w:tc>
      </w:tr>
    </w:tbl>
    <w:p w14:paraId="7110CAA9" w14:textId="3ECBC616" w:rsidR="002F3F41" w:rsidRPr="00BB68F2" w:rsidRDefault="002F3F41" w:rsidP="002F3F41">
      <w:pPr>
        <w:spacing w:line="360" w:lineRule="auto"/>
        <w:rPr>
          <w:rFonts w:ascii="Arial" w:hAnsi="Arial" w:cs="Arial"/>
          <w:b/>
          <w:sz w:val="32"/>
          <w:szCs w:val="32"/>
        </w:rPr>
      </w:pPr>
    </w:p>
    <w:p w14:paraId="2A7B157B" w14:textId="4EF3E134" w:rsidR="00633626" w:rsidRDefault="00633626" w:rsidP="002F3F41">
      <w:pPr>
        <w:spacing w:line="360" w:lineRule="auto"/>
        <w:rPr>
          <w:rFonts w:ascii="Arial" w:hAnsi="Arial" w:cs="Arial"/>
          <w:b/>
          <w:sz w:val="32"/>
          <w:szCs w:val="32"/>
          <w:lang w:val="az-Latn-AZ"/>
        </w:rPr>
      </w:pPr>
    </w:p>
    <w:p w14:paraId="7D1379B4" w14:textId="6F30EB38" w:rsidR="00633626" w:rsidRDefault="00633626" w:rsidP="002F3F41">
      <w:pPr>
        <w:spacing w:line="360" w:lineRule="auto"/>
        <w:rPr>
          <w:rFonts w:ascii="Arial" w:hAnsi="Arial" w:cs="Arial"/>
          <w:b/>
          <w:sz w:val="32"/>
          <w:szCs w:val="32"/>
          <w:lang w:val="az-Latn-AZ"/>
        </w:rPr>
      </w:pPr>
    </w:p>
    <w:p w14:paraId="42BCB4DC" w14:textId="5C733CF4" w:rsidR="00633626" w:rsidRDefault="00633626" w:rsidP="002F3F41">
      <w:pPr>
        <w:spacing w:line="360" w:lineRule="auto"/>
        <w:rPr>
          <w:rFonts w:ascii="Arial" w:hAnsi="Arial" w:cs="Arial"/>
          <w:b/>
          <w:sz w:val="32"/>
          <w:szCs w:val="32"/>
          <w:lang w:val="az-Latn-AZ"/>
        </w:rPr>
      </w:pPr>
    </w:p>
    <w:p w14:paraId="4BF63F19" w14:textId="40DF6F7C" w:rsidR="00633626" w:rsidRDefault="00633626" w:rsidP="002F3F41">
      <w:pPr>
        <w:spacing w:line="360" w:lineRule="auto"/>
        <w:rPr>
          <w:rFonts w:ascii="Arial" w:hAnsi="Arial" w:cs="Arial"/>
          <w:b/>
          <w:sz w:val="32"/>
          <w:szCs w:val="32"/>
          <w:lang w:val="az-Latn-AZ"/>
        </w:rPr>
      </w:pPr>
    </w:p>
    <w:p w14:paraId="4363058D" w14:textId="1B4CF8D4" w:rsidR="00633626" w:rsidRDefault="00633626" w:rsidP="002F3F41">
      <w:pPr>
        <w:spacing w:line="360" w:lineRule="auto"/>
        <w:rPr>
          <w:rFonts w:ascii="Arial" w:hAnsi="Arial" w:cs="Arial"/>
          <w:b/>
          <w:sz w:val="32"/>
          <w:szCs w:val="32"/>
          <w:lang w:val="az-Latn-AZ"/>
        </w:rPr>
      </w:pPr>
    </w:p>
    <w:p w14:paraId="72F2A8EA" w14:textId="62471949" w:rsidR="00BB68F2" w:rsidRDefault="00BB68F2" w:rsidP="002F3F41">
      <w:pPr>
        <w:spacing w:line="360" w:lineRule="auto"/>
        <w:rPr>
          <w:rFonts w:ascii="Arial" w:hAnsi="Arial" w:cs="Arial"/>
          <w:b/>
          <w:sz w:val="32"/>
          <w:szCs w:val="32"/>
          <w:lang w:val="az-Latn-AZ"/>
        </w:rPr>
      </w:pPr>
    </w:p>
    <w:p w14:paraId="5611362B" w14:textId="1857D72E" w:rsidR="00BB68F2" w:rsidRDefault="00BB68F2" w:rsidP="002F3F41">
      <w:pPr>
        <w:spacing w:line="360" w:lineRule="auto"/>
        <w:rPr>
          <w:rFonts w:ascii="Arial" w:hAnsi="Arial" w:cs="Arial"/>
          <w:b/>
          <w:sz w:val="32"/>
          <w:szCs w:val="32"/>
          <w:lang w:val="az-Latn-AZ"/>
        </w:rPr>
      </w:pPr>
      <w:bookmarkStart w:id="0" w:name="_GoBack"/>
      <w:bookmarkEnd w:id="0"/>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r w:rsidR="00603241" w:rsidRPr="001B29CB">
        <w:fldChar w:fldCharType="begin"/>
      </w:r>
      <w:r w:rsidR="00603241" w:rsidRPr="001B29CB">
        <w:rPr>
          <w:rFonts w:ascii="Arial" w:hAnsi="Arial" w:cs="Arial"/>
          <w:sz w:val="36"/>
          <w:szCs w:val="36"/>
          <w:lang w:val="en-US"/>
        </w:rPr>
        <w:instrText xml:space="preserve"> HYPERLINK "mailto:rashad.akhadov@asco.az" </w:instrText>
      </w:r>
      <w:r w:rsidR="00603241" w:rsidRPr="001B29CB">
        <w:fldChar w:fldCharType="separate"/>
      </w:r>
      <w:r w:rsidRPr="001B29CB">
        <w:rPr>
          <w:rStyle w:val="Hyperlink"/>
          <w:rFonts w:ascii="Arial" w:hAnsi="Arial" w:cs="Arial"/>
          <w:b/>
          <w:spacing w:val="3"/>
          <w:sz w:val="36"/>
          <w:szCs w:val="36"/>
          <w:shd w:val="clear" w:color="auto" w:fill="FFFFFF"/>
          <w:lang w:val="en-US"/>
        </w:rPr>
        <w:t>rashad.akhadov@asco.az</w:t>
      </w:r>
      <w:r w:rsidR="00603241" w:rsidRPr="001B29CB">
        <w:rPr>
          <w:rStyle w:val="Hyperlink"/>
          <w:rFonts w:ascii="Arial" w:hAnsi="Arial" w:cs="Arial"/>
          <w:b/>
          <w:spacing w:val="3"/>
          <w:sz w:val="36"/>
          <w:szCs w:val="36"/>
          <w:shd w:val="clear" w:color="auto" w:fill="FFFFFF"/>
          <w:lang w:val="en-US"/>
        </w:rPr>
        <w:fldChar w:fldCharType="end"/>
      </w:r>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r w:rsidR="00425318" w:rsidRPr="001B29CB">
        <w:fldChar w:fldCharType="begin"/>
      </w:r>
      <w:r w:rsidR="00425318" w:rsidRPr="001B29CB">
        <w:rPr>
          <w:rFonts w:ascii="Arial" w:hAnsi="Arial" w:cs="Arial"/>
          <w:sz w:val="36"/>
          <w:szCs w:val="36"/>
          <w:lang w:val="az-Latn-AZ"/>
        </w:rPr>
        <w:instrText xml:space="preserve"> HYPERLINK "http://asco.az/sirket/satinalmalar/podratcilarin-elektron-muraciet-formasi/" </w:instrText>
      </w:r>
      <w:r w:rsidR="00425318" w:rsidRPr="001B29CB">
        <w:fldChar w:fldCharType="separate"/>
      </w:r>
      <w:r w:rsidRPr="001B29CB">
        <w:rPr>
          <w:rStyle w:val="Hyperlink"/>
          <w:rFonts w:ascii="Arial" w:hAnsi="Arial" w:cs="Arial"/>
          <w:sz w:val="36"/>
          <w:szCs w:val="36"/>
          <w:lang w:val="az-Latn-AZ"/>
        </w:rPr>
        <w:t>http://asco.az/sirket/satinalmalar/podratcilarin-elektron-muraciet-formasi/</w:t>
      </w:r>
      <w:r w:rsidR="00425318" w:rsidRPr="001B29CB">
        <w:rPr>
          <w:rStyle w:val="Hyperlink"/>
          <w:rFonts w:ascii="Arial" w:hAnsi="Arial" w:cs="Arial"/>
          <w:sz w:val="36"/>
          <w:szCs w:val="36"/>
          <w:lang w:val="az-Latn-AZ"/>
        </w:rPr>
        <w:fldChar w:fldCharType="end"/>
      </w:r>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Şirkətin nizamnaməsi (bütün dəyişikliklər və əlavələrlə birlikdə)</w:t>
      </w:r>
    </w:p>
    <w:p w14:paraId="2C291C9E" w14:textId="120D4DF3"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Kommersiya hüquqi şəxslərin reyestrindən çıxarışı (son</w:t>
      </w:r>
      <w:r w:rsidR="000B3519" w:rsidRPr="001B29CB">
        <w:rPr>
          <w:rFonts w:ascii="Arial" w:hAnsi="Arial" w:cs="Arial"/>
          <w:sz w:val="28"/>
          <w:szCs w:val="28"/>
          <w:lang w:val="az-Latn-AZ"/>
        </w:rPr>
        <w:t xml:space="preserve"> </w:t>
      </w:r>
      <w:r w:rsidRPr="001B29CB">
        <w:rPr>
          <w:rFonts w:ascii="Arial" w:hAnsi="Arial" w:cs="Arial"/>
          <w:sz w:val="28"/>
          <w:szCs w:val="28"/>
          <w:lang w:val="az-Latn-AZ"/>
        </w:rPr>
        <w:t>1ay ərzində verilmiş)</w:t>
      </w:r>
    </w:p>
    <w:p w14:paraId="403BB6D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Təsisçi hüquqi şəxs olduqda, onun təsisçisi haqqında məlumat</w:t>
      </w:r>
    </w:p>
    <w:p w14:paraId="4DE1F6A0"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VÖEN </w:t>
      </w:r>
      <w:proofErr w:type="spellStart"/>
      <w:r w:rsidRPr="001B29CB">
        <w:rPr>
          <w:rFonts w:ascii="Arial" w:hAnsi="Arial" w:cs="Arial"/>
          <w:sz w:val="28"/>
          <w:szCs w:val="28"/>
          <w:lang w:val="en-US"/>
        </w:rPr>
        <w:t>Şəhadətnaməsi</w:t>
      </w:r>
      <w:proofErr w:type="spellEnd"/>
    </w:p>
    <w:p w14:paraId="70BF2B8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Audit </w:t>
      </w:r>
      <w:proofErr w:type="spellStart"/>
      <w:r w:rsidRPr="001B29CB">
        <w:rPr>
          <w:rFonts w:ascii="Arial" w:hAnsi="Arial" w:cs="Arial"/>
          <w:sz w:val="28"/>
          <w:szCs w:val="28"/>
          <w:lang w:val="en-US"/>
        </w:rPr>
        <w:t>olunmuş</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mühasibat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uçotu</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balansı</w:t>
      </w:r>
      <w:proofErr w:type="spellEnd"/>
      <w:r w:rsidRPr="001B29CB">
        <w:rPr>
          <w:rFonts w:ascii="Arial" w:hAnsi="Arial" w:cs="Arial"/>
          <w:sz w:val="28"/>
          <w:szCs w:val="28"/>
          <w:lang w:val="en-US"/>
        </w:rPr>
        <w:t xml:space="preserve"> və </w:t>
      </w:r>
      <w:proofErr w:type="spellStart"/>
      <w:r w:rsidRPr="001B29CB">
        <w:rPr>
          <w:rFonts w:ascii="Arial" w:hAnsi="Arial" w:cs="Arial"/>
          <w:sz w:val="28"/>
          <w:szCs w:val="28"/>
          <w:lang w:val="en-US"/>
        </w:rPr>
        <w:t>ya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bəyannaməsi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qoyma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sistemindən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asılı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olaraq</w:t>
      </w:r>
      <w:proofErr w:type="spellEnd"/>
      <w:r w:rsidRPr="001B29CB">
        <w:rPr>
          <w:rFonts w:ascii="Arial" w:hAnsi="Arial" w:cs="Arial"/>
          <w:sz w:val="28"/>
          <w:szCs w:val="28"/>
          <w:lang w:val="en-US"/>
        </w:rPr>
        <w:t>)/</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orqanlarından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borcunun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olmaması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haqqında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arayış</w:t>
      </w:r>
      <w:proofErr w:type="spellEnd"/>
    </w:p>
    <w:p w14:paraId="70F56D8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proofErr w:type="spellStart"/>
      <w:r w:rsidRPr="001B29CB">
        <w:rPr>
          <w:rFonts w:ascii="Arial" w:hAnsi="Arial" w:cs="Arial"/>
          <w:sz w:val="28"/>
          <w:szCs w:val="28"/>
          <w:lang w:val="en-US"/>
        </w:rPr>
        <w:t>Qanuni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təmsilçinin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şəxsiyyət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vəsiqəsi</w:t>
      </w:r>
      <w:proofErr w:type="spellEnd"/>
    </w:p>
    <w:p w14:paraId="12779037"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u w:val="single"/>
          <w:lang w:val="en-US"/>
        </w:rPr>
      </w:pPr>
      <w:proofErr w:type="spellStart"/>
      <w:r w:rsidRPr="001B29CB">
        <w:rPr>
          <w:rFonts w:ascii="Arial" w:hAnsi="Arial" w:cs="Arial"/>
          <w:sz w:val="28"/>
          <w:szCs w:val="28"/>
          <w:u w:val="single"/>
          <w:lang w:val="en-US"/>
        </w:rPr>
        <w:t>Müəssisənin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müvafiq</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xidmətlərin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göstərilməsi</w:t>
      </w:r>
      <w:proofErr w:type="spellEnd"/>
      <w:r w:rsidRPr="001B29CB">
        <w:rPr>
          <w:rFonts w:ascii="Arial" w:hAnsi="Arial" w:cs="Arial"/>
          <w:sz w:val="28"/>
          <w:szCs w:val="28"/>
          <w:u w:val="single"/>
          <w:lang w:val="en-US"/>
        </w:rPr>
        <w:t>/</w:t>
      </w:r>
      <w:proofErr w:type="spellStart"/>
      <w:r w:rsidRPr="001B29CB">
        <w:rPr>
          <w:rFonts w:ascii="Arial" w:hAnsi="Arial" w:cs="Arial"/>
          <w:sz w:val="28"/>
          <w:szCs w:val="28"/>
          <w:u w:val="single"/>
          <w:lang w:val="en-US"/>
        </w:rPr>
        <w:t>işlərin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görülməsi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üçün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lazımi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lisenziyaları</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əgər</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varsa</w:t>
      </w:r>
      <w:proofErr w:type="spellEnd"/>
      <w:r w:rsidRPr="001B29CB">
        <w:rPr>
          <w:rFonts w:ascii="Arial" w:hAnsi="Arial" w:cs="Arial"/>
          <w:sz w:val="28"/>
          <w:szCs w:val="28"/>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proofErr w:type="spellStart"/>
      <w:r w:rsidRPr="001B29CB">
        <w:rPr>
          <w:rFonts w:ascii="Arial" w:hAnsi="Arial" w:cs="Arial"/>
          <w:sz w:val="36"/>
          <w:szCs w:val="36"/>
          <w:lang w:val="en-US"/>
        </w:rPr>
        <w:t>Qeyd</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olunan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sənədləri</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təqdim</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etməyən</w:t>
      </w:r>
      <w:proofErr w:type="spellEnd"/>
      <w:r w:rsidRPr="001B29CB">
        <w:rPr>
          <w:rFonts w:ascii="Arial" w:hAnsi="Arial" w:cs="Arial"/>
          <w:sz w:val="36"/>
          <w:szCs w:val="36"/>
          <w:lang w:val="en-US"/>
        </w:rPr>
        <w:t xml:space="preserve"> və </w:t>
      </w:r>
      <w:proofErr w:type="spellStart"/>
      <w:r w:rsidRPr="001B29CB">
        <w:rPr>
          <w:rFonts w:ascii="Arial" w:hAnsi="Arial" w:cs="Arial"/>
          <w:sz w:val="36"/>
          <w:szCs w:val="36"/>
          <w:lang w:val="en-US"/>
        </w:rPr>
        <w:t>ya</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yoxlamanın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nəticəsinə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uyğun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olaraq</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müsbət</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qiymətləndirilməyən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şirkətlərlə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müqavilə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bağlanılmır</w:t>
      </w:r>
      <w:proofErr w:type="spellEnd"/>
      <w:r w:rsidRPr="001B29CB">
        <w:rPr>
          <w:rFonts w:ascii="Arial" w:hAnsi="Arial" w:cs="Arial"/>
          <w:sz w:val="36"/>
          <w:szCs w:val="36"/>
          <w:lang w:val="en-US"/>
        </w:rPr>
        <w:t xml:space="preserve">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7643C"/>
    <w:rsid w:val="001B29CB"/>
    <w:rsid w:val="00200180"/>
    <w:rsid w:val="00202D94"/>
    <w:rsid w:val="00212419"/>
    <w:rsid w:val="00220DA5"/>
    <w:rsid w:val="002454DC"/>
    <w:rsid w:val="00292485"/>
    <w:rsid w:val="002948E4"/>
    <w:rsid w:val="002B05F9"/>
    <w:rsid w:val="002B1F33"/>
    <w:rsid w:val="002F3F41"/>
    <w:rsid w:val="003574AB"/>
    <w:rsid w:val="00383930"/>
    <w:rsid w:val="003D7048"/>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33626"/>
    <w:rsid w:val="0066018C"/>
    <w:rsid w:val="006C1515"/>
    <w:rsid w:val="00711386"/>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40963"/>
    <w:rsid w:val="00A5463D"/>
    <w:rsid w:val="00A715EC"/>
    <w:rsid w:val="00A72CB3"/>
    <w:rsid w:val="00A86A1B"/>
    <w:rsid w:val="00AD74DD"/>
    <w:rsid w:val="00B35EC0"/>
    <w:rsid w:val="00B87417"/>
    <w:rsid w:val="00BA2C6F"/>
    <w:rsid w:val="00BB5711"/>
    <w:rsid w:val="00BB68F2"/>
    <w:rsid w:val="00BE59EA"/>
    <w:rsid w:val="00BF225F"/>
    <w:rsid w:val="00C101E2"/>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6</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144</cp:revision>
  <cp:lastPrinted>2020-10-14T11:42:00Z</cp:lastPrinted>
  <dcterms:created xsi:type="dcterms:W3CDTF">2020-10-14T10:16:00Z</dcterms:created>
  <dcterms:modified xsi:type="dcterms:W3CDTF">2022-11-28T07:30:00Z</dcterms:modified>
</cp:coreProperties>
</file>