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96" w:rsidRPr="00E30035" w:rsidRDefault="00463796" w:rsidP="0046379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463796"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89078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63796" w:rsidRDefault="00463796" w:rsidP="00AE5082">
      <w:pPr>
        <w:spacing w:after="0" w:line="240" w:lineRule="auto"/>
        <w:jc w:val="center"/>
        <w:rPr>
          <w:rFonts w:ascii="Arial" w:eastAsia="Arial" w:hAnsi="Arial" w:cs="Arial"/>
          <w:b/>
          <w:sz w:val="24"/>
          <w:szCs w:val="24"/>
          <w:lang w:val="en-US" w:eastAsia="ru-RU"/>
        </w:rPr>
      </w:pPr>
      <w:r w:rsidRPr="00463796">
        <w:rPr>
          <w:rFonts w:ascii="Arial" w:eastAsia="Arial" w:hAnsi="Arial" w:cs="Arial"/>
          <w:b/>
          <w:sz w:val="24"/>
          <w:szCs w:val="24"/>
          <w:lang w:val="en-US" w:eastAsia="ru-RU"/>
        </w:rPr>
        <w:t>AZERBAIJAN CASPIAN SHIPPING CLOSED JOINT STOCK COMPANY IS ANNOUNCING OPEN BIDDING FOR T</w:t>
      </w:r>
      <w:r w:rsidRPr="00463796">
        <w:rPr>
          <w:rFonts w:ascii="Arial" w:eastAsia="Arial" w:hAnsi="Arial" w:cs="Arial"/>
          <w:b/>
          <w:sz w:val="24"/>
          <w:szCs w:val="24"/>
          <w:lang w:val="en-US" w:eastAsia="ru-RU"/>
        </w:rPr>
        <w:t>HE PROCUREMENT OF SEPARATORS REQUIRED FOR VESSELS OF THE COMPANY</w:t>
      </w:r>
    </w:p>
    <w:p w:rsidR="00463796" w:rsidRPr="00463796" w:rsidRDefault="00463796" w:rsidP="00AE5082">
      <w:pPr>
        <w:spacing w:after="0" w:line="240" w:lineRule="auto"/>
        <w:jc w:val="center"/>
        <w:rPr>
          <w:rFonts w:ascii="Arial" w:hAnsi="Arial" w:cs="Arial"/>
          <w:b/>
          <w:sz w:val="24"/>
          <w:szCs w:val="24"/>
          <w:lang w:val="az-Latn-AZ" w:eastAsia="ru-RU"/>
        </w:rPr>
      </w:pPr>
    </w:p>
    <w:p w:rsidR="00AE5082" w:rsidRPr="00463796" w:rsidRDefault="00463796" w:rsidP="00AE5082">
      <w:pPr>
        <w:spacing w:after="0" w:line="240" w:lineRule="auto"/>
        <w:jc w:val="center"/>
        <w:rPr>
          <w:rFonts w:ascii="Arial" w:hAnsi="Arial" w:cs="Arial"/>
          <w:b/>
          <w:sz w:val="24"/>
          <w:szCs w:val="24"/>
          <w:lang w:val="az-Latn-AZ" w:eastAsia="ru-RU"/>
        </w:rPr>
      </w:pPr>
      <w:r w:rsidRPr="00463796">
        <w:rPr>
          <w:rFonts w:ascii="Arial" w:eastAsia="Arial" w:hAnsi="Arial" w:cs="Arial"/>
          <w:b/>
          <w:sz w:val="24"/>
          <w:szCs w:val="24"/>
          <w:lang w:val="en-US" w:eastAsia="ru-RU"/>
        </w:rPr>
        <w:t xml:space="preserve"> B I D D I N G No. AM044/2022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448D3" w:rsidRPr="0046379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463796"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46379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46379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46379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46379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46379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463796"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(signed and stamped</w:t>
            </w:r>
            <w:r>
              <w:rPr>
                <w:rFonts w:ascii="Arial" w:eastAsia="Arial" w:hAnsi="Arial" w:cs="Arial"/>
                <w:sz w:val="20"/>
                <w:szCs w:val="20"/>
                <w:lang w:val="en-US" w:eastAsia="ru-RU"/>
              </w:rPr>
              <w:t>)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46379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63796">
              <w:rPr>
                <w:rFonts w:ascii="Arial" w:eastAsia="Arial" w:hAnsi="Arial" w:cs="Arial"/>
                <w:b/>
                <w:sz w:val="20"/>
                <w:szCs w:val="20"/>
                <w:lang w:val="en-US" w:eastAsia="ru-RU"/>
              </w:rPr>
              <w:t>February 24,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463796"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463796"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448D3" w:rsidRPr="0046379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63796"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46379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46379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463796"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463796"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0448D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63796"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63796"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63796"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0448D3" w:rsidRPr="0046379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463796" w:rsidRDefault="00463796"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463796" w:rsidRDefault="00463796"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63796"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46379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463796"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463796" w:rsidRDefault="0046379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63796" w:rsidRDefault="00463796"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63796"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463796"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463796"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463796"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463796"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463796"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463796"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463796" w:rsidRDefault="0046379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63796" w:rsidRDefault="00463796"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463796"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448D3" w:rsidRPr="0046379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463796"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46379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(VAT exclusive). A bank guarantee sample shall be specified in the General Terms and Conditions. </w:t>
            </w:r>
          </w:p>
          <w:p w:rsidR="00AE5082" w:rsidRPr="00463A66" w:rsidRDefault="0046379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w:t>
            </w:r>
            <w:r>
              <w:rPr>
                <w:rFonts w:ascii="Arial" w:eastAsia="Arial" w:hAnsi="Arial" w:cs="Arial"/>
                <w:sz w:val="20"/>
                <w:szCs w:val="20"/>
                <w:lang w:val="en-US" w:eastAsia="ru-RU"/>
              </w:rPr>
              <w:t xml:space="preserve"> bidding offer envelope along with the bidding offer.  Otherwise, the Purchasing Organization shall reserve the right to reject such offer. </w:t>
            </w:r>
          </w:p>
          <w:p w:rsidR="00AE5082" w:rsidRPr="00463A66" w:rsidRDefault="0046379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w:t>
            </w:r>
            <w:r>
              <w:rPr>
                <w:rFonts w:ascii="Arial" w:eastAsia="Arial" w:hAnsi="Arial" w:cs="Arial"/>
                <w:sz w:val="20"/>
                <w:szCs w:val="20"/>
                <w:lang w:val="en-US" w:eastAsia="ru-RU"/>
              </w:rPr>
              <w:t>the guarantee should be acknowledged in the Republic of Azerbaijan and / or international financial transactions. The purchasing organization shall reserve the right not to accept and reject any unreliable bank guarantee.</w:t>
            </w:r>
          </w:p>
          <w:p w:rsidR="00AE5082" w:rsidRPr="00463A66" w:rsidRDefault="0046379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w:t>
            </w:r>
            <w:r>
              <w:rPr>
                <w:rFonts w:ascii="Arial" w:eastAsia="Arial" w:hAnsi="Arial" w:cs="Arial"/>
                <w:sz w:val="20"/>
                <w:szCs w:val="20"/>
                <w:lang w:val="en-US" w:eastAsia="ru-RU"/>
              </w:rPr>
              <w:t xml:space="preserve">on in the bidding documents, deposit and other financial assets) shall request and obtain a consent from ASCO through the contact person reflected in the announcement on the acceptability of such type of warranty.   </w:t>
            </w:r>
          </w:p>
          <w:p w:rsidR="00A52307" w:rsidRPr="00463A66" w:rsidRDefault="00463796"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Contract performance bond is required in the amount of 3 (three)% of the purchase price (VAT exclusive).</w:t>
            </w:r>
          </w:p>
        </w:tc>
      </w:tr>
      <w:tr w:rsidR="000448D3" w:rsidRPr="0046379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6379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w:t>
            </w:r>
            <w:r>
              <w:rPr>
                <w:rFonts w:ascii="Arial" w:eastAsia="Arial" w:hAnsi="Arial" w:cs="Arial"/>
                <w:b/>
                <w:bCs/>
                <w:sz w:val="20"/>
                <w:szCs w:val="20"/>
                <w:lang w:val="en-US" w:eastAsia="ru-RU"/>
              </w:rPr>
              <w:t>submission of the bidding offer:</w:t>
            </w:r>
          </w:p>
          <w:p w:rsidR="00443961" w:rsidRPr="00463796" w:rsidRDefault="00463796"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w:t>
            </w:r>
            <w:r>
              <w:rPr>
                <w:rFonts w:ascii="Arial" w:eastAsia="Arial" w:hAnsi="Arial" w:cs="Arial"/>
                <w:sz w:val="20"/>
                <w:szCs w:val="20"/>
                <w:lang w:val="en-US" w:eastAsia="ru-RU"/>
              </w:rPr>
              <w:t xml:space="preserve"> fee by the date and time stipulated in section one, and shall submit their bidding offer (one original and two copies) enclosed in sealed envelope to ASCO by </w:t>
            </w:r>
            <w:r w:rsidRPr="00463796">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w:t>
            </w:r>
            <w:r w:rsidRPr="00463796">
              <w:rPr>
                <w:rFonts w:ascii="Arial" w:eastAsia="Arial" w:hAnsi="Arial" w:cs="Arial"/>
                <w:b/>
                <w:sz w:val="20"/>
                <w:szCs w:val="20"/>
                <w:lang w:val="en-US" w:eastAsia="ru-RU"/>
              </w:rPr>
              <w:t>on March 3,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63796"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0448D3" w:rsidRPr="0046379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6379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463796"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463796"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46379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46379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463796"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463796"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463796"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463796"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7"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0448D3" w:rsidRPr="0046379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6379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463796"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463796">
              <w:rPr>
                <w:rFonts w:ascii="Arial" w:eastAsia="Arial" w:hAnsi="Arial" w:cs="Arial"/>
                <w:b/>
                <w:sz w:val="20"/>
                <w:szCs w:val="20"/>
                <w:lang w:val="en-US" w:eastAsia="ru-RU"/>
              </w:rPr>
              <w:t>March 03, 2022</w:t>
            </w:r>
            <w:r>
              <w:rPr>
                <w:rFonts w:ascii="Arial" w:eastAsia="Arial" w:hAnsi="Arial" w:cs="Arial"/>
                <w:sz w:val="20"/>
                <w:szCs w:val="20"/>
                <w:lang w:val="en-US" w:eastAsia="ru-RU"/>
              </w:rPr>
              <w:t xml:space="preserve"> at </w:t>
            </w:r>
            <w:r w:rsidRPr="00463796">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463796"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448D3" w:rsidRPr="0046379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63796"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46379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463796"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993E0B" w:rsidRDefault="00463796" w:rsidP="00993E0B">
      <w:pPr>
        <w:spacing w:after="0" w:line="360" w:lineRule="auto"/>
        <w:jc w:val="center"/>
        <w:rPr>
          <w:rFonts w:ascii="Arial" w:hAnsi="Arial" w:cs="Arial"/>
          <w:b/>
          <w:sz w:val="24"/>
          <w:szCs w:val="24"/>
          <w:lang w:val="az-Latn-AZ"/>
        </w:rPr>
      </w:pPr>
      <w:bookmarkStart w:id="0" w:name="_GoBack"/>
      <w:bookmarkEnd w:id="0"/>
      <w:r>
        <w:rPr>
          <w:rFonts w:ascii="Arial" w:eastAsia="Arial" w:hAnsi="Arial" w:cs="Arial"/>
          <w:sz w:val="24"/>
          <w:szCs w:val="24"/>
          <w:lang w:val="en-US"/>
        </w:rPr>
        <w:lastRenderedPageBreak/>
        <w:t>(On the participant`s letter head)</w:t>
      </w:r>
    </w:p>
    <w:p w:rsidR="00993E0B" w:rsidRDefault="0046379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46379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463796"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463796"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463796"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463796"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463796" w:rsidP="00993E0B">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993E0B" w:rsidRDefault="00463796"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993E0B" w:rsidRDefault="00463796"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463796"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46379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46379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46379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993E0B" w:rsidRDefault="0046379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463796"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463796"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463796"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46379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463796"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46379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463796"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463796"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463796"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w:t>
      </w:r>
      <w:r>
        <w:rPr>
          <w:rFonts w:ascii="Arial" w:eastAsia="Arial" w:hAnsi="Arial" w:cs="Arial"/>
          <w:b/>
          <w:bCs/>
          <w:sz w:val="24"/>
          <w:szCs w:val="24"/>
          <w:lang w:val="en-US"/>
        </w:rPr>
        <w:t xml:space="preserve"> OF THE GOODS:</w:t>
      </w:r>
    </w:p>
    <w:tbl>
      <w:tblPr>
        <w:tblW w:w="108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9345"/>
        <w:gridCol w:w="1090"/>
      </w:tblGrid>
      <w:tr w:rsidR="000448D3" w:rsidTr="003E5995">
        <w:trPr>
          <w:trHeight w:val="20"/>
        </w:trPr>
        <w:tc>
          <w:tcPr>
            <w:tcW w:w="453" w:type="dxa"/>
            <w:shd w:val="clear" w:color="auto" w:fill="auto"/>
            <w:hideMark/>
          </w:tcPr>
          <w:p w:rsidR="00B36FA0" w:rsidRPr="00B36FA0" w:rsidRDefault="00463796" w:rsidP="003E2E89">
            <w:pPr>
              <w:jc w:val="center"/>
              <w:rPr>
                <w:rFonts w:ascii="Palatino Linotype" w:eastAsia="Times New Roman" w:hAnsi="Palatino Linotype"/>
                <w:b/>
                <w:lang w:val="en-US"/>
              </w:rPr>
            </w:pPr>
            <w:r>
              <w:rPr>
                <w:rFonts w:ascii="Palatino Linotype" w:eastAsia="Times New Roman" w:hAnsi="Palatino Linotype"/>
                <w:b/>
                <w:lang w:val="en-US"/>
              </w:rPr>
              <w:t>#</w:t>
            </w:r>
          </w:p>
        </w:tc>
        <w:tc>
          <w:tcPr>
            <w:tcW w:w="9612" w:type="dxa"/>
            <w:shd w:val="clear" w:color="auto" w:fill="auto"/>
            <w:hideMark/>
          </w:tcPr>
          <w:p w:rsidR="00B36FA0" w:rsidRPr="007C0CAF" w:rsidRDefault="00463796" w:rsidP="003E2E89">
            <w:pPr>
              <w:jc w:val="center"/>
              <w:rPr>
                <w:rFonts w:ascii="Palatino Linotype" w:eastAsia="Times New Roman" w:hAnsi="Palatino Linotype"/>
                <w:b/>
                <w:lang w:val="en-US"/>
              </w:rPr>
            </w:pPr>
            <w:r>
              <w:rPr>
                <w:rFonts w:ascii="Palatino Linotype" w:eastAsia="Palatino Linotype" w:hAnsi="Palatino Linotype" w:cs="Times New Roman"/>
                <w:lang w:val="en-US"/>
              </w:rPr>
              <w:t>Nomination of goods</w:t>
            </w:r>
          </w:p>
        </w:tc>
        <w:tc>
          <w:tcPr>
            <w:tcW w:w="823" w:type="dxa"/>
            <w:shd w:val="clear" w:color="auto" w:fill="auto"/>
            <w:hideMark/>
          </w:tcPr>
          <w:p w:rsidR="00B36FA0" w:rsidRPr="007C0CAF" w:rsidRDefault="00463796" w:rsidP="003E2E89">
            <w:pPr>
              <w:jc w:val="center"/>
              <w:rPr>
                <w:rFonts w:ascii="Palatino Linotype" w:eastAsia="Times New Roman" w:hAnsi="Palatino Linotype"/>
                <w:b/>
                <w:lang w:val="en-US"/>
              </w:rPr>
            </w:pPr>
            <w:r>
              <w:rPr>
                <w:rFonts w:ascii="Palatino Linotype" w:eastAsia="Palatino Linotype" w:hAnsi="Palatino Linotype" w:cs="Times New Roman"/>
                <w:lang w:val="en-US"/>
              </w:rPr>
              <w:t>Quantity</w:t>
            </w:r>
          </w:p>
        </w:tc>
      </w:tr>
      <w:tr w:rsidR="000448D3" w:rsidTr="003E5995">
        <w:trPr>
          <w:trHeight w:val="20"/>
        </w:trPr>
        <w:tc>
          <w:tcPr>
            <w:tcW w:w="453" w:type="dxa"/>
            <w:shd w:val="clear" w:color="auto" w:fill="auto"/>
            <w:noWrap/>
            <w:vAlign w:val="center"/>
          </w:tcPr>
          <w:p w:rsidR="00B36FA0" w:rsidRPr="007C0CAF" w:rsidRDefault="00463796" w:rsidP="003E2E89">
            <w:pPr>
              <w:jc w:val="center"/>
              <w:rPr>
                <w:rFonts w:ascii="Palatino Linotype" w:eastAsia="Times New Roman" w:hAnsi="Palatino Linotype"/>
                <w:b/>
                <w:lang w:val="az-Latn-AZ"/>
              </w:rPr>
            </w:pPr>
            <w:r>
              <w:rPr>
                <w:rFonts w:ascii="Palatino Linotype" w:eastAsia="Palatino Linotype" w:hAnsi="Palatino Linotype" w:cs="Times New Roman"/>
                <w:lang w:val="en-US"/>
              </w:rPr>
              <w:t>1</w:t>
            </w:r>
          </w:p>
        </w:tc>
        <w:tc>
          <w:tcPr>
            <w:tcW w:w="9612" w:type="dxa"/>
            <w:shd w:val="clear" w:color="auto" w:fill="auto"/>
            <w:vAlign w:val="center"/>
          </w:tcPr>
          <w:p w:rsidR="00B36FA0" w:rsidRDefault="00463796" w:rsidP="003E2E89">
            <w:pPr>
              <w:rPr>
                <w:rFonts w:ascii="Palatino Linotype" w:hAnsi="Palatino Linotype"/>
                <w:lang w:val="de-DE"/>
              </w:rPr>
            </w:pPr>
            <w:r>
              <w:rPr>
                <w:rFonts w:ascii="Palatino Linotype" w:eastAsia="Palatino Linotype" w:hAnsi="Palatino Linotype" w:cs="Times New Roman"/>
                <w:lang w:val="en-US"/>
              </w:rPr>
              <w:t>Centrifugal ship separator УОР-401У (СЦ-3) II-ОМ4 (ТУ 5.427-14162-76), 380V, 50Hz.</w:t>
            </w:r>
          </w:p>
          <w:p w:rsidR="00B36FA0" w:rsidRPr="007C0CAF" w:rsidRDefault="00463796" w:rsidP="003E2E89">
            <w:pPr>
              <w:rPr>
                <w:rFonts w:ascii="Palatino Linotype" w:hAnsi="Palatino Linotype"/>
                <w:b/>
                <w:lang w:val="de-DE"/>
              </w:rPr>
            </w:pPr>
            <w:r>
              <w:rPr>
                <w:rFonts w:ascii="Palatino Linotype" w:eastAsia="Palatino Linotype" w:hAnsi="Palatino Linotype" w:cs="Times New Roman"/>
                <w:lang w:val="en-US"/>
              </w:rPr>
              <w:t xml:space="preserve">Including electric motor, start-up equipment, spare parts set, tool set, technical documentation and RMRS marine register certificate. </w:t>
            </w:r>
          </w:p>
        </w:tc>
        <w:tc>
          <w:tcPr>
            <w:tcW w:w="823" w:type="dxa"/>
            <w:shd w:val="clear" w:color="auto" w:fill="auto"/>
            <w:noWrap/>
            <w:vAlign w:val="center"/>
          </w:tcPr>
          <w:p w:rsidR="00B36FA0" w:rsidRPr="00B36FA0" w:rsidRDefault="00463796" w:rsidP="003E2E89">
            <w:pPr>
              <w:jc w:val="center"/>
              <w:rPr>
                <w:rFonts w:ascii="Palatino Linotype" w:hAnsi="Palatino Linotype"/>
                <w:bCs/>
                <w:color w:val="000000"/>
                <w:lang w:val="en-US"/>
              </w:rPr>
            </w:pPr>
            <w:r>
              <w:rPr>
                <w:rFonts w:ascii="Palatino Linotype" w:eastAsia="Palatino Linotype" w:hAnsi="Palatino Linotype" w:cs="Times New Roman"/>
                <w:bCs/>
                <w:color w:val="000000"/>
                <w:lang w:val="en-US"/>
              </w:rPr>
              <w:t xml:space="preserve">10 sets </w:t>
            </w:r>
          </w:p>
        </w:tc>
      </w:tr>
    </w:tbl>
    <w:p w:rsidR="00CC2B16" w:rsidRPr="00F07413" w:rsidRDefault="00463796" w:rsidP="00463796">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separators, technical specifications and certificates thereof shall be provided.</w:t>
      </w:r>
    </w:p>
    <w:p w:rsidR="00CC2B16" w:rsidRPr="00F07413" w:rsidRDefault="00463796" w:rsidP="00463796">
      <w:pPr>
        <w:spacing w:after="0" w:line="240" w:lineRule="auto"/>
        <w:jc w:val="center"/>
        <w:rPr>
          <w:rFonts w:ascii="Arial" w:hAnsi="Arial" w:cs="Arial"/>
          <w:bCs/>
          <w:lang w:val="az-Latn-AZ"/>
        </w:rPr>
      </w:pPr>
      <w:r>
        <w:rPr>
          <w:rFonts w:ascii="Arial" w:eastAsia="Arial" w:hAnsi="Arial" w:cs="Arial"/>
          <w:bCs/>
          <w:lang w:val="en-US"/>
        </w:rPr>
        <w:t>Separators must be brand new  and manufactured not earlier than 2021 or 2022.</w:t>
      </w:r>
    </w:p>
    <w:p w:rsidR="00CC2B16" w:rsidRPr="00F07413" w:rsidRDefault="00463796" w:rsidP="00463796">
      <w:pPr>
        <w:spacing w:after="0" w:line="240" w:lineRule="auto"/>
        <w:jc w:val="center"/>
        <w:rPr>
          <w:rFonts w:ascii="Arial" w:hAnsi="Arial" w:cs="Arial"/>
          <w:bCs/>
          <w:lang w:val="az-Latn-AZ"/>
        </w:rPr>
      </w:pPr>
      <w:r>
        <w:rPr>
          <w:rFonts w:ascii="Arial" w:eastAsia="Arial" w:hAnsi="Arial" w:cs="Arial"/>
          <w:bCs/>
          <w:lang w:val="en-US"/>
        </w:rPr>
        <w:t>Separators shall be des</w:t>
      </w:r>
      <w:r>
        <w:rPr>
          <w:rFonts w:ascii="Arial" w:eastAsia="Arial" w:hAnsi="Arial" w:cs="Arial"/>
          <w:bCs/>
          <w:lang w:val="en-US"/>
        </w:rPr>
        <w:t>igned for marine (onborard) use.</w:t>
      </w:r>
    </w:p>
    <w:p w:rsidR="00CC2B16" w:rsidRPr="00F07413" w:rsidRDefault="00463796" w:rsidP="00463796">
      <w:pPr>
        <w:spacing w:after="0" w:line="240" w:lineRule="auto"/>
        <w:jc w:val="center"/>
        <w:rPr>
          <w:rFonts w:ascii="Arial" w:hAnsi="Arial" w:cs="Arial"/>
          <w:bCs/>
          <w:lang w:val="az-Latn-AZ"/>
        </w:rPr>
      </w:pPr>
      <w:r>
        <w:rPr>
          <w:rFonts w:ascii="Arial" w:eastAsia="Arial" w:hAnsi="Arial" w:cs="Arial"/>
          <w:bCs/>
          <w:lang w:val="en-US"/>
        </w:rPr>
        <w:t>Those shall be oil - fuel separators.</w:t>
      </w:r>
    </w:p>
    <w:p w:rsidR="00CC2B16" w:rsidRPr="00F07413" w:rsidRDefault="00463796" w:rsidP="00463796">
      <w:pPr>
        <w:spacing w:after="0" w:line="240" w:lineRule="auto"/>
        <w:jc w:val="center"/>
        <w:rPr>
          <w:rFonts w:ascii="Arial" w:hAnsi="Arial" w:cs="Arial"/>
          <w:bCs/>
          <w:lang w:val="az-Latn-AZ"/>
        </w:rPr>
      </w:pPr>
      <w:r>
        <w:rPr>
          <w:rFonts w:ascii="Arial" w:eastAsia="Arial" w:hAnsi="Arial" w:cs="Arial"/>
          <w:bCs/>
          <w:lang w:val="en-US"/>
        </w:rPr>
        <w:t>Separators shall be delivered w</w:t>
      </w:r>
      <w:r>
        <w:rPr>
          <w:rFonts w:ascii="Arial" w:eastAsia="Arial" w:hAnsi="Arial" w:cs="Arial"/>
          <w:bCs/>
          <w:lang w:val="en-US"/>
        </w:rPr>
        <w:t>ith the certificate issued by the International Maritime Classification Society.</w:t>
      </w:r>
    </w:p>
    <w:p w:rsidR="00CC2B16" w:rsidRPr="00F07413" w:rsidRDefault="00463796" w:rsidP="00463796">
      <w:pPr>
        <w:spacing w:after="0" w:line="240" w:lineRule="auto"/>
        <w:jc w:val="center"/>
        <w:rPr>
          <w:rFonts w:ascii="Arial" w:hAnsi="Arial" w:cs="Arial"/>
          <w:bCs/>
          <w:lang w:val="az-Latn-AZ"/>
        </w:rPr>
      </w:pPr>
      <w:r>
        <w:rPr>
          <w:rFonts w:ascii="Arial" w:eastAsia="Arial" w:hAnsi="Arial" w:cs="Arial"/>
          <w:bCs/>
          <w:lang w:val="en-US"/>
        </w:rPr>
        <w:t>Separators shall be supplied fully assembled (on the frame) (separator, motor, pump, starter, etc.</w:t>
      </w:r>
      <w:r>
        <w:rPr>
          <w:rFonts w:ascii="Arial" w:eastAsia="Arial" w:hAnsi="Arial" w:cs="Arial"/>
          <w:bCs/>
          <w:lang w:val="en-US"/>
        </w:rPr>
        <w:t>).</w:t>
      </w:r>
    </w:p>
    <w:p w:rsidR="00CC2B16" w:rsidRPr="00F07413" w:rsidRDefault="00463796" w:rsidP="00463796">
      <w:pPr>
        <w:spacing w:after="0" w:line="240" w:lineRule="auto"/>
        <w:jc w:val="center"/>
        <w:rPr>
          <w:rFonts w:ascii="Arial" w:hAnsi="Arial" w:cs="Arial"/>
          <w:bCs/>
          <w:lang w:val="az-Latn-AZ"/>
        </w:rPr>
      </w:pPr>
      <w:r>
        <w:rPr>
          <w:rFonts w:ascii="Arial" w:eastAsia="Arial" w:hAnsi="Arial" w:cs="Arial"/>
          <w:bCs/>
          <w:lang w:val="en-US"/>
        </w:rPr>
        <w:t>Separators offered in parts or incomplete will not be accepted.</w:t>
      </w:r>
    </w:p>
    <w:p w:rsidR="00CC2B16" w:rsidRPr="002A111E" w:rsidRDefault="00463796" w:rsidP="00463796">
      <w:pPr>
        <w:spacing w:after="0" w:line="240" w:lineRule="auto"/>
        <w:jc w:val="center"/>
        <w:rPr>
          <w:rFonts w:ascii="Arial" w:hAnsi="Arial" w:cs="Arial"/>
          <w:bCs/>
          <w:lang w:val="az-Latn-AZ"/>
        </w:rPr>
      </w:pPr>
      <w:r>
        <w:rPr>
          <w:rFonts w:ascii="Arial" w:eastAsia="Arial" w:hAnsi="Arial" w:cs="Arial"/>
          <w:bCs/>
          <w:lang w:val="en-US"/>
        </w:rPr>
        <w:t>Terms of delivery proposed by loca</w:t>
      </w:r>
      <w:r>
        <w:rPr>
          <w:rFonts w:ascii="Arial" w:eastAsia="Arial" w:hAnsi="Arial" w:cs="Arial"/>
          <w:bCs/>
          <w:lang w:val="en-US"/>
        </w:rPr>
        <w:t>l enterprises are accepted only under DDP terms, and the procurement contract will be concluded only in Azerbaijani manat, other conditions will not be accepted.</w:t>
      </w:r>
    </w:p>
    <w:p w:rsidR="00100063" w:rsidRDefault="00463796" w:rsidP="00463796">
      <w:pPr>
        <w:spacing w:after="0" w:line="240" w:lineRule="auto"/>
        <w:jc w:val="center"/>
        <w:rPr>
          <w:rFonts w:ascii="Arial" w:hAnsi="Arial" w:cs="Arial"/>
          <w:bCs/>
          <w:lang w:val="en-US"/>
        </w:rPr>
      </w:pPr>
      <w:r>
        <w:rPr>
          <w:rFonts w:ascii="Arial" w:eastAsia="Arial" w:hAnsi="Arial" w:cs="Arial"/>
          <w:bCs/>
          <w:lang w:val="en-US"/>
        </w:rPr>
        <w:t>Terms of delivery</w:t>
      </w:r>
      <w:r>
        <w:rPr>
          <w:rFonts w:ascii="Arial" w:eastAsia="Arial" w:hAnsi="Arial" w:cs="Arial"/>
          <w:bCs/>
          <w:lang w:val="en-US"/>
        </w:rPr>
        <w:t xml:space="preserve"> proposed by foreign enterprises shall be accepted under CIP (DAP) terms (Incoterms 2010).</w:t>
      </w:r>
    </w:p>
    <w:p w:rsidR="00463796" w:rsidRPr="00463796" w:rsidRDefault="00463796" w:rsidP="00463796">
      <w:pPr>
        <w:spacing w:after="0" w:line="240" w:lineRule="auto"/>
        <w:jc w:val="center"/>
        <w:rPr>
          <w:rFonts w:ascii="Arial" w:hAnsi="Arial" w:cs="Arial"/>
          <w:bCs/>
          <w:lang w:val="en-US"/>
        </w:rPr>
      </w:pPr>
    </w:p>
    <w:p w:rsidR="00993E0B" w:rsidRPr="00993E0B" w:rsidRDefault="00463796"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463796" w:rsidP="00B64945">
      <w:pPr>
        <w:jc w:val="both"/>
        <w:rPr>
          <w:rFonts w:ascii="Arial" w:hAnsi="Arial" w:cs="Arial"/>
          <w:sz w:val="20"/>
          <w:szCs w:val="20"/>
          <w:lang w:val="az-Latn-AZ"/>
        </w:rPr>
      </w:pPr>
      <w:r>
        <w:rPr>
          <w:rFonts w:ascii="Arial" w:eastAsia="Arial" w:hAnsi="Arial" w:cs="Arial"/>
          <w:sz w:val="20"/>
          <w:szCs w:val="20"/>
          <w:lang w:val="en-US"/>
        </w:rPr>
        <w:t xml:space="preserve">    The</w:t>
      </w:r>
      <w:r>
        <w:rPr>
          <w:rFonts w:ascii="Arial" w:eastAsia="Arial" w:hAnsi="Arial" w:cs="Arial"/>
          <w:sz w:val="20"/>
          <w:szCs w:val="20"/>
          <w:lang w:val="en-US"/>
        </w:rPr>
        <w:t xml:space="preserve"> company shall enter through this link http: //asco.az/sirket/satinalmalar/podratcilarin-elektron-muraciet-formasi// to complete the special form or submit the following documents:</w:t>
      </w:r>
    </w:p>
    <w:p w:rsidR="00993E0B" w:rsidRPr="00993E0B" w:rsidRDefault="0046379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46379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w:t>
      </w:r>
      <w:r>
        <w:rPr>
          <w:rFonts w:ascii="Arial" w:eastAsia="Arial" w:hAnsi="Arial" w:cs="Arial"/>
          <w:sz w:val="20"/>
          <w:szCs w:val="20"/>
          <w:lang w:val="en-US"/>
        </w:rPr>
        <w:t>han last 1 month)</w:t>
      </w:r>
    </w:p>
    <w:p w:rsidR="00993E0B" w:rsidRPr="00993E0B" w:rsidRDefault="0046379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46379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w:t>
      </w:r>
      <w:r>
        <w:rPr>
          <w:rFonts w:ascii="Arial" w:eastAsia="Arial" w:hAnsi="Arial" w:cs="Arial"/>
          <w:sz w:val="20"/>
          <w:szCs w:val="20"/>
          <w:lang w:val="en-US"/>
        </w:rPr>
        <w:t xml:space="preserve">ertificate of Tax Payer`s Identification Number </w:t>
      </w:r>
    </w:p>
    <w:p w:rsidR="00993E0B" w:rsidRPr="00993E0B" w:rsidRDefault="0046379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46379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rsidR="00993E0B" w:rsidRPr="00993E0B" w:rsidRDefault="00463796"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463796"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85E2A102">
      <w:start w:val="1"/>
      <w:numFmt w:val="decimal"/>
      <w:lvlText w:val="%1."/>
      <w:lvlJc w:val="left"/>
      <w:pPr>
        <w:ind w:left="360" w:hanging="360"/>
      </w:pPr>
    </w:lvl>
    <w:lvl w:ilvl="1" w:tplc="3F5ADDE0">
      <w:start w:val="1"/>
      <w:numFmt w:val="lowerLetter"/>
      <w:lvlText w:val="%2."/>
      <w:lvlJc w:val="left"/>
      <w:pPr>
        <w:ind w:left="1080" w:hanging="360"/>
      </w:pPr>
    </w:lvl>
    <w:lvl w:ilvl="2" w:tplc="9A70620E">
      <w:start w:val="1"/>
      <w:numFmt w:val="lowerRoman"/>
      <w:lvlText w:val="%3."/>
      <w:lvlJc w:val="right"/>
      <w:pPr>
        <w:ind w:left="1800" w:hanging="180"/>
      </w:pPr>
    </w:lvl>
    <w:lvl w:ilvl="3" w:tplc="4FEC5F82">
      <w:start w:val="1"/>
      <w:numFmt w:val="decimal"/>
      <w:lvlText w:val="%4."/>
      <w:lvlJc w:val="left"/>
      <w:pPr>
        <w:ind w:left="2520" w:hanging="360"/>
      </w:pPr>
    </w:lvl>
    <w:lvl w:ilvl="4" w:tplc="9B767524">
      <w:start w:val="1"/>
      <w:numFmt w:val="lowerLetter"/>
      <w:lvlText w:val="%5."/>
      <w:lvlJc w:val="left"/>
      <w:pPr>
        <w:ind w:left="3240" w:hanging="360"/>
      </w:pPr>
    </w:lvl>
    <w:lvl w:ilvl="5" w:tplc="74FA396E">
      <w:start w:val="1"/>
      <w:numFmt w:val="lowerRoman"/>
      <w:lvlText w:val="%6."/>
      <w:lvlJc w:val="right"/>
      <w:pPr>
        <w:ind w:left="3960" w:hanging="180"/>
      </w:pPr>
    </w:lvl>
    <w:lvl w:ilvl="6" w:tplc="C4F6C310">
      <w:start w:val="1"/>
      <w:numFmt w:val="decimal"/>
      <w:lvlText w:val="%7."/>
      <w:lvlJc w:val="left"/>
      <w:pPr>
        <w:ind w:left="4680" w:hanging="360"/>
      </w:pPr>
    </w:lvl>
    <w:lvl w:ilvl="7" w:tplc="E3AA8CEE">
      <w:start w:val="1"/>
      <w:numFmt w:val="lowerLetter"/>
      <w:lvlText w:val="%8."/>
      <w:lvlJc w:val="left"/>
      <w:pPr>
        <w:ind w:left="5400" w:hanging="360"/>
      </w:pPr>
    </w:lvl>
    <w:lvl w:ilvl="8" w:tplc="FFDC2EA6">
      <w:start w:val="1"/>
      <w:numFmt w:val="lowerRoman"/>
      <w:lvlText w:val="%9."/>
      <w:lvlJc w:val="right"/>
      <w:pPr>
        <w:ind w:left="6120" w:hanging="180"/>
      </w:pPr>
    </w:lvl>
  </w:abstractNum>
  <w:abstractNum w:abstractNumId="1" w15:restartNumberingAfterBreak="0">
    <w:nsid w:val="2B97027F"/>
    <w:multiLevelType w:val="hybridMultilevel"/>
    <w:tmpl w:val="D1683618"/>
    <w:lvl w:ilvl="0" w:tplc="BD087196">
      <w:start w:val="1"/>
      <w:numFmt w:val="bullet"/>
      <w:lvlText w:val=""/>
      <w:lvlJc w:val="left"/>
      <w:pPr>
        <w:ind w:left="720" w:hanging="360"/>
      </w:pPr>
      <w:rPr>
        <w:rFonts w:ascii="Symbol" w:hAnsi="Symbol" w:hint="default"/>
      </w:rPr>
    </w:lvl>
    <w:lvl w:ilvl="1" w:tplc="FAC85022">
      <w:start w:val="1"/>
      <w:numFmt w:val="bullet"/>
      <w:lvlText w:val="o"/>
      <w:lvlJc w:val="left"/>
      <w:pPr>
        <w:ind w:left="1440" w:hanging="360"/>
      </w:pPr>
      <w:rPr>
        <w:rFonts w:ascii="Courier New" w:hAnsi="Courier New" w:cs="Courier New" w:hint="default"/>
      </w:rPr>
    </w:lvl>
    <w:lvl w:ilvl="2" w:tplc="8B1890A6">
      <w:start w:val="1"/>
      <w:numFmt w:val="bullet"/>
      <w:lvlText w:val=""/>
      <w:lvlJc w:val="left"/>
      <w:pPr>
        <w:ind w:left="2160" w:hanging="360"/>
      </w:pPr>
      <w:rPr>
        <w:rFonts w:ascii="Wingdings" w:hAnsi="Wingdings" w:hint="default"/>
      </w:rPr>
    </w:lvl>
    <w:lvl w:ilvl="3" w:tplc="C80047DA">
      <w:start w:val="1"/>
      <w:numFmt w:val="bullet"/>
      <w:lvlText w:val=""/>
      <w:lvlJc w:val="left"/>
      <w:pPr>
        <w:ind w:left="2880" w:hanging="360"/>
      </w:pPr>
      <w:rPr>
        <w:rFonts w:ascii="Symbol" w:hAnsi="Symbol" w:hint="default"/>
      </w:rPr>
    </w:lvl>
    <w:lvl w:ilvl="4" w:tplc="C72EA3FC">
      <w:start w:val="1"/>
      <w:numFmt w:val="bullet"/>
      <w:lvlText w:val="o"/>
      <w:lvlJc w:val="left"/>
      <w:pPr>
        <w:ind w:left="3600" w:hanging="360"/>
      </w:pPr>
      <w:rPr>
        <w:rFonts w:ascii="Courier New" w:hAnsi="Courier New" w:cs="Courier New" w:hint="default"/>
      </w:rPr>
    </w:lvl>
    <w:lvl w:ilvl="5" w:tplc="824C1B16">
      <w:start w:val="1"/>
      <w:numFmt w:val="bullet"/>
      <w:lvlText w:val=""/>
      <w:lvlJc w:val="left"/>
      <w:pPr>
        <w:ind w:left="4320" w:hanging="360"/>
      </w:pPr>
      <w:rPr>
        <w:rFonts w:ascii="Wingdings" w:hAnsi="Wingdings" w:hint="default"/>
      </w:rPr>
    </w:lvl>
    <w:lvl w:ilvl="6" w:tplc="6E424110">
      <w:start w:val="1"/>
      <w:numFmt w:val="bullet"/>
      <w:lvlText w:val=""/>
      <w:lvlJc w:val="left"/>
      <w:pPr>
        <w:ind w:left="5040" w:hanging="360"/>
      </w:pPr>
      <w:rPr>
        <w:rFonts w:ascii="Symbol" w:hAnsi="Symbol" w:hint="default"/>
      </w:rPr>
    </w:lvl>
    <w:lvl w:ilvl="7" w:tplc="7BAE57D8">
      <w:start w:val="1"/>
      <w:numFmt w:val="bullet"/>
      <w:lvlText w:val="o"/>
      <w:lvlJc w:val="left"/>
      <w:pPr>
        <w:ind w:left="5760" w:hanging="360"/>
      </w:pPr>
      <w:rPr>
        <w:rFonts w:ascii="Courier New" w:hAnsi="Courier New" w:cs="Courier New" w:hint="default"/>
      </w:rPr>
    </w:lvl>
    <w:lvl w:ilvl="8" w:tplc="4B0679E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C72AAA0">
      <w:start w:val="1"/>
      <w:numFmt w:val="bullet"/>
      <w:lvlText w:val=""/>
      <w:lvlJc w:val="left"/>
      <w:pPr>
        <w:ind w:left="720" w:hanging="360"/>
      </w:pPr>
      <w:rPr>
        <w:rFonts w:ascii="Wingdings" w:hAnsi="Wingdings" w:hint="default"/>
      </w:rPr>
    </w:lvl>
    <w:lvl w:ilvl="1" w:tplc="6B1C8ACE">
      <w:start w:val="1"/>
      <w:numFmt w:val="bullet"/>
      <w:lvlText w:val="o"/>
      <w:lvlJc w:val="left"/>
      <w:pPr>
        <w:ind w:left="1440" w:hanging="360"/>
      </w:pPr>
      <w:rPr>
        <w:rFonts w:ascii="Courier New" w:hAnsi="Courier New" w:cs="Courier New" w:hint="default"/>
      </w:rPr>
    </w:lvl>
    <w:lvl w:ilvl="2" w:tplc="850A64E4">
      <w:start w:val="1"/>
      <w:numFmt w:val="bullet"/>
      <w:lvlText w:val=""/>
      <w:lvlJc w:val="left"/>
      <w:pPr>
        <w:ind w:left="2160" w:hanging="360"/>
      </w:pPr>
      <w:rPr>
        <w:rFonts w:ascii="Wingdings" w:hAnsi="Wingdings" w:hint="default"/>
      </w:rPr>
    </w:lvl>
    <w:lvl w:ilvl="3" w:tplc="EC202180">
      <w:start w:val="1"/>
      <w:numFmt w:val="bullet"/>
      <w:lvlText w:val=""/>
      <w:lvlJc w:val="left"/>
      <w:pPr>
        <w:ind w:left="2880" w:hanging="360"/>
      </w:pPr>
      <w:rPr>
        <w:rFonts w:ascii="Symbol" w:hAnsi="Symbol" w:hint="default"/>
      </w:rPr>
    </w:lvl>
    <w:lvl w:ilvl="4" w:tplc="AB5A4FCE">
      <w:start w:val="1"/>
      <w:numFmt w:val="bullet"/>
      <w:lvlText w:val="o"/>
      <w:lvlJc w:val="left"/>
      <w:pPr>
        <w:ind w:left="3600" w:hanging="360"/>
      </w:pPr>
      <w:rPr>
        <w:rFonts w:ascii="Courier New" w:hAnsi="Courier New" w:cs="Courier New" w:hint="default"/>
      </w:rPr>
    </w:lvl>
    <w:lvl w:ilvl="5" w:tplc="0BA2ACC8">
      <w:start w:val="1"/>
      <w:numFmt w:val="bullet"/>
      <w:lvlText w:val=""/>
      <w:lvlJc w:val="left"/>
      <w:pPr>
        <w:ind w:left="4320" w:hanging="360"/>
      </w:pPr>
      <w:rPr>
        <w:rFonts w:ascii="Wingdings" w:hAnsi="Wingdings" w:hint="default"/>
      </w:rPr>
    </w:lvl>
    <w:lvl w:ilvl="6" w:tplc="F89E5C96">
      <w:start w:val="1"/>
      <w:numFmt w:val="bullet"/>
      <w:lvlText w:val=""/>
      <w:lvlJc w:val="left"/>
      <w:pPr>
        <w:ind w:left="5040" w:hanging="360"/>
      </w:pPr>
      <w:rPr>
        <w:rFonts w:ascii="Symbol" w:hAnsi="Symbol" w:hint="default"/>
      </w:rPr>
    </w:lvl>
    <w:lvl w:ilvl="7" w:tplc="758AC87A">
      <w:start w:val="1"/>
      <w:numFmt w:val="bullet"/>
      <w:lvlText w:val="o"/>
      <w:lvlJc w:val="left"/>
      <w:pPr>
        <w:ind w:left="5760" w:hanging="360"/>
      </w:pPr>
      <w:rPr>
        <w:rFonts w:ascii="Courier New" w:hAnsi="Courier New" w:cs="Courier New" w:hint="default"/>
      </w:rPr>
    </w:lvl>
    <w:lvl w:ilvl="8" w:tplc="93A22DC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5EAE474">
      <w:numFmt w:val="bullet"/>
      <w:lvlText w:val="-"/>
      <w:lvlJc w:val="left"/>
      <w:pPr>
        <w:ind w:left="479" w:hanging="360"/>
      </w:pPr>
      <w:rPr>
        <w:rFonts w:ascii="Arial" w:eastAsiaTheme="minorHAnsi" w:hAnsi="Arial" w:cs="Arial" w:hint="default"/>
      </w:rPr>
    </w:lvl>
    <w:lvl w:ilvl="1" w:tplc="DA7A036A" w:tentative="1">
      <w:start w:val="1"/>
      <w:numFmt w:val="bullet"/>
      <w:lvlText w:val="o"/>
      <w:lvlJc w:val="left"/>
      <w:pPr>
        <w:ind w:left="1199" w:hanging="360"/>
      </w:pPr>
      <w:rPr>
        <w:rFonts w:ascii="Courier New" w:hAnsi="Courier New" w:cs="Courier New" w:hint="default"/>
      </w:rPr>
    </w:lvl>
    <w:lvl w:ilvl="2" w:tplc="524EDD44" w:tentative="1">
      <w:start w:val="1"/>
      <w:numFmt w:val="bullet"/>
      <w:lvlText w:val=""/>
      <w:lvlJc w:val="left"/>
      <w:pPr>
        <w:ind w:left="1919" w:hanging="360"/>
      </w:pPr>
      <w:rPr>
        <w:rFonts w:ascii="Wingdings" w:hAnsi="Wingdings" w:hint="default"/>
      </w:rPr>
    </w:lvl>
    <w:lvl w:ilvl="3" w:tplc="F962C6F8" w:tentative="1">
      <w:start w:val="1"/>
      <w:numFmt w:val="bullet"/>
      <w:lvlText w:val=""/>
      <w:lvlJc w:val="left"/>
      <w:pPr>
        <w:ind w:left="2639" w:hanging="360"/>
      </w:pPr>
      <w:rPr>
        <w:rFonts w:ascii="Symbol" w:hAnsi="Symbol" w:hint="default"/>
      </w:rPr>
    </w:lvl>
    <w:lvl w:ilvl="4" w:tplc="CB1EBDA2" w:tentative="1">
      <w:start w:val="1"/>
      <w:numFmt w:val="bullet"/>
      <w:lvlText w:val="o"/>
      <w:lvlJc w:val="left"/>
      <w:pPr>
        <w:ind w:left="3359" w:hanging="360"/>
      </w:pPr>
      <w:rPr>
        <w:rFonts w:ascii="Courier New" w:hAnsi="Courier New" w:cs="Courier New" w:hint="default"/>
      </w:rPr>
    </w:lvl>
    <w:lvl w:ilvl="5" w:tplc="62A83F9A" w:tentative="1">
      <w:start w:val="1"/>
      <w:numFmt w:val="bullet"/>
      <w:lvlText w:val=""/>
      <w:lvlJc w:val="left"/>
      <w:pPr>
        <w:ind w:left="4079" w:hanging="360"/>
      </w:pPr>
      <w:rPr>
        <w:rFonts w:ascii="Wingdings" w:hAnsi="Wingdings" w:hint="default"/>
      </w:rPr>
    </w:lvl>
    <w:lvl w:ilvl="6" w:tplc="4A8097B2" w:tentative="1">
      <w:start w:val="1"/>
      <w:numFmt w:val="bullet"/>
      <w:lvlText w:val=""/>
      <w:lvlJc w:val="left"/>
      <w:pPr>
        <w:ind w:left="4799" w:hanging="360"/>
      </w:pPr>
      <w:rPr>
        <w:rFonts w:ascii="Symbol" w:hAnsi="Symbol" w:hint="default"/>
      </w:rPr>
    </w:lvl>
    <w:lvl w:ilvl="7" w:tplc="FA1457E4" w:tentative="1">
      <w:start w:val="1"/>
      <w:numFmt w:val="bullet"/>
      <w:lvlText w:val="o"/>
      <w:lvlJc w:val="left"/>
      <w:pPr>
        <w:ind w:left="5519" w:hanging="360"/>
      </w:pPr>
      <w:rPr>
        <w:rFonts w:ascii="Courier New" w:hAnsi="Courier New" w:cs="Courier New" w:hint="default"/>
      </w:rPr>
    </w:lvl>
    <w:lvl w:ilvl="8" w:tplc="3E7C838A"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E154D39E">
      <w:start w:val="1"/>
      <w:numFmt w:val="bullet"/>
      <w:lvlText w:val=""/>
      <w:lvlJc w:val="left"/>
      <w:pPr>
        <w:ind w:left="839" w:hanging="360"/>
      </w:pPr>
      <w:rPr>
        <w:rFonts w:ascii="Symbol" w:hAnsi="Symbol" w:hint="default"/>
      </w:rPr>
    </w:lvl>
    <w:lvl w:ilvl="1" w:tplc="0B4A82BA">
      <w:start w:val="1"/>
      <w:numFmt w:val="bullet"/>
      <w:lvlText w:val="o"/>
      <w:lvlJc w:val="left"/>
      <w:pPr>
        <w:ind w:left="1559" w:hanging="360"/>
      </w:pPr>
      <w:rPr>
        <w:rFonts w:ascii="Courier New" w:hAnsi="Courier New" w:cs="Courier New" w:hint="default"/>
      </w:rPr>
    </w:lvl>
    <w:lvl w:ilvl="2" w:tplc="90C4433A">
      <w:start w:val="1"/>
      <w:numFmt w:val="bullet"/>
      <w:lvlText w:val=""/>
      <w:lvlJc w:val="left"/>
      <w:pPr>
        <w:ind w:left="2279" w:hanging="360"/>
      </w:pPr>
      <w:rPr>
        <w:rFonts w:ascii="Wingdings" w:hAnsi="Wingdings" w:hint="default"/>
      </w:rPr>
    </w:lvl>
    <w:lvl w:ilvl="3" w:tplc="783E79BA">
      <w:start w:val="1"/>
      <w:numFmt w:val="bullet"/>
      <w:lvlText w:val=""/>
      <w:lvlJc w:val="left"/>
      <w:pPr>
        <w:ind w:left="2999" w:hanging="360"/>
      </w:pPr>
      <w:rPr>
        <w:rFonts w:ascii="Symbol" w:hAnsi="Symbol" w:hint="default"/>
      </w:rPr>
    </w:lvl>
    <w:lvl w:ilvl="4" w:tplc="5F76AFAA">
      <w:start w:val="1"/>
      <w:numFmt w:val="bullet"/>
      <w:lvlText w:val="o"/>
      <w:lvlJc w:val="left"/>
      <w:pPr>
        <w:ind w:left="3719" w:hanging="360"/>
      </w:pPr>
      <w:rPr>
        <w:rFonts w:ascii="Courier New" w:hAnsi="Courier New" w:cs="Courier New" w:hint="default"/>
      </w:rPr>
    </w:lvl>
    <w:lvl w:ilvl="5" w:tplc="B7AE096C">
      <w:start w:val="1"/>
      <w:numFmt w:val="bullet"/>
      <w:lvlText w:val=""/>
      <w:lvlJc w:val="left"/>
      <w:pPr>
        <w:ind w:left="4439" w:hanging="360"/>
      </w:pPr>
      <w:rPr>
        <w:rFonts w:ascii="Wingdings" w:hAnsi="Wingdings" w:hint="default"/>
      </w:rPr>
    </w:lvl>
    <w:lvl w:ilvl="6" w:tplc="E3E2EE10">
      <w:start w:val="1"/>
      <w:numFmt w:val="bullet"/>
      <w:lvlText w:val=""/>
      <w:lvlJc w:val="left"/>
      <w:pPr>
        <w:ind w:left="5159" w:hanging="360"/>
      </w:pPr>
      <w:rPr>
        <w:rFonts w:ascii="Symbol" w:hAnsi="Symbol" w:hint="default"/>
      </w:rPr>
    </w:lvl>
    <w:lvl w:ilvl="7" w:tplc="5B5C6236">
      <w:start w:val="1"/>
      <w:numFmt w:val="bullet"/>
      <w:lvlText w:val="o"/>
      <w:lvlJc w:val="left"/>
      <w:pPr>
        <w:ind w:left="5879" w:hanging="360"/>
      </w:pPr>
      <w:rPr>
        <w:rFonts w:ascii="Courier New" w:hAnsi="Courier New" w:cs="Courier New" w:hint="default"/>
      </w:rPr>
    </w:lvl>
    <w:lvl w:ilvl="8" w:tplc="197A9D8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35A5842">
      <w:start w:val="1"/>
      <w:numFmt w:val="upperRoman"/>
      <w:lvlText w:val="%1."/>
      <w:lvlJc w:val="right"/>
      <w:pPr>
        <w:ind w:left="720" w:hanging="360"/>
      </w:pPr>
    </w:lvl>
    <w:lvl w:ilvl="1" w:tplc="793A0BDA">
      <w:start w:val="1"/>
      <w:numFmt w:val="lowerLetter"/>
      <w:lvlText w:val="%2."/>
      <w:lvlJc w:val="left"/>
      <w:pPr>
        <w:ind w:left="1440" w:hanging="360"/>
      </w:pPr>
    </w:lvl>
    <w:lvl w:ilvl="2" w:tplc="FB128B90">
      <w:start w:val="1"/>
      <w:numFmt w:val="lowerRoman"/>
      <w:lvlText w:val="%3."/>
      <w:lvlJc w:val="right"/>
      <w:pPr>
        <w:ind w:left="2160" w:hanging="180"/>
      </w:pPr>
    </w:lvl>
    <w:lvl w:ilvl="3" w:tplc="8E02527C">
      <w:start w:val="1"/>
      <w:numFmt w:val="decimal"/>
      <w:lvlText w:val="%4."/>
      <w:lvlJc w:val="left"/>
      <w:pPr>
        <w:ind w:left="2880" w:hanging="360"/>
      </w:pPr>
    </w:lvl>
    <w:lvl w:ilvl="4" w:tplc="C1682DAE">
      <w:start w:val="1"/>
      <w:numFmt w:val="lowerLetter"/>
      <w:lvlText w:val="%5."/>
      <w:lvlJc w:val="left"/>
      <w:pPr>
        <w:ind w:left="3600" w:hanging="360"/>
      </w:pPr>
    </w:lvl>
    <w:lvl w:ilvl="5" w:tplc="CCA205F8">
      <w:start w:val="1"/>
      <w:numFmt w:val="lowerRoman"/>
      <w:lvlText w:val="%6."/>
      <w:lvlJc w:val="right"/>
      <w:pPr>
        <w:ind w:left="4320" w:hanging="180"/>
      </w:pPr>
    </w:lvl>
    <w:lvl w:ilvl="6" w:tplc="533EEF36">
      <w:start w:val="1"/>
      <w:numFmt w:val="decimal"/>
      <w:lvlText w:val="%7."/>
      <w:lvlJc w:val="left"/>
      <w:pPr>
        <w:ind w:left="5040" w:hanging="360"/>
      </w:pPr>
    </w:lvl>
    <w:lvl w:ilvl="7" w:tplc="AFC6ED0C">
      <w:start w:val="1"/>
      <w:numFmt w:val="lowerLetter"/>
      <w:lvlText w:val="%8."/>
      <w:lvlJc w:val="left"/>
      <w:pPr>
        <w:ind w:left="5760" w:hanging="360"/>
      </w:pPr>
    </w:lvl>
    <w:lvl w:ilvl="8" w:tplc="8222B3A6">
      <w:start w:val="1"/>
      <w:numFmt w:val="lowerRoman"/>
      <w:lvlText w:val="%9."/>
      <w:lvlJc w:val="right"/>
      <w:pPr>
        <w:ind w:left="6480" w:hanging="180"/>
      </w:pPr>
    </w:lvl>
  </w:abstractNum>
  <w:abstractNum w:abstractNumId="6" w15:restartNumberingAfterBreak="0">
    <w:nsid w:val="79226FC0"/>
    <w:multiLevelType w:val="hybridMultilevel"/>
    <w:tmpl w:val="E9EA68F0"/>
    <w:lvl w:ilvl="0" w:tplc="0A1ACD10">
      <w:start w:val="1"/>
      <w:numFmt w:val="bullet"/>
      <w:lvlText w:val=""/>
      <w:lvlJc w:val="left"/>
      <w:pPr>
        <w:ind w:left="720" w:hanging="360"/>
      </w:pPr>
      <w:rPr>
        <w:rFonts w:ascii="Wingdings" w:hAnsi="Wingdings" w:hint="default"/>
      </w:rPr>
    </w:lvl>
    <w:lvl w:ilvl="1" w:tplc="5E14B2D6">
      <w:start w:val="1"/>
      <w:numFmt w:val="bullet"/>
      <w:lvlText w:val="o"/>
      <w:lvlJc w:val="left"/>
      <w:pPr>
        <w:ind w:left="1440" w:hanging="360"/>
      </w:pPr>
      <w:rPr>
        <w:rFonts w:ascii="Courier New" w:hAnsi="Courier New" w:cs="Courier New" w:hint="default"/>
      </w:rPr>
    </w:lvl>
    <w:lvl w:ilvl="2" w:tplc="576AF39C">
      <w:start w:val="1"/>
      <w:numFmt w:val="bullet"/>
      <w:lvlText w:val=""/>
      <w:lvlJc w:val="left"/>
      <w:pPr>
        <w:ind w:left="2160" w:hanging="360"/>
      </w:pPr>
      <w:rPr>
        <w:rFonts w:ascii="Wingdings" w:hAnsi="Wingdings" w:hint="default"/>
      </w:rPr>
    </w:lvl>
    <w:lvl w:ilvl="3" w:tplc="6E3A0446">
      <w:start w:val="1"/>
      <w:numFmt w:val="bullet"/>
      <w:lvlText w:val=""/>
      <w:lvlJc w:val="left"/>
      <w:pPr>
        <w:ind w:left="2880" w:hanging="360"/>
      </w:pPr>
      <w:rPr>
        <w:rFonts w:ascii="Symbol" w:hAnsi="Symbol" w:hint="default"/>
      </w:rPr>
    </w:lvl>
    <w:lvl w:ilvl="4" w:tplc="374A79FC">
      <w:start w:val="1"/>
      <w:numFmt w:val="bullet"/>
      <w:lvlText w:val="o"/>
      <w:lvlJc w:val="left"/>
      <w:pPr>
        <w:ind w:left="3600" w:hanging="360"/>
      </w:pPr>
      <w:rPr>
        <w:rFonts w:ascii="Courier New" w:hAnsi="Courier New" w:cs="Courier New" w:hint="default"/>
      </w:rPr>
    </w:lvl>
    <w:lvl w:ilvl="5" w:tplc="2A86C538">
      <w:start w:val="1"/>
      <w:numFmt w:val="bullet"/>
      <w:lvlText w:val=""/>
      <w:lvlJc w:val="left"/>
      <w:pPr>
        <w:ind w:left="4320" w:hanging="360"/>
      </w:pPr>
      <w:rPr>
        <w:rFonts w:ascii="Wingdings" w:hAnsi="Wingdings" w:hint="default"/>
      </w:rPr>
    </w:lvl>
    <w:lvl w:ilvl="6" w:tplc="90548658">
      <w:start w:val="1"/>
      <w:numFmt w:val="bullet"/>
      <w:lvlText w:val=""/>
      <w:lvlJc w:val="left"/>
      <w:pPr>
        <w:ind w:left="5040" w:hanging="360"/>
      </w:pPr>
      <w:rPr>
        <w:rFonts w:ascii="Symbol" w:hAnsi="Symbol" w:hint="default"/>
      </w:rPr>
    </w:lvl>
    <w:lvl w:ilvl="7" w:tplc="70A860A6">
      <w:start w:val="1"/>
      <w:numFmt w:val="bullet"/>
      <w:lvlText w:val="o"/>
      <w:lvlJc w:val="left"/>
      <w:pPr>
        <w:ind w:left="5760" w:hanging="360"/>
      </w:pPr>
      <w:rPr>
        <w:rFonts w:ascii="Courier New" w:hAnsi="Courier New" w:cs="Courier New" w:hint="default"/>
      </w:rPr>
    </w:lvl>
    <w:lvl w:ilvl="8" w:tplc="2454FDB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F9AE1EA">
      <w:start w:val="1"/>
      <w:numFmt w:val="bullet"/>
      <w:lvlText w:val=""/>
      <w:lvlJc w:val="left"/>
      <w:pPr>
        <w:ind w:left="720" w:hanging="360"/>
      </w:pPr>
      <w:rPr>
        <w:rFonts w:ascii="Wingdings" w:hAnsi="Wingdings" w:hint="default"/>
      </w:rPr>
    </w:lvl>
    <w:lvl w:ilvl="1" w:tplc="6F767546">
      <w:start w:val="1"/>
      <w:numFmt w:val="bullet"/>
      <w:lvlText w:val="o"/>
      <w:lvlJc w:val="left"/>
      <w:pPr>
        <w:ind w:left="1440" w:hanging="360"/>
      </w:pPr>
      <w:rPr>
        <w:rFonts w:ascii="Courier New" w:hAnsi="Courier New" w:cs="Courier New" w:hint="default"/>
      </w:rPr>
    </w:lvl>
    <w:lvl w:ilvl="2" w:tplc="91222CE4">
      <w:start w:val="1"/>
      <w:numFmt w:val="bullet"/>
      <w:lvlText w:val=""/>
      <w:lvlJc w:val="left"/>
      <w:pPr>
        <w:ind w:left="2160" w:hanging="360"/>
      </w:pPr>
      <w:rPr>
        <w:rFonts w:ascii="Wingdings" w:hAnsi="Wingdings" w:hint="default"/>
      </w:rPr>
    </w:lvl>
    <w:lvl w:ilvl="3" w:tplc="A238AA96">
      <w:start w:val="1"/>
      <w:numFmt w:val="bullet"/>
      <w:lvlText w:val=""/>
      <w:lvlJc w:val="left"/>
      <w:pPr>
        <w:ind w:left="2880" w:hanging="360"/>
      </w:pPr>
      <w:rPr>
        <w:rFonts w:ascii="Symbol" w:hAnsi="Symbol" w:hint="default"/>
      </w:rPr>
    </w:lvl>
    <w:lvl w:ilvl="4" w:tplc="B8F8A238">
      <w:start w:val="1"/>
      <w:numFmt w:val="bullet"/>
      <w:lvlText w:val="o"/>
      <w:lvlJc w:val="left"/>
      <w:pPr>
        <w:ind w:left="3600" w:hanging="360"/>
      </w:pPr>
      <w:rPr>
        <w:rFonts w:ascii="Courier New" w:hAnsi="Courier New" w:cs="Courier New" w:hint="default"/>
      </w:rPr>
    </w:lvl>
    <w:lvl w:ilvl="5" w:tplc="EE2E0EC6">
      <w:start w:val="1"/>
      <w:numFmt w:val="bullet"/>
      <w:lvlText w:val=""/>
      <w:lvlJc w:val="left"/>
      <w:pPr>
        <w:ind w:left="4320" w:hanging="360"/>
      </w:pPr>
      <w:rPr>
        <w:rFonts w:ascii="Wingdings" w:hAnsi="Wingdings" w:hint="default"/>
      </w:rPr>
    </w:lvl>
    <w:lvl w:ilvl="6" w:tplc="07045EAA">
      <w:start w:val="1"/>
      <w:numFmt w:val="bullet"/>
      <w:lvlText w:val=""/>
      <w:lvlJc w:val="left"/>
      <w:pPr>
        <w:ind w:left="5040" w:hanging="360"/>
      </w:pPr>
      <w:rPr>
        <w:rFonts w:ascii="Symbol" w:hAnsi="Symbol" w:hint="default"/>
      </w:rPr>
    </w:lvl>
    <w:lvl w:ilvl="7" w:tplc="00ECD888">
      <w:start w:val="1"/>
      <w:numFmt w:val="bullet"/>
      <w:lvlText w:val="o"/>
      <w:lvlJc w:val="left"/>
      <w:pPr>
        <w:ind w:left="5760" w:hanging="360"/>
      </w:pPr>
      <w:rPr>
        <w:rFonts w:ascii="Courier New" w:hAnsi="Courier New" w:cs="Courier New" w:hint="default"/>
      </w:rPr>
    </w:lvl>
    <w:lvl w:ilvl="8" w:tplc="8CA63EC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7CC0432">
      <w:start w:val="1"/>
      <w:numFmt w:val="decimal"/>
      <w:lvlText w:val="%1."/>
      <w:lvlJc w:val="left"/>
      <w:pPr>
        <w:ind w:left="720" w:hanging="360"/>
      </w:pPr>
    </w:lvl>
    <w:lvl w:ilvl="1" w:tplc="53DC8FD2">
      <w:start w:val="1"/>
      <w:numFmt w:val="lowerLetter"/>
      <w:lvlText w:val="%2."/>
      <w:lvlJc w:val="left"/>
      <w:pPr>
        <w:ind w:left="1440" w:hanging="360"/>
      </w:pPr>
    </w:lvl>
    <w:lvl w:ilvl="2" w:tplc="136A0CCC">
      <w:start w:val="1"/>
      <w:numFmt w:val="lowerRoman"/>
      <w:lvlText w:val="%3."/>
      <w:lvlJc w:val="right"/>
      <w:pPr>
        <w:ind w:left="2160" w:hanging="180"/>
      </w:pPr>
    </w:lvl>
    <w:lvl w:ilvl="3" w:tplc="73F4E144">
      <w:start w:val="1"/>
      <w:numFmt w:val="decimal"/>
      <w:lvlText w:val="%4."/>
      <w:lvlJc w:val="left"/>
      <w:pPr>
        <w:ind w:left="2880" w:hanging="360"/>
      </w:pPr>
    </w:lvl>
    <w:lvl w:ilvl="4" w:tplc="B39E4B4C">
      <w:start w:val="1"/>
      <w:numFmt w:val="lowerLetter"/>
      <w:lvlText w:val="%5."/>
      <w:lvlJc w:val="left"/>
      <w:pPr>
        <w:ind w:left="3600" w:hanging="360"/>
      </w:pPr>
    </w:lvl>
    <w:lvl w:ilvl="5" w:tplc="FA648C74">
      <w:start w:val="1"/>
      <w:numFmt w:val="lowerRoman"/>
      <w:lvlText w:val="%6."/>
      <w:lvlJc w:val="right"/>
      <w:pPr>
        <w:ind w:left="4320" w:hanging="180"/>
      </w:pPr>
    </w:lvl>
    <w:lvl w:ilvl="6" w:tplc="E090A6D6">
      <w:start w:val="1"/>
      <w:numFmt w:val="decimal"/>
      <w:lvlText w:val="%7."/>
      <w:lvlJc w:val="left"/>
      <w:pPr>
        <w:ind w:left="5040" w:hanging="360"/>
      </w:pPr>
    </w:lvl>
    <w:lvl w:ilvl="7" w:tplc="ED347F58">
      <w:start w:val="1"/>
      <w:numFmt w:val="lowerLetter"/>
      <w:lvlText w:val="%8."/>
      <w:lvlJc w:val="left"/>
      <w:pPr>
        <w:ind w:left="5760" w:hanging="360"/>
      </w:pPr>
    </w:lvl>
    <w:lvl w:ilvl="8" w:tplc="E9342B5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48D3"/>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A111E"/>
    <w:rsid w:val="002B013F"/>
    <w:rsid w:val="002F7C2A"/>
    <w:rsid w:val="003313D7"/>
    <w:rsid w:val="00345068"/>
    <w:rsid w:val="00364E05"/>
    <w:rsid w:val="003843FE"/>
    <w:rsid w:val="00394F5D"/>
    <w:rsid w:val="003A2F6A"/>
    <w:rsid w:val="003C0C06"/>
    <w:rsid w:val="003E2E89"/>
    <w:rsid w:val="003E5995"/>
    <w:rsid w:val="00400A1D"/>
    <w:rsid w:val="00430BCF"/>
    <w:rsid w:val="004366DB"/>
    <w:rsid w:val="00443961"/>
    <w:rsid w:val="00463796"/>
    <w:rsid w:val="00463A66"/>
    <w:rsid w:val="004B485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C0CAF"/>
    <w:rsid w:val="007D0D58"/>
    <w:rsid w:val="00805A86"/>
    <w:rsid w:val="008175EE"/>
    <w:rsid w:val="00842727"/>
    <w:rsid w:val="008530EB"/>
    <w:rsid w:val="008C21C5"/>
    <w:rsid w:val="008C4449"/>
    <w:rsid w:val="008D4237"/>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C2B16"/>
    <w:rsid w:val="00D278C5"/>
    <w:rsid w:val="00D8453D"/>
    <w:rsid w:val="00D9464D"/>
    <w:rsid w:val="00DB6356"/>
    <w:rsid w:val="00E22179"/>
    <w:rsid w:val="00E2513D"/>
    <w:rsid w:val="00E30035"/>
    <w:rsid w:val="00E3338C"/>
    <w:rsid w:val="00E56453"/>
    <w:rsid w:val="00EB36FA"/>
    <w:rsid w:val="00EB4E07"/>
    <w:rsid w:val="00EC6035"/>
    <w:rsid w:val="00EF6050"/>
    <w:rsid w:val="00F07413"/>
    <w:rsid w:val="00F11DAA"/>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832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BF67-46F3-4D52-8787-2FAB8BA4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1576</Words>
  <Characters>8988</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15</cp:revision>
  <dcterms:created xsi:type="dcterms:W3CDTF">2021-11-12T11:23:00Z</dcterms:created>
  <dcterms:modified xsi:type="dcterms:W3CDTF">2022-02-21T07:55:00Z</dcterms:modified>
</cp:coreProperties>
</file>