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770FC863" w:rsidR="00202D94" w:rsidRPr="004312A8"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4312A8">
        <w:rPr>
          <w:rFonts w:ascii="Arial" w:hAnsi="Arial" w:cs="Arial"/>
          <w:b/>
          <w:sz w:val="32"/>
          <w:szCs w:val="32"/>
          <w:lang w:val="az-Latn-AZ"/>
        </w:rPr>
        <w:t xml:space="preserve">“Azərbaycan Xəzər Dəniz Gəmiçiliyi” Qapalı Səhmdar </w:t>
      </w:r>
      <w:bookmarkStart w:id="0" w:name="_Hlk53993967"/>
      <w:r w:rsidRPr="004312A8">
        <w:rPr>
          <w:rFonts w:ascii="Arial" w:hAnsi="Arial" w:cs="Arial"/>
          <w:b/>
          <w:sz w:val="32"/>
          <w:szCs w:val="32"/>
          <w:lang w:val="az-Latn-AZ"/>
        </w:rPr>
        <w:t xml:space="preserve">Cəmiyyətinin </w:t>
      </w:r>
      <w:r w:rsidR="004312A8">
        <w:rPr>
          <w:rFonts w:ascii="Arial" w:hAnsi="Arial" w:cs="Arial"/>
          <w:b/>
          <w:sz w:val="32"/>
          <w:szCs w:val="32"/>
          <w:lang w:val="az-Latn-AZ"/>
        </w:rPr>
        <w:t>(</w:t>
      </w:r>
      <w:r w:rsidR="00711386" w:rsidRPr="004312A8">
        <w:rPr>
          <w:rFonts w:ascii="Arial" w:hAnsi="Arial" w:cs="Arial"/>
          <w:b/>
          <w:sz w:val="32"/>
          <w:szCs w:val="32"/>
          <w:lang w:val="az-Latn-AZ"/>
        </w:rPr>
        <w:t>ASCO-nun</w:t>
      </w:r>
      <w:r w:rsidR="004312A8">
        <w:rPr>
          <w:rFonts w:ascii="Arial" w:hAnsi="Arial" w:cs="Arial"/>
          <w:b/>
          <w:sz w:val="32"/>
          <w:szCs w:val="32"/>
          <w:lang w:val="az-Latn-AZ"/>
        </w:rPr>
        <w:t>)</w:t>
      </w:r>
      <w:r w:rsidR="00711386" w:rsidRPr="004312A8">
        <w:rPr>
          <w:rFonts w:ascii="Arial" w:hAnsi="Arial" w:cs="Arial"/>
          <w:b/>
          <w:sz w:val="32"/>
          <w:szCs w:val="32"/>
          <w:lang w:val="az-Latn-AZ"/>
        </w:rPr>
        <w:t xml:space="preserve"> balansında olan </w:t>
      </w:r>
      <w:bookmarkEnd w:id="0"/>
      <w:r w:rsidR="004312A8" w:rsidRPr="004312A8">
        <w:rPr>
          <w:rFonts w:ascii="Arial" w:hAnsi="Arial" w:cs="Arial"/>
          <w:b/>
          <w:sz w:val="32"/>
          <w:szCs w:val="32"/>
          <w:lang w:val="az-Latn-AZ"/>
        </w:rPr>
        <w:t>“Balakən” gəmisinin MAN 5S26MC markalı</w:t>
      </w:r>
      <w:r w:rsidR="004312A8" w:rsidRPr="004312A8">
        <w:rPr>
          <w:rFonts w:ascii="Arial" w:hAnsi="Arial" w:cs="Arial"/>
          <w:sz w:val="22"/>
          <w:szCs w:val="22"/>
          <w:lang w:val="az-Latn-AZ"/>
        </w:rPr>
        <w:t xml:space="preserve"> </w:t>
      </w:r>
      <w:r w:rsidR="004312A8" w:rsidRPr="004312A8">
        <w:rPr>
          <w:rFonts w:ascii="Arial" w:hAnsi="Arial" w:cs="Arial"/>
          <w:b/>
          <w:sz w:val="32"/>
          <w:szCs w:val="32"/>
          <w:lang w:val="az-Latn-AZ"/>
        </w:rPr>
        <w:t>baş və MAN 2876LE301</w:t>
      </w:r>
      <w:r w:rsidR="004312A8" w:rsidRPr="004A7E86">
        <w:rPr>
          <w:rFonts w:ascii="Arial" w:hAnsi="Arial" w:cs="Arial"/>
          <w:sz w:val="22"/>
          <w:szCs w:val="22"/>
          <w:vertAlign w:val="baseline"/>
          <w:lang w:val="az-Latn-AZ"/>
        </w:rPr>
        <w:t xml:space="preserve"> </w:t>
      </w:r>
      <w:r w:rsidR="004312A8" w:rsidRPr="004312A8">
        <w:rPr>
          <w:rFonts w:ascii="Arial" w:hAnsi="Arial" w:cs="Arial"/>
          <w:b/>
          <w:sz w:val="32"/>
          <w:szCs w:val="32"/>
          <w:lang w:val="az-Latn-AZ"/>
        </w:rPr>
        <w:t>markalı k</w:t>
      </w:r>
      <w:r w:rsidR="00F53AC0" w:rsidRPr="004312A8">
        <w:rPr>
          <w:rFonts w:ascii="Arial" w:hAnsi="Arial" w:cs="Arial"/>
          <w:b/>
          <w:sz w:val="32"/>
          <w:szCs w:val="32"/>
          <w:lang w:val="az-Latn-AZ"/>
        </w:rPr>
        <w:t>öməkçi mühərrik</w:t>
      </w:r>
      <w:r w:rsidR="004312A8" w:rsidRPr="004312A8">
        <w:rPr>
          <w:rFonts w:ascii="Arial" w:hAnsi="Arial" w:cs="Arial"/>
          <w:b/>
          <w:sz w:val="32"/>
          <w:szCs w:val="32"/>
          <w:lang w:val="az-Latn-AZ"/>
        </w:rPr>
        <w:t>ləri üçün</w:t>
      </w:r>
      <w:r w:rsidR="00C858A8" w:rsidRPr="004312A8">
        <w:rPr>
          <w:rFonts w:ascii="Arial" w:hAnsi="Arial" w:cs="Arial"/>
          <w:b/>
          <w:sz w:val="32"/>
          <w:szCs w:val="32"/>
          <w:lang w:val="az-Latn-AZ"/>
        </w:rPr>
        <w:t xml:space="preserve"> ehtiyat hissələrinin</w:t>
      </w:r>
      <w:r w:rsidR="00BE59EA" w:rsidRPr="004312A8">
        <w:rPr>
          <w:rFonts w:ascii="Arial" w:hAnsi="Arial" w:cs="Arial"/>
          <w:b/>
          <w:sz w:val="32"/>
          <w:szCs w:val="32"/>
          <w:lang w:val="az-Latn-AZ"/>
        </w:rPr>
        <w:t xml:space="preserve"> alınması </w:t>
      </w:r>
      <w:r w:rsidRPr="004312A8">
        <w:rPr>
          <w:rFonts w:ascii="Arial" w:hAnsi="Arial" w:cs="Arial"/>
          <w:b/>
          <w:sz w:val="32"/>
          <w:szCs w:val="32"/>
          <w:lang w:val="az-Latn-AZ"/>
        </w:rPr>
        <w:t>məqsədilə açıq müsabiqə elan edir:</w:t>
      </w:r>
    </w:p>
    <w:p w14:paraId="0A84ACC2" w14:textId="67C062B4"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DB1E1E">
        <w:rPr>
          <w:rFonts w:ascii="Arial" w:hAnsi="Arial" w:cs="Arial"/>
          <w:b/>
          <w:sz w:val="32"/>
          <w:szCs w:val="32"/>
          <w:lang w:val="az-Latn-AZ"/>
        </w:rPr>
        <w:t>2</w:t>
      </w:r>
      <w:r w:rsidR="004312A8">
        <w:rPr>
          <w:rFonts w:ascii="Arial" w:hAnsi="Arial" w:cs="Arial"/>
          <w:b/>
          <w:sz w:val="32"/>
          <w:szCs w:val="32"/>
          <w:lang w:val="az-Latn-AZ"/>
        </w:rPr>
        <w:t>12</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202D94" w:rsidRPr="00F61B51" w14:paraId="2B18036C" w14:textId="77777777"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45D92E18"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4312A8">
              <w:rPr>
                <w:rFonts w:ascii="Arial" w:hAnsi="Arial" w:cs="Arial"/>
                <w:b/>
                <w:bCs/>
                <w:sz w:val="20"/>
                <w:szCs w:val="32"/>
                <w:vertAlign w:val="baseline"/>
                <w:lang w:val="az-Latn-AZ"/>
              </w:rPr>
              <w:t>26</w:t>
            </w:r>
            <w:r w:rsidR="00CB725F" w:rsidRPr="006D5866">
              <w:rPr>
                <w:rFonts w:ascii="Arial" w:hAnsi="Arial" w:cs="Arial"/>
                <w:b/>
                <w:bCs/>
                <w:sz w:val="20"/>
                <w:szCs w:val="32"/>
                <w:vertAlign w:val="baseline"/>
                <w:lang w:val="az-Latn-AZ"/>
              </w:rPr>
              <w:t xml:space="preserve"> </w:t>
            </w:r>
            <w:r w:rsidR="009C005C">
              <w:rPr>
                <w:rFonts w:ascii="Arial" w:hAnsi="Arial" w:cs="Arial"/>
                <w:b/>
                <w:sz w:val="20"/>
                <w:szCs w:val="32"/>
                <w:vertAlign w:val="baseline"/>
                <w:lang w:val="az-Latn-AZ"/>
              </w:rPr>
              <w:t>dekab</w:t>
            </w:r>
            <w:r w:rsidR="00DB1E1E">
              <w:rPr>
                <w:rFonts w:ascii="Arial" w:hAnsi="Arial" w:cs="Arial"/>
                <w:b/>
                <w:sz w:val="20"/>
                <w:szCs w:val="32"/>
                <w:vertAlign w:val="baseline"/>
                <w:lang w:val="az-Latn-AZ"/>
              </w:rPr>
              <w:t>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F61B51" w14:paraId="2B0FD76B" w14:textId="77777777"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18E639AA"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w:t>
            </w:r>
            <w:r w:rsidR="00A20238">
              <w:rPr>
                <w:rFonts w:ascii="Arial" w:hAnsi="Arial" w:cs="Arial"/>
                <w:sz w:val="20"/>
                <w:szCs w:val="32"/>
                <w:vertAlign w:val="baseline"/>
                <w:lang w:val="az-Latn-AZ"/>
              </w:rPr>
              <w:t>7</w:t>
            </w:r>
            <w:r w:rsidRPr="006D5866">
              <w:rPr>
                <w:rFonts w:ascii="Arial" w:hAnsi="Arial" w:cs="Arial"/>
                <w:sz w:val="20"/>
                <w:szCs w:val="32"/>
                <w:vertAlign w:val="baseline"/>
                <w:lang w:val="az-Latn-AZ"/>
              </w:rPr>
              <w:t>:00-a kimi ala bilərlər.</w:t>
            </w:r>
          </w:p>
          <w:p w14:paraId="6598BB8E" w14:textId="1287D47B"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DB1E1E">
              <w:rPr>
                <w:rFonts w:ascii="Arial" w:hAnsi="Arial" w:cs="Arial"/>
                <w:bCs/>
                <w:sz w:val="20"/>
                <w:szCs w:val="32"/>
                <w:vertAlign w:val="baseline"/>
                <w:lang w:val="az-Latn-AZ"/>
              </w:rPr>
              <w:t>50 (əlli</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a5"/>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F61B51"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lastRenderedPageBreak/>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lastRenderedPageBreak/>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F61B51" w14:paraId="505CDCC8" w14:textId="77777777"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51076360" w:rsidR="00202D94" w:rsidRPr="00661FDF" w:rsidRDefault="00202D94" w:rsidP="00202D94">
            <w:pPr>
              <w:pStyle w:val="a4"/>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9C005C" w:rsidRPr="00F61B51">
              <w:rPr>
                <w:rFonts w:ascii="Arial" w:hAnsi="Arial" w:cs="Arial"/>
                <w:sz w:val="18"/>
                <w:szCs w:val="20"/>
                <w:u w:val="single"/>
                <w:lang w:val="az-Latn-AZ" w:eastAsia="ru-RU"/>
              </w:rPr>
              <w:t>5</w:t>
            </w:r>
            <w:r w:rsidR="002631D3" w:rsidRPr="00F61B51">
              <w:rPr>
                <w:rFonts w:ascii="Arial" w:hAnsi="Arial" w:cs="Arial"/>
                <w:sz w:val="18"/>
                <w:szCs w:val="20"/>
                <w:u w:val="single"/>
                <w:lang w:val="az-Latn-AZ" w:eastAsia="ru-RU"/>
              </w:rPr>
              <w:t xml:space="preserve"> (</w:t>
            </w:r>
            <w:r w:rsidR="009C005C" w:rsidRPr="00F61B51">
              <w:rPr>
                <w:rFonts w:ascii="Arial" w:hAnsi="Arial" w:cs="Arial"/>
                <w:sz w:val="18"/>
                <w:szCs w:val="20"/>
                <w:u w:val="single"/>
                <w:lang w:val="az-Latn-AZ" w:eastAsia="ru-RU"/>
              </w:rPr>
              <w:t>beş</w:t>
            </w:r>
            <w:r w:rsidRPr="00F61B51">
              <w:rPr>
                <w:rFonts w:ascii="Arial" w:hAnsi="Arial" w:cs="Arial"/>
                <w:sz w:val="18"/>
                <w:szCs w:val="20"/>
                <w:u w:val="single"/>
                <w:lang w:val="az-Latn-AZ" w:eastAsia="ru-RU"/>
              </w:rPr>
              <w:t>) %-i</w:t>
            </w:r>
            <w:r w:rsidRPr="00F61B51">
              <w:rPr>
                <w:rFonts w:ascii="Arial" w:hAnsi="Arial" w:cs="Arial"/>
                <w:sz w:val="18"/>
                <w:szCs w:val="20"/>
                <w:lang w:val="az-Latn-AZ" w:eastAsia="ru-RU"/>
              </w:rPr>
              <w:t xml:space="preserve"> məbləğində</w:t>
            </w:r>
            <w:r w:rsidRPr="00661FDF">
              <w:rPr>
                <w:rFonts w:ascii="Arial" w:hAnsi="Arial" w:cs="Arial"/>
                <w:sz w:val="18"/>
                <w:szCs w:val="20"/>
                <w:lang w:val="az-Latn-AZ" w:eastAsia="ru-RU"/>
              </w:rPr>
              <w:t xml:space="preserve">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F61B51" w14:paraId="0AD2B6FE" w14:textId="77777777"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2A56F3A7"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4312A8" w:rsidRPr="004312A8">
              <w:rPr>
                <w:rFonts w:ascii="Arial" w:hAnsi="Arial" w:cs="Arial"/>
                <w:b/>
                <w:bCs/>
                <w:sz w:val="20"/>
                <w:szCs w:val="32"/>
                <w:vertAlign w:val="baseline"/>
                <w:lang w:val="az-Latn-AZ"/>
              </w:rPr>
              <w:t>05</w:t>
            </w:r>
            <w:r w:rsidR="00125301" w:rsidRPr="004312A8">
              <w:rPr>
                <w:rFonts w:ascii="Arial" w:hAnsi="Arial" w:cs="Arial"/>
                <w:b/>
                <w:sz w:val="20"/>
                <w:szCs w:val="32"/>
                <w:vertAlign w:val="baseline"/>
                <w:lang w:val="az-Latn-AZ"/>
              </w:rPr>
              <w:t xml:space="preserve"> </w:t>
            </w:r>
            <w:r w:rsidR="004312A8" w:rsidRPr="004312A8">
              <w:rPr>
                <w:rFonts w:ascii="Arial" w:hAnsi="Arial" w:cs="Arial"/>
                <w:b/>
                <w:sz w:val="20"/>
                <w:szCs w:val="32"/>
                <w:vertAlign w:val="baseline"/>
                <w:lang w:val="az-Latn-AZ"/>
              </w:rPr>
              <w:t>yanvar</w:t>
            </w:r>
            <w:r w:rsidRPr="006D5866">
              <w:rPr>
                <w:rFonts w:ascii="Arial" w:hAnsi="Arial" w:cs="Arial"/>
                <w:b/>
                <w:sz w:val="20"/>
                <w:szCs w:val="32"/>
                <w:vertAlign w:val="baseline"/>
                <w:lang w:val="az-Latn-AZ"/>
              </w:rPr>
              <w:t xml:space="preserve"> 202</w:t>
            </w:r>
            <w:r w:rsidR="004312A8">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4312A8">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0336E5">
              <w:rPr>
                <w:rFonts w:ascii="Arial" w:hAnsi="Arial" w:cs="Arial"/>
                <w:b/>
                <w:sz w:val="20"/>
                <w:szCs w:val="32"/>
                <w:vertAlign w:val="baseline"/>
                <w:lang w:val="az-Latn-AZ"/>
              </w:rPr>
              <w:t>2</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0</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F61B51" w14:paraId="175939A1" w14:textId="77777777"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9C005C" w:rsidRDefault="00202D94">
            <w:pPr>
              <w:tabs>
                <w:tab w:val="left" w:pos="261"/>
              </w:tabs>
              <w:spacing w:before="120" w:after="120"/>
              <w:ind w:left="119"/>
              <w:jc w:val="both"/>
              <w:rPr>
                <w:rFonts w:ascii="Arial" w:hAnsi="Arial" w:cs="Arial"/>
                <w:b/>
                <w:lang w:val="az-Latn-AZ"/>
              </w:rPr>
            </w:pPr>
            <w:r w:rsidRPr="009C005C">
              <w:rPr>
                <w:rFonts w:ascii="Arial" w:hAnsi="Arial" w:cs="Arial"/>
                <w:b/>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3C926241" w:rsidR="00202D94" w:rsidRPr="006D5866" w:rsidRDefault="004312A8">
            <w:pPr>
              <w:tabs>
                <w:tab w:val="left" w:pos="261"/>
              </w:tabs>
              <w:jc w:val="both"/>
              <w:rPr>
                <w:rFonts w:ascii="Arial" w:hAnsi="Arial" w:cs="Arial"/>
                <w:sz w:val="20"/>
                <w:szCs w:val="20"/>
                <w:vertAlign w:val="baseline"/>
                <w:lang w:val="az-Latn-AZ"/>
              </w:rPr>
            </w:pPr>
            <w:r>
              <w:rPr>
                <w:rFonts w:ascii="Arial" w:hAnsi="Arial" w:cs="Arial"/>
                <w:sz w:val="20"/>
                <w:szCs w:val="20"/>
                <w:vertAlign w:val="baseline"/>
                <w:lang w:val="az-Latn-AZ"/>
              </w:rPr>
              <w:t>Emil Babayev</w:t>
            </w:r>
          </w:p>
          <w:p w14:paraId="1B29162B" w14:textId="4D7E1997"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w:t>
            </w:r>
            <w:r w:rsidRPr="006D5866">
              <w:rPr>
                <w:rFonts w:ascii="Arial" w:hAnsi="Arial" w:cs="Arial"/>
                <w:sz w:val="20"/>
                <w:szCs w:val="20"/>
                <w:vertAlign w:val="baseline"/>
                <w:lang w:val="az-Latn-AZ"/>
              </w:rPr>
              <w:t>mütəxəssisi</w:t>
            </w:r>
          </w:p>
          <w:p w14:paraId="12443130" w14:textId="64EA8D2A"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0336E5" w:rsidRPr="000336E5">
              <w:rPr>
                <w:rFonts w:ascii="Arial" w:hAnsi="Arial" w:cs="Arial"/>
                <w:sz w:val="20"/>
                <w:szCs w:val="20"/>
                <w:vertAlign w:val="baseline"/>
                <w:lang w:val="az-Latn-AZ"/>
              </w:rPr>
              <w:t>+99451 229 62 82</w:t>
            </w:r>
            <w:r w:rsidR="000336E5">
              <w:rPr>
                <w:rFonts w:ascii="Arial" w:hAnsi="Arial" w:cs="Arial"/>
                <w:sz w:val="20"/>
                <w:szCs w:val="20"/>
                <w:vertAlign w:val="baseline"/>
                <w:lang w:val="az-Latn-AZ"/>
              </w:rPr>
              <w:t>;</w:t>
            </w:r>
            <w:r w:rsidR="000336E5">
              <w:rPr>
                <w:rFonts w:ascii="Arial" w:hAnsi="Arial" w:cs="Arial"/>
                <w:sz w:val="20"/>
                <w:szCs w:val="20"/>
                <w:lang w:val="az-Latn-AZ"/>
              </w:rPr>
              <w:t xml:space="preserve">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1</w:t>
            </w:r>
            <w:r w:rsidR="004312A8">
              <w:rPr>
                <w:rFonts w:ascii="Arial" w:hAnsi="Arial" w:cs="Arial"/>
                <w:sz w:val="20"/>
                <w:szCs w:val="20"/>
                <w:vertAlign w:val="baseline"/>
                <w:lang w:val="az-Latn-AZ"/>
              </w:rPr>
              <w:t>242</w:t>
            </w:r>
            <w:r w:rsidR="007C7741" w:rsidRPr="006D5866">
              <w:rPr>
                <w:rFonts w:ascii="Arial" w:hAnsi="Arial" w:cs="Arial"/>
                <w:sz w:val="20"/>
                <w:szCs w:val="20"/>
                <w:vertAlign w:val="baseline"/>
                <w:lang w:val="az-Latn-AZ"/>
              </w:rPr>
              <w:t xml:space="preserve">) </w:t>
            </w:r>
          </w:p>
          <w:p w14:paraId="0AB80158" w14:textId="7C2B4FA1"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004312A8">
              <w:rPr>
                <w:rFonts w:ascii="Arial" w:hAnsi="Arial" w:cs="Arial"/>
                <w:color w:val="000000" w:themeColor="text1"/>
                <w:sz w:val="20"/>
                <w:szCs w:val="20"/>
                <w:vertAlign w:val="baseline"/>
                <w:lang w:val="az-Latn-AZ"/>
              </w:rPr>
              <w:t>:</w:t>
            </w:r>
            <w:r w:rsidR="004312A8" w:rsidRPr="004312A8">
              <w:rPr>
                <w:sz w:val="20"/>
                <w:szCs w:val="20"/>
                <w:vertAlign w:val="baseline"/>
                <w:lang w:val="en-US"/>
              </w:rPr>
              <w:t xml:space="preserve"> </w:t>
            </w:r>
            <w:hyperlink r:id="rId6" w:history="1">
              <w:r w:rsidR="004312A8" w:rsidRPr="004312A8">
                <w:rPr>
                  <w:rStyle w:val="a3"/>
                  <w:rFonts w:ascii="Arial" w:hAnsi="Arial" w:cs="Arial"/>
                  <w:sz w:val="20"/>
                  <w:szCs w:val="20"/>
                  <w:vertAlign w:val="baseline"/>
                  <w:lang w:val="az-Latn-AZ"/>
                </w:rPr>
                <w:t>emil.a.babayev@asco.az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a3"/>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a3"/>
                <w:rFonts w:ascii="Arial" w:hAnsi="Arial" w:cs="Arial"/>
                <w:szCs w:val="32"/>
                <w:lang w:val="az-Latn-AZ"/>
              </w:rPr>
              <w:t>tender@asco.az</w:t>
            </w:r>
            <w:r w:rsidR="008909B8" w:rsidRPr="006D5866">
              <w:rPr>
                <w:rStyle w:val="a3"/>
                <w:rFonts w:ascii="Arial" w:hAnsi="Arial" w:cs="Arial"/>
                <w:szCs w:val="32"/>
                <w:lang w:val="az-Latn-AZ"/>
              </w:rPr>
              <w:fldChar w:fldCharType="end"/>
            </w:r>
            <w:r w:rsidRPr="006D5866">
              <w:rPr>
                <w:rFonts w:ascii="Arial" w:hAnsi="Arial" w:cs="Arial"/>
                <w:szCs w:val="32"/>
                <w:lang w:val="az-Latn-AZ"/>
              </w:rPr>
              <w:t xml:space="preserve"> </w:t>
            </w:r>
          </w:p>
        </w:tc>
      </w:tr>
      <w:tr w:rsidR="00202D94" w:rsidRPr="00F61B51" w14:paraId="07AF6074" w14:textId="77777777" w:rsidTr="00A20238">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9C005C" w:rsidRDefault="00202D94">
            <w:pPr>
              <w:spacing w:before="120" w:after="120"/>
              <w:ind w:left="119"/>
              <w:jc w:val="both"/>
              <w:rPr>
                <w:rFonts w:ascii="Arial" w:hAnsi="Arial" w:cs="Arial"/>
                <w:lang w:val="az-Latn-AZ"/>
              </w:rPr>
            </w:pPr>
            <w:r w:rsidRPr="009C005C">
              <w:rPr>
                <w:rFonts w:ascii="Arial" w:hAnsi="Arial" w:cs="Arial"/>
                <w:b/>
                <w:lang w:val="az-Latn-AZ"/>
              </w:rPr>
              <w:t>Müsabiqə təklif zərflərinin açılışı tarixi, vaxtı və yeri:</w:t>
            </w:r>
          </w:p>
          <w:p w14:paraId="672A9526" w14:textId="58E28977"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0336E5">
              <w:rPr>
                <w:rFonts w:ascii="Arial" w:hAnsi="Arial" w:cs="Arial"/>
                <w:b/>
                <w:sz w:val="20"/>
                <w:szCs w:val="32"/>
                <w:vertAlign w:val="baseline"/>
                <w:lang w:val="az-Latn-AZ"/>
              </w:rPr>
              <w:t>05</w:t>
            </w:r>
            <w:r w:rsidR="00163AA7">
              <w:rPr>
                <w:rFonts w:ascii="Arial" w:hAnsi="Arial" w:cs="Arial"/>
                <w:b/>
                <w:sz w:val="20"/>
                <w:szCs w:val="32"/>
                <w:vertAlign w:val="baseline"/>
                <w:lang w:val="az-Latn-AZ"/>
              </w:rPr>
              <w:t xml:space="preserve"> </w:t>
            </w:r>
            <w:r w:rsidR="000336E5">
              <w:rPr>
                <w:rFonts w:ascii="Arial" w:hAnsi="Arial" w:cs="Arial"/>
                <w:b/>
                <w:sz w:val="20"/>
                <w:szCs w:val="32"/>
                <w:vertAlign w:val="baseline"/>
                <w:lang w:val="az-Latn-AZ"/>
              </w:rPr>
              <w:t>yanvar</w:t>
            </w:r>
            <w:r w:rsidRPr="006D5866">
              <w:rPr>
                <w:rFonts w:ascii="Arial" w:hAnsi="Arial" w:cs="Arial"/>
                <w:b/>
                <w:sz w:val="20"/>
                <w:szCs w:val="32"/>
                <w:vertAlign w:val="baseline"/>
                <w:lang w:val="az-Latn-AZ"/>
              </w:rPr>
              <w:t xml:space="preserve"> 202</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0336E5">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w:t>
            </w:r>
            <w:r w:rsidRPr="000336E5">
              <w:rPr>
                <w:rFonts w:ascii="Arial" w:hAnsi="Arial" w:cs="Arial"/>
                <w:b/>
                <w:sz w:val="20"/>
                <w:szCs w:val="32"/>
                <w:vertAlign w:val="baseline"/>
                <w:lang w:val="az-Latn-AZ"/>
              </w:rPr>
              <w:t>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0336E5">
              <w:rPr>
                <w:rFonts w:ascii="Arial" w:hAnsi="Arial" w:cs="Arial"/>
                <w:b/>
                <w:sz w:val="20"/>
                <w:szCs w:val="32"/>
                <w:vertAlign w:val="baseline"/>
                <w:lang w:val="az-Latn-AZ"/>
              </w:rPr>
              <w:t>4</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A20238" w:rsidRDefault="00DB1E1E" w:rsidP="007F6D7D">
            <w:pPr>
              <w:tabs>
                <w:tab w:val="left" w:pos="261"/>
              </w:tabs>
              <w:spacing w:before="120" w:after="120"/>
              <w:ind w:left="119"/>
              <w:jc w:val="both"/>
              <w:rPr>
                <w:rFonts w:ascii="Arial" w:hAnsi="Arial" w:cs="Arial"/>
                <w:sz w:val="32"/>
                <w:szCs w:val="32"/>
                <w:lang w:val="az-Latn-AZ"/>
              </w:rPr>
            </w:pPr>
            <w:r w:rsidRPr="00A20238">
              <w:rPr>
                <w:rFonts w:ascii="Arial" w:hAnsi="Arial" w:cs="Arial"/>
                <w:sz w:val="18"/>
                <w:szCs w:val="18"/>
                <w:vertAlign w:val="baseline"/>
                <w:lang w:val="az-Latn-AZ"/>
              </w:rPr>
              <w:t xml:space="preserve">Zərflərin açılışında iştirak etmək istəyən şəxslərə müvafiq link göndəriləcək və online formatda iştirakı təmin ediləcəkdir. </w:t>
            </w:r>
          </w:p>
        </w:tc>
      </w:tr>
      <w:tr w:rsidR="00202D94" w:rsidRPr="00F61B51" w14:paraId="69EF67A1" w14:textId="77777777"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F61B51" w14:paraId="452F24D1" w14:textId="77777777"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C747CA9" w14:textId="6321253A" w:rsidR="009C005C" w:rsidRPr="009C005C" w:rsidRDefault="004B73E9" w:rsidP="009C005C">
            <w:pPr>
              <w:spacing w:before="120" w:after="120"/>
              <w:ind w:left="119"/>
              <w:jc w:val="both"/>
              <w:rPr>
                <w:rFonts w:ascii="Arial" w:hAnsi="Arial" w:cs="Arial"/>
                <w:b/>
                <w:sz w:val="20"/>
                <w:szCs w:val="32"/>
                <w:vertAlign w:val="baseline"/>
                <w:lang w:val="az-Latn-AZ"/>
              </w:rPr>
            </w:pPr>
            <w:r w:rsidRPr="009C005C">
              <w:rPr>
                <w:rFonts w:ascii="Arial" w:hAnsi="Arial" w:cs="Arial"/>
                <w:b/>
                <w:sz w:val="20"/>
                <w:szCs w:val="32"/>
                <w:vertAlign w:val="baseline"/>
                <w:lang w:val="az-Latn-AZ"/>
              </w:rPr>
              <w:t>Müsabiqənin digər şərtləri:</w:t>
            </w:r>
          </w:p>
          <w:p w14:paraId="20DAEF22" w14:textId="55BF973A" w:rsidR="009C005C" w:rsidRPr="009C005C" w:rsidRDefault="009C005C" w:rsidP="009C005C">
            <w:pPr>
              <w:pStyle w:val="a4"/>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Yerli iştirakçıların tədarük şərti “İncoterms 2020 DDP Bakı Anbar”, xarici müəssisələrdə isə “İncoterms 2020 CİP Baku” şərti ilə qəbul edilir</w:t>
            </w:r>
            <w:r w:rsidR="001251ED">
              <w:rPr>
                <w:rFonts w:ascii="Arial" w:hAnsi="Arial" w:cs="Arial"/>
                <w:sz w:val="20"/>
                <w:szCs w:val="20"/>
                <w:lang w:val="az-Latn-AZ" w:eastAsia="ru-RU"/>
              </w:rPr>
              <w:t>;</w:t>
            </w:r>
            <w:r>
              <w:rPr>
                <w:rFonts w:ascii="Arial" w:hAnsi="Arial" w:cs="Arial"/>
                <w:sz w:val="20"/>
                <w:szCs w:val="20"/>
                <w:lang w:val="az-Latn-AZ" w:eastAsia="ru-RU"/>
              </w:rPr>
              <w:t xml:space="preserve"> </w:t>
            </w:r>
          </w:p>
          <w:p w14:paraId="0E8E12EA" w14:textId="6DDBC452" w:rsidR="009C005C" w:rsidRPr="001251ED" w:rsidRDefault="009C005C" w:rsidP="001251ED">
            <w:pPr>
              <w:pStyle w:val="a4"/>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Mallarla bağlı</w:t>
            </w:r>
            <w:r w:rsidR="001251ED">
              <w:rPr>
                <w:rFonts w:ascii="Arial" w:hAnsi="Arial" w:cs="Arial"/>
                <w:sz w:val="20"/>
                <w:szCs w:val="32"/>
                <w:lang w:val="az-Latn-AZ"/>
              </w:rPr>
              <w:t xml:space="preserve"> mənşə və</w:t>
            </w:r>
            <w:r>
              <w:rPr>
                <w:rFonts w:ascii="Arial" w:hAnsi="Arial" w:cs="Arial"/>
                <w:sz w:val="20"/>
                <w:szCs w:val="32"/>
                <w:lang w:val="az-Latn-AZ"/>
              </w:rPr>
              <w:t xml:space="preserve"> </w:t>
            </w:r>
            <w:r w:rsidR="001251ED">
              <w:rPr>
                <w:rFonts w:ascii="Arial" w:hAnsi="Arial" w:cs="Arial"/>
                <w:sz w:val="20"/>
                <w:szCs w:val="32"/>
                <w:lang w:val="az-Latn-AZ"/>
              </w:rPr>
              <w:t>keyfiyyət</w:t>
            </w:r>
            <w:r>
              <w:rPr>
                <w:rFonts w:ascii="Arial" w:hAnsi="Arial" w:cs="Arial"/>
                <w:sz w:val="20"/>
                <w:szCs w:val="32"/>
                <w:lang w:val="az-Latn-AZ"/>
              </w:rPr>
              <w:t xml:space="preserve"> </w:t>
            </w:r>
            <w:r w:rsidR="001251ED">
              <w:rPr>
                <w:rFonts w:ascii="Arial" w:hAnsi="Arial" w:cs="Arial"/>
                <w:sz w:val="20"/>
                <w:szCs w:val="32"/>
                <w:lang w:val="az-Latn-AZ"/>
              </w:rPr>
              <w:t>sertifikatlarının təqdim edilməsi mütləqdir;</w:t>
            </w:r>
          </w:p>
          <w:p w14:paraId="437045B6" w14:textId="2945ED07" w:rsidR="001251ED" w:rsidRPr="00DF066F" w:rsidRDefault="001251ED" w:rsidP="001251ED">
            <w:pPr>
              <w:pStyle w:val="a4"/>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Malların hər birinin qarşısında istehsalçı ölkə və müəssisənin dəqiq adı qeyd edilməlidir.</w:t>
            </w:r>
          </w:p>
        </w:tc>
      </w:tr>
    </w:tbl>
    <w:p w14:paraId="7C38A37E" w14:textId="77777777" w:rsidR="00DB06FF" w:rsidRDefault="00DB06FF" w:rsidP="00DE764A">
      <w:pPr>
        <w:spacing w:line="360" w:lineRule="auto"/>
        <w:jc w:val="center"/>
        <w:rPr>
          <w:rFonts w:ascii="Arial" w:hAnsi="Arial" w:cs="Arial"/>
          <w:b/>
          <w:sz w:val="32"/>
          <w:szCs w:val="32"/>
          <w:lang w:val="az-Latn-AZ"/>
        </w:rPr>
      </w:pPr>
    </w:p>
    <w:p w14:paraId="27385DC7" w14:textId="77777777" w:rsidR="00DB06FF" w:rsidRDefault="00DB06FF" w:rsidP="00DE764A">
      <w:pPr>
        <w:spacing w:line="360" w:lineRule="auto"/>
        <w:jc w:val="center"/>
        <w:rPr>
          <w:rFonts w:ascii="Arial" w:hAnsi="Arial" w:cs="Arial"/>
          <w:b/>
          <w:sz w:val="32"/>
          <w:szCs w:val="32"/>
          <w:lang w:val="az-Latn-AZ"/>
        </w:rPr>
      </w:pPr>
    </w:p>
    <w:p w14:paraId="187A9CBE" w14:textId="77777777" w:rsidR="00DB06FF" w:rsidRDefault="00DB06FF" w:rsidP="00DE764A">
      <w:pPr>
        <w:spacing w:line="360" w:lineRule="auto"/>
        <w:jc w:val="center"/>
        <w:rPr>
          <w:rFonts w:ascii="Arial" w:hAnsi="Arial" w:cs="Arial"/>
          <w:b/>
          <w:sz w:val="32"/>
          <w:szCs w:val="32"/>
          <w:lang w:val="az-Latn-AZ"/>
        </w:rPr>
      </w:pPr>
    </w:p>
    <w:p w14:paraId="3B1B297C" w14:textId="77777777" w:rsidR="00DB06FF" w:rsidRDefault="00DB06FF" w:rsidP="00DE764A">
      <w:pPr>
        <w:spacing w:line="360" w:lineRule="auto"/>
        <w:jc w:val="center"/>
        <w:rPr>
          <w:rFonts w:ascii="Arial" w:hAnsi="Arial" w:cs="Arial"/>
          <w:b/>
          <w:sz w:val="32"/>
          <w:szCs w:val="32"/>
          <w:lang w:val="az-Latn-AZ"/>
        </w:rPr>
      </w:pPr>
    </w:p>
    <w:p w14:paraId="2DB98F4D" w14:textId="77777777" w:rsidR="00DB06FF" w:rsidRDefault="00DB06FF" w:rsidP="00DE764A">
      <w:pPr>
        <w:spacing w:line="360" w:lineRule="auto"/>
        <w:jc w:val="center"/>
        <w:rPr>
          <w:rFonts w:ascii="Arial" w:hAnsi="Arial" w:cs="Arial"/>
          <w:b/>
          <w:sz w:val="32"/>
          <w:szCs w:val="32"/>
          <w:lang w:val="az-Latn-AZ"/>
        </w:rPr>
      </w:pPr>
    </w:p>
    <w:p w14:paraId="2515BCBB" w14:textId="77777777" w:rsidR="00DB06FF" w:rsidRDefault="00DB06FF" w:rsidP="00DE764A">
      <w:pPr>
        <w:spacing w:line="360" w:lineRule="auto"/>
        <w:jc w:val="center"/>
        <w:rPr>
          <w:rFonts w:ascii="Arial" w:hAnsi="Arial" w:cs="Arial"/>
          <w:b/>
          <w:sz w:val="32"/>
          <w:szCs w:val="32"/>
          <w:lang w:val="az-Latn-AZ"/>
        </w:rPr>
      </w:pPr>
    </w:p>
    <w:p w14:paraId="76E34925" w14:textId="77777777" w:rsidR="00DB06FF" w:rsidRDefault="00DB06FF" w:rsidP="00DE764A">
      <w:pPr>
        <w:spacing w:line="360" w:lineRule="auto"/>
        <w:jc w:val="center"/>
        <w:rPr>
          <w:rFonts w:ascii="Arial" w:hAnsi="Arial" w:cs="Arial"/>
          <w:b/>
          <w:sz w:val="32"/>
          <w:szCs w:val="32"/>
          <w:lang w:val="az-Latn-AZ"/>
        </w:rPr>
      </w:pPr>
    </w:p>
    <w:p w14:paraId="4A7662CC" w14:textId="77777777" w:rsidR="00DB06FF" w:rsidRDefault="00DB06FF" w:rsidP="00DE764A">
      <w:pPr>
        <w:spacing w:line="360" w:lineRule="auto"/>
        <w:jc w:val="center"/>
        <w:rPr>
          <w:rFonts w:ascii="Arial" w:hAnsi="Arial" w:cs="Arial"/>
          <w:b/>
          <w:sz w:val="32"/>
          <w:szCs w:val="32"/>
          <w:lang w:val="az-Latn-AZ"/>
        </w:rPr>
      </w:pPr>
    </w:p>
    <w:p w14:paraId="6A3C8962" w14:textId="77777777" w:rsidR="00DB06FF" w:rsidRDefault="00DB06FF" w:rsidP="00DE764A">
      <w:pPr>
        <w:spacing w:line="360" w:lineRule="auto"/>
        <w:jc w:val="center"/>
        <w:rPr>
          <w:rFonts w:ascii="Arial" w:hAnsi="Arial" w:cs="Arial"/>
          <w:b/>
          <w:sz w:val="32"/>
          <w:szCs w:val="32"/>
          <w:lang w:val="az-Latn-AZ"/>
        </w:rPr>
      </w:pPr>
    </w:p>
    <w:p w14:paraId="5EB3591B" w14:textId="77777777" w:rsidR="00DB06FF" w:rsidRDefault="00DB06FF" w:rsidP="00DE764A">
      <w:pPr>
        <w:spacing w:line="360" w:lineRule="auto"/>
        <w:jc w:val="center"/>
        <w:rPr>
          <w:rFonts w:ascii="Arial" w:hAnsi="Arial" w:cs="Arial"/>
          <w:b/>
          <w:sz w:val="32"/>
          <w:szCs w:val="32"/>
          <w:lang w:val="az-Latn-AZ"/>
        </w:rPr>
      </w:pPr>
    </w:p>
    <w:p w14:paraId="1F08CA3E" w14:textId="77777777" w:rsidR="00DB06FF" w:rsidRDefault="00DB06FF" w:rsidP="00DE764A">
      <w:pPr>
        <w:spacing w:line="360" w:lineRule="auto"/>
        <w:jc w:val="center"/>
        <w:rPr>
          <w:rFonts w:ascii="Arial" w:hAnsi="Arial" w:cs="Arial"/>
          <w:b/>
          <w:sz w:val="32"/>
          <w:szCs w:val="32"/>
          <w:lang w:val="az-Latn-AZ"/>
        </w:rPr>
      </w:pPr>
    </w:p>
    <w:p w14:paraId="4A4A6931" w14:textId="77777777" w:rsidR="00DB06FF" w:rsidRDefault="00DB06FF" w:rsidP="00DE764A">
      <w:pPr>
        <w:spacing w:line="360" w:lineRule="auto"/>
        <w:jc w:val="center"/>
        <w:rPr>
          <w:rFonts w:ascii="Arial" w:hAnsi="Arial" w:cs="Arial"/>
          <w:b/>
          <w:sz w:val="32"/>
          <w:szCs w:val="32"/>
          <w:lang w:val="az-Latn-AZ"/>
        </w:rPr>
      </w:pPr>
    </w:p>
    <w:p w14:paraId="0DCC2B12" w14:textId="77777777" w:rsidR="00DB06FF" w:rsidRDefault="00DB06FF" w:rsidP="00DE764A">
      <w:pPr>
        <w:spacing w:line="360" w:lineRule="auto"/>
        <w:jc w:val="center"/>
        <w:rPr>
          <w:rFonts w:ascii="Arial" w:hAnsi="Arial" w:cs="Arial"/>
          <w:b/>
          <w:sz w:val="32"/>
          <w:szCs w:val="32"/>
          <w:lang w:val="az-Latn-AZ"/>
        </w:rPr>
      </w:pPr>
    </w:p>
    <w:p w14:paraId="5E43A2B8" w14:textId="77777777" w:rsidR="00DB06FF" w:rsidRDefault="00DB06FF" w:rsidP="00DE764A">
      <w:pPr>
        <w:spacing w:line="360" w:lineRule="auto"/>
        <w:jc w:val="center"/>
        <w:rPr>
          <w:rFonts w:ascii="Arial" w:hAnsi="Arial" w:cs="Arial"/>
          <w:b/>
          <w:sz w:val="32"/>
          <w:szCs w:val="32"/>
          <w:lang w:val="az-Latn-AZ"/>
        </w:rPr>
      </w:pPr>
    </w:p>
    <w:p w14:paraId="4B445A35" w14:textId="77777777" w:rsidR="00DB06FF" w:rsidRDefault="00DB06FF" w:rsidP="00DE764A">
      <w:pPr>
        <w:spacing w:line="360" w:lineRule="auto"/>
        <w:jc w:val="center"/>
        <w:rPr>
          <w:rFonts w:ascii="Arial" w:hAnsi="Arial" w:cs="Arial"/>
          <w:b/>
          <w:sz w:val="32"/>
          <w:szCs w:val="32"/>
          <w:lang w:val="az-Latn-AZ"/>
        </w:rPr>
      </w:pPr>
    </w:p>
    <w:p w14:paraId="3E0D85AF" w14:textId="77777777" w:rsidR="00DB06FF" w:rsidRDefault="00DB06FF" w:rsidP="00DE764A">
      <w:pPr>
        <w:spacing w:line="360" w:lineRule="auto"/>
        <w:jc w:val="center"/>
        <w:rPr>
          <w:rFonts w:ascii="Arial" w:hAnsi="Arial" w:cs="Arial"/>
          <w:b/>
          <w:sz w:val="32"/>
          <w:szCs w:val="32"/>
          <w:lang w:val="az-Latn-AZ"/>
        </w:rPr>
      </w:pPr>
    </w:p>
    <w:p w14:paraId="31A4A290" w14:textId="77777777" w:rsidR="00DB06FF" w:rsidRDefault="00DB06FF" w:rsidP="00DE764A">
      <w:pPr>
        <w:spacing w:line="360" w:lineRule="auto"/>
        <w:jc w:val="center"/>
        <w:rPr>
          <w:rFonts w:ascii="Arial" w:hAnsi="Arial" w:cs="Arial"/>
          <w:b/>
          <w:sz w:val="32"/>
          <w:szCs w:val="32"/>
          <w:lang w:val="az-Latn-AZ"/>
        </w:rPr>
      </w:pPr>
    </w:p>
    <w:p w14:paraId="7636184E" w14:textId="77777777" w:rsidR="00DB06FF" w:rsidRDefault="00DB06FF" w:rsidP="00DE764A">
      <w:pPr>
        <w:spacing w:line="360" w:lineRule="auto"/>
        <w:jc w:val="center"/>
        <w:rPr>
          <w:rFonts w:ascii="Arial" w:hAnsi="Arial" w:cs="Arial"/>
          <w:b/>
          <w:sz w:val="32"/>
          <w:szCs w:val="32"/>
          <w:lang w:val="az-Latn-AZ"/>
        </w:rPr>
      </w:pPr>
    </w:p>
    <w:p w14:paraId="41BB724C" w14:textId="77777777" w:rsidR="00DB06FF" w:rsidRDefault="00DB06FF" w:rsidP="00DE764A">
      <w:pPr>
        <w:spacing w:line="360" w:lineRule="auto"/>
        <w:jc w:val="center"/>
        <w:rPr>
          <w:rFonts w:ascii="Arial" w:hAnsi="Arial" w:cs="Arial"/>
          <w:b/>
          <w:sz w:val="32"/>
          <w:szCs w:val="32"/>
          <w:lang w:val="az-Latn-AZ"/>
        </w:rPr>
      </w:pPr>
    </w:p>
    <w:p w14:paraId="1BA3BDAE" w14:textId="77777777" w:rsidR="00DB06FF" w:rsidRDefault="00DB06FF" w:rsidP="00DE764A">
      <w:pPr>
        <w:spacing w:line="360" w:lineRule="auto"/>
        <w:jc w:val="center"/>
        <w:rPr>
          <w:rFonts w:ascii="Arial" w:hAnsi="Arial" w:cs="Arial"/>
          <w:b/>
          <w:sz w:val="32"/>
          <w:szCs w:val="32"/>
          <w:lang w:val="az-Latn-AZ"/>
        </w:rPr>
      </w:pPr>
    </w:p>
    <w:p w14:paraId="570C32D1" w14:textId="77777777" w:rsidR="00DB06FF" w:rsidRDefault="00DB06FF" w:rsidP="00DE764A">
      <w:pPr>
        <w:spacing w:line="360" w:lineRule="auto"/>
        <w:jc w:val="center"/>
        <w:rPr>
          <w:rFonts w:ascii="Arial" w:hAnsi="Arial" w:cs="Arial"/>
          <w:b/>
          <w:sz w:val="32"/>
          <w:szCs w:val="32"/>
          <w:lang w:val="az-Latn-AZ"/>
        </w:rPr>
      </w:pPr>
    </w:p>
    <w:p w14:paraId="33B867F9" w14:textId="77777777" w:rsidR="00DB06FF" w:rsidRDefault="00DB06FF" w:rsidP="00DE764A">
      <w:pPr>
        <w:spacing w:line="360" w:lineRule="auto"/>
        <w:jc w:val="center"/>
        <w:rPr>
          <w:rFonts w:ascii="Arial" w:hAnsi="Arial" w:cs="Arial"/>
          <w:b/>
          <w:sz w:val="32"/>
          <w:szCs w:val="32"/>
          <w:lang w:val="az-Latn-AZ"/>
        </w:rPr>
      </w:pPr>
    </w:p>
    <w:p w14:paraId="654FEF7F" w14:textId="0A066E0C"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349E572E"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w:t>
      </w:r>
      <w:r w:rsidR="000336E5">
        <w:rPr>
          <w:rFonts w:ascii="Arial" w:hAnsi="Arial" w:cs="Arial"/>
          <w:sz w:val="32"/>
          <w:szCs w:val="32"/>
          <w:lang w:val="az-Latn-AZ"/>
        </w:rPr>
        <w:t>2</w:t>
      </w:r>
      <w:r w:rsidRPr="00200180">
        <w:rPr>
          <w:rFonts w:ascii="Arial" w:hAnsi="Arial" w:cs="Arial"/>
          <w:sz w:val="32"/>
          <w:szCs w:val="32"/>
          <w:lang w:val="az-Latn-AZ"/>
        </w:rPr>
        <w:t>-c</w:t>
      </w:r>
      <w:r w:rsidR="000336E5">
        <w:rPr>
          <w:rFonts w:ascii="Arial" w:hAnsi="Arial" w:cs="Arial"/>
          <w:sz w:val="32"/>
          <w:szCs w:val="32"/>
          <w:lang w:val="az-Latn-AZ"/>
        </w:rPr>
        <w:t>i</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5DB56AD6" w:rsidR="00F1160E" w:rsidRDefault="00F1160E" w:rsidP="000255E0">
      <w:pPr>
        <w:rPr>
          <w:rFonts w:ascii="Arial" w:hAnsi="Arial" w:cs="Arial"/>
          <w:b/>
          <w:sz w:val="32"/>
          <w:szCs w:val="32"/>
          <w:lang w:val="az-Latn-AZ"/>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944"/>
        <w:gridCol w:w="2268"/>
        <w:gridCol w:w="720"/>
        <w:gridCol w:w="1120"/>
      </w:tblGrid>
      <w:tr w:rsidR="004312A8" w:rsidRPr="00DB06FF" w14:paraId="1D425D75" w14:textId="77777777" w:rsidTr="009C005C">
        <w:trPr>
          <w:trHeight w:val="330"/>
        </w:trPr>
        <w:tc>
          <w:tcPr>
            <w:tcW w:w="580" w:type="dxa"/>
            <w:vMerge w:val="restart"/>
            <w:shd w:val="clear" w:color="auto" w:fill="auto"/>
            <w:noWrap/>
            <w:vAlign w:val="center"/>
            <w:hideMark/>
          </w:tcPr>
          <w:p w14:paraId="6B9C634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lastRenderedPageBreak/>
              <w:t>№</w:t>
            </w:r>
          </w:p>
        </w:tc>
        <w:tc>
          <w:tcPr>
            <w:tcW w:w="4944" w:type="dxa"/>
            <w:vMerge w:val="restart"/>
            <w:shd w:val="clear" w:color="auto" w:fill="auto"/>
            <w:vAlign w:val="center"/>
            <w:hideMark/>
          </w:tcPr>
          <w:p w14:paraId="699924D5" w14:textId="77777777" w:rsidR="004312A8" w:rsidRPr="00DB06FF" w:rsidRDefault="004312A8" w:rsidP="009C005C">
            <w:pPr>
              <w:contextualSpacing/>
              <w:jc w:val="center"/>
              <w:rPr>
                <w:rFonts w:ascii="Arial" w:hAnsi="Arial" w:cs="Arial"/>
                <w:color w:val="000000"/>
                <w:sz w:val="20"/>
                <w:szCs w:val="20"/>
                <w:vertAlign w:val="baseline"/>
                <w:lang w:val="en-US"/>
              </w:rPr>
            </w:pPr>
            <w:r w:rsidRPr="00DB06FF">
              <w:rPr>
                <w:rFonts w:ascii="Arial" w:hAnsi="Arial" w:cs="Arial"/>
                <w:color w:val="000000"/>
                <w:sz w:val="20"/>
                <w:szCs w:val="20"/>
                <w:vertAlign w:val="baseline"/>
                <w:lang w:val="en-US"/>
              </w:rPr>
              <w:t>Mal-</w:t>
            </w:r>
            <w:proofErr w:type="spellStart"/>
            <w:r w:rsidRPr="00DB06FF">
              <w:rPr>
                <w:rFonts w:ascii="Arial" w:hAnsi="Arial" w:cs="Arial"/>
                <w:color w:val="000000"/>
                <w:sz w:val="20"/>
                <w:szCs w:val="20"/>
                <w:vertAlign w:val="baseline"/>
                <w:lang w:val="en-US"/>
              </w:rPr>
              <w:t>materialların</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avadanlıqların</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adı</w:t>
            </w:r>
            <w:proofErr w:type="spellEnd"/>
          </w:p>
        </w:tc>
        <w:tc>
          <w:tcPr>
            <w:tcW w:w="2268" w:type="dxa"/>
            <w:vMerge w:val="restart"/>
            <w:shd w:val="clear" w:color="auto" w:fill="auto"/>
            <w:vAlign w:val="center"/>
            <w:hideMark/>
          </w:tcPr>
          <w:p w14:paraId="3326E66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Kodu,tipi, markası, parametrləri</w:t>
            </w:r>
          </w:p>
        </w:tc>
        <w:tc>
          <w:tcPr>
            <w:tcW w:w="720" w:type="dxa"/>
            <w:vMerge w:val="restart"/>
            <w:shd w:val="clear" w:color="auto" w:fill="auto"/>
            <w:vAlign w:val="center"/>
            <w:hideMark/>
          </w:tcPr>
          <w:p w14:paraId="7661F44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Sayı</w:t>
            </w:r>
          </w:p>
        </w:tc>
        <w:tc>
          <w:tcPr>
            <w:tcW w:w="1120" w:type="dxa"/>
            <w:vMerge w:val="restart"/>
            <w:shd w:val="clear" w:color="auto" w:fill="auto"/>
            <w:vAlign w:val="center"/>
            <w:hideMark/>
          </w:tcPr>
          <w:p w14:paraId="26E43E9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Ölçü vahidi</w:t>
            </w:r>
          </w:p>
        </w:tc>
      </w:tr>
      <w:tr w:rsidR="004312A8" w:rsidRPr="00DB06FF" w14:paraId="12A8F8D9" w14:textId="77777777" w:rsidTr="009C005C">
        <w:trPr>
          <w:trHeight w:val="620"/>
        </w:trPr>
        <w:tc>
          <w:tcPr>
            <w:tcW w:w="580" w:type="dxa"/>
            <w:vMerge/>
            <w:vAlign w:val="center"/>
            <w:hideMark/>
          </w:tcPr>
          <w:p w14:paraId="16081E3C" w14:textId="77777777" w:rsidR="004312A8" w:rsidRPr="00DB06FF" w:rsidRDefault="004312A8" w:rsidP="009C005C">
            <w:pPr>
              <w:contextualSpacing/>
              <w:rPr>
                <w:rFonts w:ascii="Arial" w:hAnsi="Arial" w:cs="Arial"/>
                <w:color w:val="000000"/>
                <w:sz w:val="20"/>
                <w:szCs w:val="20"/>
                <w:vertAlign w:val="baseline"/>
              </w:rPr>
            </w:pPr>
          </w:p>
        </w:tc>
        <w:tc>
          <w:tcPr>
            <w:tcW w:w="4944" w:type="dxa"/>
            <w:vMerge/>
            <w:vAlign w:val="center"/>
            <w:hideMark/>
          </w:tcPr>
          <w:p w14:paraId="507C9746" w14:textId="77777777" w:rsidR="004312A8" w:rsidRPr="00DB06FF" w:rsidRDefault="004312A8" w:rsidP="009C005C">
            <w:pPr>
              <w:contextualSpacing/>
              <w:rPr>
                <w:rFonts w:ascii="Arial" w:hAnsi="Arial" w:cs="Arial"/>
                <w:color w:val="000000"/>
                <w:sz w:val="20"/>
                <w:szCs w:val="20"/>
                <w:vertAlign w:val="baseline"/>
              </w:rPr>
            </w:pPr>
          </w:p>
        </w:tc>
        <w:tc>
          <w:tcPr>
            <w:tcW w:w="2268" w:type="dxa"/>
            <w:vMerge/>
            <w:vAlign w:val="center"/>
            <w:hideMark/>
          </w:tcPr>
          <w:p w14:paraId="56C42A1A" w14:textId="77777777" w:rsidR="004312A8" w:rsidRPr="00DB06FF" w:rsidRDefault="004312A8" w:rsidP="009C005C">
            <w:pPr>
              <w:contextualSpacing/>
              <w:rPr>
                <w:rFonts w:ascii="Arial" w:hAnsi="Arial" w:cs="Arial"/>
                <w:color w:val="000000"/>
                <w:sz w:val="20"/>
                <w:szCs w:val="20"/>
                <w:vertAlign w:val="baseline"/>
              </w:rPr>
            </w:pPr>
          </w:p>
        </w:tc>
        <w:tc>
          <w:tcPr>
            <w:tcW w:w="720" w:type="dxa"/>
            <w:vMerge/>
            <w:vAlign w:val="center"/>
            <w:hideMark/>
          </w:tcPr>
          <w:p w14:paraId="3E9000D6" w14:textId="77777777" w:rsidR="004312A8" w:rsidRPr="00DB06FF" w:rsidRDefault="004312A8" w:rsidP="009C005C">
            <w:pPr>
              <w:contextualSpacing/>
              <w:rPr>
                <w:rFonts w:ascii="Arial" w:hAnsi="Arial" w:cs="Arial"/>
                <w:color w:val="000000"/>
                <w:sz w:val="20"/>
                <w:szCs w:val="20"/>
                <w:vertAlign w:val="baseline"/>
              </w:rPr>
            </w:pPr>
          </w:p>
        </w:tc>
        <w:tc>
          <w:tcPr>
            <w:tcW w:w="1120" w:type="dxa"/>
            <w:vMerge/>
            <w:vAlign w:val="center"/>
            <w:hideMark/>
          </w:tcPr>
          <w:p w14:paraId="357CDFF8" w14:textId="77777777" w:rsidR="004312A8" w:rsidRPr="00DB06FF" w:rsidRDefault="004312A8" w:rsidP="009C005C">
            <w:pPr>
              <w:contextualSpacing/>
              <w:rPr>
                <w:rFonts w:ascii="Arial" w:hAnsi="Arial" w:cs="Arial"/>
                <w:color w:val="000000"/>
                <w:sz w:val="20"/>
                <w:szCs w:val="20"/>
                <w:vertAlign w:val="baseline"/>
              </w:rPr>
            </w:pPr>
          </w:p>
        </w:tc>
      </w:tr>
      <w:tr w:rsidR="004312A8" w:rsidRPr="00DB06FF" w14:paraId="023118C1" w14:textId="77777777" w:rsidTr="009C005C">
        <w:trPr>
          <w:trHeight w:val="360"/>
        </w:trPr>
        <w:tc>
          <w:tcPr>
            <w:tcW w:w="580" w:type="dxa"/>
            <w:vAlign w:val="center"/>
          </w:tcPr>
          <w:p w14:paraId="775F68CE" w14:textId="77777777" w:rsidR="004312A8" w:rsidRPr="00DB06FF" w:rsidRDefault="004312A8" w:rsidP="009C005C">
            <w:pPr>
              <w:contextualSpacing/>
              <w:rPr>
                <w:rFonts w:ascii="Arial" w:hAnsi="Arial" w:cs="Arial"/>
                <w:b/>
                <w:color w:val="000000"/>
                <w:sz w:val="20"/>
                <w:szCs w:val="20"/>
                <w:vertAlign w:val="baseline"/>
              </w:rPr>
            </w:pPr>
          </w:p>
        </w:tc>
        <w:tc>
          <w:tcPr>
            <w:tcW w:w="4944" w:type="dxa"/>
            <w:vAlign w:val="center"/>
          </w:tcPr>
          <w:p w14:paraId="2244AE15" w14:textId="77777777" w:rsidR="004312A8" w:rsidRPr="00DB06FF" w:rsidRDefault="004312A8" w:rsidP="009C005C">
            <w:pPr>
              <w:contextualSpacing/>
              <w:rPr>
                <w:rFonts w:ascii="Arial" w:hAnsi="Arial" w:cs="Arial"/>
                <w:b/>
                <w:color w:val="000000"/>
                <w:sz w:val="20"/>
                <w:szCs w:val="20"/>
                <w:vertAlign w:val="baseline"/>
                <w:lang w:val="az-Latn-AZ"/>
              </w:rPr>
            </w:pPr>
            <w:r w:rsidRPr="00DB06FF">
              <w:rPr>
                <w:rFonts w:ascii="Arial" w:hAnsi="Arial" w:cs="Arial"/>
                <w:b/>
                <w:color w:val="000000"/>
                <w:sz w:val="20"/>
                <w:szCs w:val="20"/>
                <w:vertAlign w:val="baseline"/>
                <w:lang w:val="az-Latn-AZ"/>
              </w:rPr>
              <w:t>“Balakən” gəmisi Tələbnamə: 10051755</w:t>
            </w:r>
          </w:p>
        </w:tc>
        <w:tc>
          <w:tcPr>
            <w:tcW w:w="2268" w:type="dxa"/>
            <w:vAlign w:val="center"/>
          </w:tcPr>
          <w:p w14:paraId="3FD73039" w14:textId="77777777" w:rsidR="004312A8" w:rsidRPr="00DB06FF" w:rsidRDefault="004312A8" w:rsidP="009C005C">
            <w:pPr>
              <w:contextualSpacing/>
              <w:rPr>
                <w:rFonts w:ascii="Arial" w:hAnsi="Arial" w:cs="Arial"/>
                <w:b/>
                <w:color w:val="000000"/>
                <w:sz w:val="20"/>
                <w:szCs w:val="20"/>
                <w:vertAlign w:val="baseline"/>
              </w:rPr>
            </w:pPr>
          </w:p>
        </w:tc>
        <w:tc>
          <w:tcPr>
            <w:tcW w:w="720" w:type="dxa"/>
            <w:vAlign w:val="center"/>
          </w:tcPr>
          <w:p w14:paraId="3D61D752" w14:textId="77777777" w:rsidR="004312A8" w:rsidRPr="00DB06FF" w:rsidRDefault="004312A8" w:rsidP="009C005C">
            <w:pPr>
              <w:contextualSpacing/>
              <w:rPr>
                <w:rFonts w:ascii="Arial" w:hAnsi="Arial" w:cs="Arial"/>
                <w:b/>
                <w:color w:val="000000"/>
                <w:sz w:val="20"/>
                <w:szCs w:val="20"/>
                <w:vertAlign w:val="baseline"/>
              </w:rPr>
            </w:pPr>
          </w:p>
        </w:tc>
        <w:tc>
          <w:tcPr>
            <w:tcW w:w="1120" w:type="dxa"/>
            <w:vAlign w:val="center"/>
          </w:tcPr>
          <w:p w14:paraId="6D8E2BBE" w14:textId="77777777" w:rsidR="004312A8" w:rsidRPr="00DB06FF" w:rsidRDefault="004312A8" w:rsidP="009C005C">
            <w:pPr>
              <w:contextualSpacing/>
              <w:rPr>
                <w:rFonts w:ascii="Arial" w:hAnsi="Arial" w:cs="Arial"/>
                <w:b/>
                <w:color w:val="000000"/>
                <w:sz w:val="20"/>
                <w:szCs w:val="20"/>
                <w:vertAlign w:val="baseline"/>
              </w:rPr>
            </w:pPr>
          </w:p>
        </w:tc>
      </w:tr>
      <w:tr w:rsidR="004312A8" w:rsidRPr="00DB06FF" w14:paraId="77517B33" w14:textId="77777777" w:rsidTr="009C005C">
        <w:trPr>
          <w:trHeight w:val="77"/>
        </w:trPr>
        <w:tc>
          <w:tcPr>
            <w:tcW w:w="580" w:type="dxa"/>
            <w:shd w:val="clear" w:color="auto" w:fill="auto"/>
            <w:noWrap/>
            <w:vAlign w:val="center"/>
            <w:hideMark/>
          </w:tcPr>
          <w:p w14:paraId="308F59FD"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w:t>
            </w:r>
          </w:p>
        </w:tc>
        <w:tc>
          <w:tcPr>
            <w:tcW w:w="4944" w:type="dxa"/>
            <w:shd w:val="clear" w:color="auto" w:fill="auto"/>
            <w:vAlign w:val="center"/>
            <w:hideMark/>
          </w:tcPr>
          <w:p w14:paraId="067C096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w:t>
            </w:r>
          </w:p>
        </w:tc>
        <w:tc>
          <w:tcPr>
            <w:tcW w:w="2268" w:type="dxa"/>
            <w:shd w:val="clear" w:color="auto" w:fill="auto"/>
            <w:vAlign w:val="center"/>
            <w:hideMark/>
          </w:tcPr>
          <w:p w14:paraId="5F8120E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55x72x10</w:t>
            </w:r>
          </w:p>
        </w:tc>
        <w:tc>
          <w:tcPr>
            <w:tcW w:w="720" w:type="dxa"/>
            <w:shd w:val="clear" w:color="auto" w:fill="auto"/>
            <w:vAlign w:val="center"/>
            <w:hideMark/>
          </w:tcPr>
          <w:p w14:paraId="77D9685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8</w:t>
            </w:r>
          </w:p>
        </w:tc>
        <w:tc>
          <w:tcPr>
            <w:tcW w:w="1120" w:type="dxa"/>
            <w:shd w:val="clear" w:color="auto" w:fill="auto"/>
            <w:vAlign w:val="center"/>
            <w:hideMark/>
          </w:tcPr>
          <w:p w14:paraId="6A847A3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2EAD053" w14:textId="77777777" w:rsidTr="009C005C">
        <w:trPr>
          <w:trHeight w:val="209"/>
        </w:trPr>
        <w:tc>
          <w:tcPr>
            <w:tcW w:w="580" w:type="dxa"/>
            <w:shd w:val="clear" w:color="auto" w:fill="auto"/>
            <w:noWrap/>
            <w:vAlign w:val="center"/>
            <w:hideMark/>
          </w:tcPr>
          <w:p w14:paraId="0BF050F6"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w:t>
            </w:r>
          </w:p>
        </w:tc>
        <w:tc>
          <w:tcPr>
            <w:tcW w:w="4944" w:type="dxa"/>
            <w:shd w:val="clear" w:color="auto" w:fill="auto"/>
            <w:vAlign w:val="center"/>
            <w:hideMark/>
          </w:tcPr>
          <w:p w14:paraId="1D5EA38B" w14:textId="77777777" w:rsidR="004312A8" w:rsidRPr="00DB06FF" w:rsidRDefault="004312A8" w:rsidP="009C005C">
            <w:pPr>
              <w:contextualSpacing/>
              <w:rPr>
                <w:rFonts w:ascii="Arial" w:hAnsi="Arial" w:cs="Arial"/>
                <w:sz w:val="20"/>
                <w:szCs w:val="20"/>
                <w:vertAlign w:val="baseline"/>
              </w:rPr>
            </w:pPr>
            <w:r w:rsidRPr="00DB06FF">
              <w:rPr>
                <w:rFonts w:ascii="Arial" w:hAnsi="Arial" w:cs="Arial"/>
                <w:sz w:val="20"/>
                <w:szCs w:val="20"/>
                <w:vertAlign w:val="baseline"/>
              </w:rPr>
              <w:t xml:space="preserve">Metal gövdədə 90 dərəcə bucaqla şüşə termometr  </w:t>
            </w:r>
          </w:p>
        </w:tc>
        <w:tc>
          <w:tcPr>
            <w:tcW w:w="2268" w:type="dxa"/>
            <w:shd w:val="clear" w:color="auto" w:fill="auto"/>
            <w:vAlign w:val="center"/>
            <w:hideMark/>
          </w:tcPr>
          <w:p w14:paraId="52B4CB7C"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P91207-83 poz.270</w:t>
            </w:r>
          </w:p>
        </w:tc>
        <w:tc>
          <w:tcPr>
            <w:tcW w:w="720" w:type="dxa"/>
            <w:shd w:val="clear" w:color="auto" w:fill="auto"/>
            <w:vAlign w:val="center"/>
            <w:hideMark/>
          </w:tcPr>
          <w:p w14:paraId="7CEF3287"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10</w:t>
            </w:r>
          </w:p>
        </w:tc>
        <w:tc>
          <w:tcPr>
            <w:tcW w:w="1120" w:type="dxa"/>
            <w:shd w:val="clear" w:color="auto" w:fill="auto"/>
            <w:vAlign w:val="center"/>
            <w:hideMark/>
          </w:tcPr>
          <w:p w14:paraId="7F72671D"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ədəd</w:t>
            </w:r>
          </w:p>
        </w:tc>
      </w:tr>
      <w:tr w:rsidR="004312A8" w:rsidRPr="00DB06FF" w14:paraId="5D485C51" w14:textId="77777777" w:rsidTr="009C005C">
        <w:trPr>
          <w:trHeight w:val="56"/>
        </w:trPr>
        <w:tc>
          <w:tcPr>
            <w:tcW w:w="580" w:type="dxa"/>
            <w:shd w:val="clear" w:color="auto" w:fill="auto"/>
            <w:noWrap/>
            <w:vAlign w:val="center"/>
            <w:hideMark/>
          </w:tcPr>
          <w:p w14:paraId="6546E5A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w:t>
            </w:r>
          </w:p>
        </w:tc>
        <w:tc>
          <w:tcPr>
            <w:tcW w:w="4944" w:type="dxa"/>
            <w:shd w:val="clear" w:color="auto" w:fill="auto"/>
            <w:vAlign w:val="center"/>
            <w:hideMark/>
          </w:tcPr>
          <w:p w14:paraId="6BE622C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Üzük</w:t>
            </w:r>
          </w:p>
        </w:tc>
        <w:tc>
          <w:tcPr>
            <w:tcW w:w="2268" w:type="dxa"/>
            <w:shd w:val="clear" w:color="auto" w:fill="auto"/>
            <w:vAlign w:val="center"/>
            <w:hideMark/>
          </w:tcPr>
          <w:p w14:paraId="76D0C23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90302-182-058</w:t>
            </w:r>
          </w:p>
        </w:tc>
        <w:tc>
          <w:tcPr>
            <w:tcW w:w="720" w:type="dxa"/>
            <w:shd w:val="clear" w:color="auto" w:fill="auto"/>
            <w:vAlign w:val="center"/>
            <w:hideMark/>
          </w:tcPr>
          <w:p w14:paraId="41B8CD4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10</w:t>
            </w:r>
          </w:p>
        </w:tc>
        <w:tc>
          <w:tcPr>
            <w:tcW w:w="1120" w:type="dxa"/>
            <w:shd w:val="clear" w:color="auto" w:fill="auto"/>
            <w:vAlign w:val="center"/>
            <w:hideMark/>
          </w:tcPr>
          <w:p w14:paraId="69A7969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699D92B" w14:textId="77777777" w:rsidTr="009C005C">
        <w:trPr>
          <w:trHeight w:val="56"/>
        </w:trPr>
        <w:tc>
          <w:tcPr>
            <w:tcW w:w="580" w:type="dxa"/>
            <w:shd w:val="clear" w:color="auto" w:fill="auto"/>
            <w:noWrap/>
            <w:vAlign w:val="center"/>
            <w:hideMark/>
          </w:tcPr>
          <w:p w14:paraId="3C0A843D"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4</w:t>
            </w:r>
          </w:p>
        </w:tc>
        <w:tc>
          <w:tcPr>
            <w:tcW w:w="4944" w:type="dxa"/>
            <w:shd w:val="clear" w:color="auto" w:fill="auto"/>
            <w:vAlign w:val="center"/>
            <w:hideMark/>
          </w:tcPr>
          <w:p w14:paraId="7A7FF8D0"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1A794FE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90302-182-010</w:t>
            </w:r>
          </w:p>
        </w:tc>
        <w:tc>
          <w:tcPr>
            <w:tcW w:w="720" w:type="dxa"/>
            <w:shd w:val="clear" w:color="auto" w:fill="auto"/>
            <w:vAlign w:val="center"/>
            <w:hideMark/>
          </w:tcPr>
          <w:p w14:paraId="3AFB330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51E057E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48BD6665" w14:textId="77777777" w:rsidTr="009C005C">
        <w:trPr>
          <w:trHeight w:val="56"/>
        </w:trPr>
        <w:tc>
          <w:tcPr>
            <w:tcW w:w="580" w:type="dxa"/>
            <w:shd w:val="clear" w:color="auto" w:fill="auto"/>
            <w:noWrap/>
            <w:vAlign w:val="center"/>
            <w:hideMark/>
          </w:tcPr>
          <w:p w14:paraId="772D17B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w:t>
            </w:r>
          </w:p>
        </w:tc>
        <w:tc>
          <w:tcPr>
            <w:tcW w:w="4944" w:type="dxa"/>
            <w:shd w:val="clear" w:color="auto" w:fill="auto"/>
            <w:vAlign w:val="center"/>
            <w:hideMark/>
          </w:tcPr>
          <w:p w14:paraId="17F2CFAC"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5915C26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90302-182-022</w:t>
            </w:r>
          </w:p>
        </w:tc>
        <w:tc>
          <w:tcPr>
            <w:tcW w:w="720" w:type="dxa"/>
            <w:shd w:val="clear" w:color="auto" w:fill="auto"/>
            <w:vAlign w:val="center"/>
            <w:hideMark/>
          </w:tcPr>
          <w:p w14:paraId="32CF460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54BF44C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090648C4" w14:textId="77777777" w:rsidTr="009C005C">
        <w:trPr>
          <w:trHeight w:val="56"/>
        </w:trPr>
        <w:tc>
          <w:tcPr>
            <w:tcW w:w="580" w:type="dxa"/>
            <w:shd w:val="clear" w:color="auto" w:fill="auto"/>
            <w:noWrap/>
            <w:vAlign w:val="center"/>
            <w:hideMark/>
          </w:tcPr>
          <w:p w14:paraId="250E1912"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6</w:t>
            </w:r>
          </w:p>
        </w:tc>
        <w:tc>
          <w:tcPr>
            <w:tcW w:w="4944" w:type="dxa"/>
            <w:shd w:val="clear" w:color="auto" w:fill="auto"/>
            <w:vAlign w:val="center"/>
            <w:hideMark/>
          </w:tcPr>
          <w:p w14:paraId="28E47BFE"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6075787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90801-137U poz.290</w:t>
            </w:r>
          </w:p>
        </w:tc>
        <w:tc>
          <w:tcPr>
            <w:tcW w:w="720" w:type="dxa"/>
            <w:shd w:val="clear" w:color="auto" w:fill="auto"/>
            <w:vAlign w:val="center"/>
            <w:hideMark/>
          </w:tcPr>
          <w:p w14:paraId="159A779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40</w:t>
            </w:r>
          </w:p>
        </w:tc>
        <w:tc>
          <w:tcPr>
            <w:tcW w:w="1120" w:type="dxa"/>
            <w:shd w:val="clear" w:color="auto" w:fill="auto"/>
            <w:vAlign w:val="center"/>
            <w:hideMark/>
          </w:tcPr>
          <w:p w14:paraId="61EAD55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71A108E" w14:textId="77777777" w:rsidTr="009C005C">
        <w:trPr>
          <w:trHeight w:val="56"/>
        </w:trPr>
        <w:tc>
          <w:tcPr>
            <w:tcW w:w="580" w:type="dxa"/>
            <w:shd w:val="clear" w:color="auto" w:fill="auto"/>
            <w:noWrap/>
            <w:vAlign w:val="center"/>
            <w:hideMark/>
          </w:tcPr>
          <w:p w14:paraId="51222D7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7</w:t>
            </w:r>
          </w:p>
        </w:tc>
        <w:tc>
          <w:tcPr>
            <w:tcW w:w="4944" w:type="dxa"/>
            <w:shd w:val="clear" w:color="auto" w:fill="auto"/>
            <w:vAlign w:val="center"/>
            <w:hideMark/>
          </w:tcPr>
          <w:p w14:paraId="27380DA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Yastıq</w:t>
            </w:r>
          </w:p>
        </w:tc>
        <w:tc>
          <w:tcPr>
            <w:tcW w:w="2268" w:type="dxa"/>
            <w:shd w:val="clear" w:color="auto" w:fill="auto"/>
            <w:vAlign w:val="center"/>
            <w:hideMark/>
          </w:tcPr>
          <w:p w14:paraId="2C7048B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2211</w:t>
            </w:r>
          </w:p>
        </w:tc>
        <w:tc>
          <w:tcPr>
            <w:tcW w:w="720" w:type="dxa"/>
            <w:shd w:val="clear" w:color="auto" w:fill="auto"/>
            <w:vAlign w:val="center"/>
            <w:hideMark/>
          </w:tcPr>
          <w:p w14:paraId="6AA32D4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110E27D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8C570A8" w14:textId="77777777" w:rsidTr="009C005C">
        <w:trPr>
          <w:trHeight w:val="56"/>
        </w:trPr>
        <w:tc>
          <w:tcPr>
            <w:tcW w:w="580" w:type="dxa"/>
            <w:shd w:val="clear" w:color="auto" w:fill="auto"/>
            <w:noWrap/>
            <w:vAlign w:val="center"/>
            <w:hideMark/>
          </w:tcPr>
          <w:p w14:paraId="6DFA080D"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8</w:t>
            </w:r>
          </w:p>
        </w:tc>
        <w:tc>
          <w:tcPr>
            <w:tcW w:w="4944" w:type="dxa"/>
            <w:shd w:val="clear" w:color="auto" w:fill="auto"/>
            <w:vAlign w:val="center"/>
            <w:hideMark/>
          </w:tcPr>
          <w:p w14:paraId="2C13CD37"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Yastıq</w:t>
            </w:r>
          </w:p>
        </w:tc>
        <w:tc>
          <w:tcPr>
            <w:tcW w:w="2268" w:type="dxa"/>
            <w:shd w:val="clear" w:color="auto" w:fill="auto"/>
            <w:vAlign w:val="center"/>
            <w:hideMark/>
          </w:tcPr>
          <w:p w14:paraId="0EB47F7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6211</w:t>
            </w:r>
          </w:p>
        </w:tc>
        <w:tc>
          <w:tcPr>
            <w:tcW w:w="720" w:type="dxa"/>
            <w:shd w:val="clear" w:color="auto" w:fill="auto"/>
            <w:vAlign w:val="center"/>
            <w:hideMark/>
          </w:tcPr>
          <w:p w14:paraId="3D89B7F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6763551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2330D54" w14:textId="77777777" w:rsidTr="009C005C">
        <w:trPr>
          <w:trHeight w:val="56"/>
        </w:trPr>
        <w:tc>
          <w:tcPr>
            <w:tcW w:w="580" w:type="dxa"/>
            <w:shd w:val="clear" w:color="auto" w:fill="auto"/>
            <w:noWrap/>
            <w:vAlign w:val="center"/>
            <w:hideMark/>
          </w:tcPr>
          <w:p w14:paraId="797FDA8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w:t>
            </w:r>
          </w:p>
        </w:tc>
        <w:tc>
          <w:tcPr>
            <w:tcW w:w="4944" w:type="dxa"/>
            <w:shd w:val="clear" w:color="auto" w:fill="auto"/>
            <w:vAlign w:val="center"/>
            <w:hideMark/>
          </w:tcPr>
          <w:p w14:paraId="38EF9D20"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5B6BA91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90101-195-163</w:t>
            </w:r>
          </w:p>
        </w:tc>
        <w:tc>
          <w:tcPr>
            <w:tcW w:w="720" w:type="dxa"/>
            <w:shd w:val="clear" w:color="auto" w:fill="auto"/>
            <w:vAlign w:val="center"/>
            <w:hideMark/>
          </w:tcPr>
          <w:p w14:paraId="4C41E63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20</w:t>
            </w:r>
          </w:p>
        </w:tc>
        <w:tc>
          <w:tcPr>
            <w:tcW w:w="1120" w:type="dxa"/>
            <w:shd w:val="clear" w:color="auto" w:fill="auto"/>
            <w:vAlign w:val="center"/>
            <w:hideMark/>
          </w:tcPr>
          <w:p w14:paraId="17299B2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0CE2A321" w14:textId="77777777" w:rsidTr="009C005C">
        <w:trPr>
          <w:trHeight w:val="56"/>
        </w:trPr>
        <w:tc>
          <w:tcPr>
            <w:tcW w:w="580" w:type="dxa"/>
            <w:shd w:val="clear" w:color="auto" w:fill="auto"/>
            <w:noWrap/>
            <w:vAlign w:val="center"/>
            <w:hideMark/>
          </w:tcPr>
          <w:p w14:paraId="6B930C48"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10</w:t>
            </w:r>
          </w:p>
        </w:tc>
        <w:tc>
          <w:tcPr>
            <w:tcW w:w="4944" w:type="dxa"/>
            <w:shd w:val="clear" w:color="auto" w:fill="auto"/>
            <w:vAlign w:val="center"/>
            <w:hideMark/>
          </w:tcPr>
          <w:p w14:paraId="034B0BE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7114B6E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90101-195-138</w:t>
            </w:r>
          </w:p>
        </w:tc>
        <w:tc>
          <w:tcPr>
            <w:tcW w:w="720" w:type="dxa"/>
            <w:shd w:val="clear" w:color="auto" w:fill="auto"/>
            <w:vAlign w:val="center"/>
            <w:hideMark/>
          </w:tcPr>
          <w:p w14:paraId="42B9537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20</w:t>
            </w:r>
          </w:p>
        </w:tc>
        <w:tc>
          <w:tcPr>
            <w:tcW w:w="1120" w:type="dxa"/>
            <w:shd w:val="clear" w:color="auto" w:fill="auto"/>
            <w:vAlign w:val="center"/>
            <w:hideMark/>
          </w:tcPr>
          <w:p w14:paraId="5AC32EA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5DDE527" w14:textId="77777777" w:rsidTr="009C005C">
        <w:trPr>
          <w:trHeight w:val="56"/>
        </w:trPr>
        <w:tc>
          <w:tcPr>
            <w:tcW w:w="580" w:type="dxa"/>
            <w:shd w:val="clear" w:color="auto" w:fill="auto"/>
            <w:noWrap/>
            <w:vAlign w:val="center"/>
            <w:hideMark/>
          </w:tcPr>
          <w:p w14:paraId="6D98DB4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11</w:t>
            </w:r>
          </w:p>
        </w:tc>
        <w:tc>
          <w:tcPr>
            <w:tcW w:w="4944" w:type="dxa"/>
            <w:shd w:val="clear" w:color="auto" w:fill="auto"/>
            <w:vAlign w:val="center"/>
            <w:hideMark/>
          </w:tcPr>
          <w:p w14:paraId="1C2094F9"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28FFE33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90302-0182-166</w:t>
            </w:r>
          </w:p>
        </w:tc>
        <w:tc>
          <w:tcPr>
            <w:tcW w:w="720" w:type="dxa"/>
            <w:shd w:val="clear" w:color="auto" w:fill="auto"/>
            <w:vAlign w:val="center"/>
            <w:hideMark/>
          </w:tcPr>
          <w:p w14:paraId="7BBC3E6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7FB38AB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133F9C7D" w14:textId="77777777" w:rsidTr="009C005C">
        <w:trPr>
          <w:trHeight w:val="56"/>
        </w:trPr>
        <w:tc>
          <w:tcPr>
            <w:tcW w:w="580" w:type="dxa"/>
            <w:shd w:val="clear" w:color="auto" w:fill="auto"/>
            <w:noWrap/>
            <w:vAlign w:val="center"/>
            <w:hideMark/>
          </w:tcPr>
          <w:p w14:paraId="4CACCC14"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12</w:t>
            </w:r>
          </w:p>
        </w:tc>
        <w:tc>
          <w:tcPr>
            <w:tcW w:w="4944" w:type="dxa"/>
            <w:shd w:val="clear" w:color="auto" w:fill="auto"/>
            <w:vAlign w:val="center"/>
            <w:hideMark/>
          </w:tcPr>
          <w:p w14:paraId="1C1DFCF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 xml:space="preserve">Üzük </w:t>
            </w:r>
          </w:p>
        </w:tc>
        <w:tc>
          <w:tcPr>
            <w:tcW w:w="2268" w:type="dxa"/>
            <w:shd w:val="clear" w:color="auto" w:fill="auto"/>
            <w:vAlign w:val="center"/>
            <w:hideMark/>
          </w:tcPr>
          <w:p w14:paraId="457EB0E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 xml:space="preserve"> 90201-172 poz.167</w:t>
            </w:r>
          </w:p>
        </w:tc>
        <w:tc>
          <w:tcPr>
            <w:tcW w:w="720" w:type="dxa"/>
            <w:shd w:val="clear" w:color="auto" w:fill="auto"/>
            <w:vAlign w:val="center"/>
            <w:hideMark/>
          </w:tcPr>
          <w:p w14:paraId="28555C9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20</w:t>
            </w:r>
          </w:p>
        </w:tc>
        <w:tc>
          <w:tcPr>
            <w:tcW w:w="1120" w:type="dxa"/>
            <w:shd w:val="clear" w:color="auto" w:fill="auto"/>
            <w:vAlign w:val="center"/>
            <w:hideMark/>
          </w:tcPr>
          <w:p w14:paraId="6DCE026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DACF58E" w14:textId="77777777" w:rsidTr="009C005C">
        <w:trPr>
          <w:trHeight w:val="56"/>
        </w:trPr>
        <w:tc>
          <w:tcPr>
            <w:tcW w:w="580" w:type="dxa"/>
            <w:shd w:val="clear" w:color="auto" w:fill="auto"/>
            <w:noWrap/>
            <w:vAlign w:val="center"/>
            <w:hideMark/>
          </w:tcPr>
          <w:p w14:paraId="0A63242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13</w:t>
            </w:r>
          </w:p>
        </w:tc>
        <w:tc>
          <w:tcPr>
            <w:tcW w:w="4944" w:type="dxa"/>
            <w:shd w:val="clear" w:color="auto" w:fill="auto"/>
            <w:vAlign w:val="center"/>
            <w:hideMark/>
          </w:tcPr>
          <w:p w14:paraId="186FB81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 xml:space="preserve">Üzük </w:t>
            </w:r>
          </w:p>
        </w:tc>
        <w:tc>
          <w:tcPr>
            <w:tcW w:w="2268" w:type="dxa"/>
            <w:shd w:val="clear" w:color="auto" w:fill="auto"/>
            <w:vAlign w:val="center"/>
            <w:hideMark/>
          </w:tcPr>
          <w:p w14:paraId="10F68A8D"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90201-172 poz.179</w:t>
            </w:r>
          </w:p>
        </w:tc>
        <w:tc>
          <w:tcPr>
            <w:tcW w:w="720" w:type="dxa"/>
            <w:shd w:val="clear" w:color="auto" w:fill="auto"/>
            <w:vAlign w:val="center"/>
            <w:hideMark/>
          </w:tcPr>
          <w:p w14:paraId="5D2DF32D"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20</w:t>
            </w:r>
          </w:p>
        </w:tc>
        <w:tc>
          <w:tcPr>
            <w:tcW w:w="1120" w:type="dxa"/>
            <w:shd w:val="clear" w:color="auto" w:fill="auto"/>
            <w:vAlign w:val="center"/>
            <w:hideMark/>
          </w:tcPr>
          <w:p w14:paraId="46D6E8C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68D2C64" w14:textId="77777777" w:rsidTr="009C005C">
        <w:trPr>
          <w:trHeight w:val="56"/>
        </w:trPr>
        <w:tc>
          <w:tcPr>
            <w:tcW w:w="580" w:type="dxa"/>
            <w:shd w:val="clear" w:color="auto" w:fill="auto"/>
            <w:noWrap/>
            <w:vAlign w:val="center"/>
            <w:hideMark/>
          </w:tcPr>
          <w:p w14:paraId="2F552B91"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14</w:t>
            </w:r>
          </w:p>
        </w:tc>
        <w:tc>
          <w:tcPr>
            <w:tcW w:w="4944" w:type="dxa"/>
            <w:shd w:val="clear" w:color="auto" w:fill="auto"/>
            <w:vAlign w:val="center"/>
            <w:hideMark/>
          </w:tcPr>
          <w:p w14:paraId="7175317D"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 xml:space="preserve">Salnik </w:t>
            </w:r>
          </w:p>
        </w:tc>
        <w:tc>
          <w:tcPr>
            <w:tcW w:w="2268" w:type="dxa"/>
            <w:shd w:val="clear" w:color="auto" w:fill="auto"/>
            <w:vAlign w:val="center"/>
            <w:hideMark/>
          </w:tcPr>
          <w:p w14:paraId="37F8841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90205-0119</w:t>
            </w:r>
          </w:p>
        </w:tc>
        <w:tc>
          <w:tcPr>
            <w:tcW w:w="720" w:type="dxa"/>
            <w:shd w:val="clear" w:color="auto" w:fill="auto"/>
            <w:vAlign w:val="center"/>
            <w:hideMark/>
          </w:tcPr>
          <w:p w14:paraId="53F1488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w:t>
            </w:r>
          </w:p>
        </w:tc>
        <w:tc>
          <w:tcPr>
            <w:tcW w:w="1120" w:type="dxa"/>
            <w:shd w:val="clear" w:color="auto" w:fill="auto"/>
            <w:vAlign w:val="center"/>
            <w:hideMark/>
          </w:tcPr>
          <w:p w14:paraId="6A78C79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A7B0E8A" w14:textId="77777777" w:rsidTr="009C005C">
        <w:trPr>
          <w:trHeight w:val="56"/>
        </w:trPr>
        <w:tc>
          <w:tcPr>
            <w:tcW w:w="580" w:type="dxa"/>
            <w:shd w:val="clear" w:color="auto" w:fill="auto"/>
            <w:noWrap/>
            <w:vAlign w:val="center"/>
            <w:hideMark/>
          </w:tcPr>
          <w:p w14:paraId="60ECD7E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15</w:t>
            </w:r>
          </w:p>
        </w:tc>
        <w:tc>
          <w:tcPr>
            <w:tcW w:w="4944" w:type="dxa"/>
            <w:shd w:val="clear" w:color="auto" w:fill="auto"/>
            <w:noWrap/>
            <w:vAlign w:val="center"/>
            <w:hideMark/>
          </w:tcPr>
          <w:p w14:paraId="7924E35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1732293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90802-0041 poz.152</w:t>
            </w:r>
          </w:p>
        </w:tc>
        <w:tc>
          <w:tcPr>
            <w:tcW w:w="720" w:type="dxa"/>
            <w:shd w:val="clear" w:color="auto" w:fill="auto"/>
            <w:vAlign w:val="center"/>
            <w:hideMark/>
          </w:tcPr>
          <w:p w14:paraId="7A640E3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6B81B7F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9FFF8CE" w14:textId="77777777" w:rsidTr="009C005C">
        <w:trPr>
          <w:trHeight w:val="56"/>
        </w:trPr>
        <w:tc>
          <w:tcPr>
            <w:tcW w:w="580" w:type="dxa"/>
            <w:shd w:val="clear" w:color="auto" w:fill="auto"/>
            <w:noWrap/>
            <w:vAlign w:val="center"/>
            <w:hideMark/>
          </w:tcPr>
          <w:p w14:paraId="0DE9AA90"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16</w:t>
            </w:r>
          </w:p>
        </w:tc>
        <w:tc>
          <w:tcPr>
            <w:tcW w:w="4944" w:type="dxa"/>
            <w:shd w:val="clear" w:color="auto" w:fill="auto"/>
            <w:vAlign w:val="center"/>
            <w:hideMark/>
          </w:tcPr>
          <w:p w14:paraId="58411567"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53DEE80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90802-0041 poz.164</w:t>
            </w:r>
          </w:p>
        </w:tc>
        <w:tc>
          <w:tcPr>
            <w:tcW w:w="720" w:type="dxa"/>
            <w:shd w:val="clear" w:color="auto" w:fill="auto"/>
            <w:vAlign w:val="center"/>
            <w:hideMark/>
          </w:tcPr>
          <w:p w14:paraId="29777B8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67CACBF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DA1F0B7" w14:textId="77777777" w:rsidTr="009C005C">
        <w:trPr>
          <w:trHeight w:val="56"/>
        </w:trPr>
        <w:tc>
          <w:tcPr>
            <w:tcW w:w="580" w:type="dxa"/>
            <w:shd w:val="clear" w:color="auto" w:fill="auto"/>
            <w:noWrap/>
            <w:vAlign w:val="center"/>
            <w:hideMark/>
          </w:tcPr>
          <w:p w14:paraId="1BF8DF8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17</w:t>
            </w:r>
          </w:p>
        </w:tc>
        <w:tc>
          <w:tcPr>
            <w:tcW w:w="4944" w:type="dxa"/>
            <w:shd w:val="clear" w:color="auto" w:fill="auto"/>
            <w:vAlign w:val="center"/>
            <w:hideMark/>
          </w:tcPr>
          <w:p w14:paraId="35A374E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5AC9040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90802-0041 poz.223</w:t>
            </w:r>
          </w:p>
        </w:tc>
        <w:tc>
          <w:tcPr>
            <w:tcW w:w="720" w:type="dxa"/>
            <w:shd w:val="clear" w:color="auto" w:fill="auto"/>
            <w:vAlign w:val="center"/>
            <w:hideMark/>
          </w:tcPr>
          <w:p w14:paraId="6CAD7F2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56F2D9F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62CFC1D" w14:textId="77777777" w:rsidTr="009C005C">
        <w:trPr>
          <w:trHeight w:val="56"/>
        </w:trPr>
        <w:tc>
          <w:tcPr>
            <w:tcW w:w="580" w:type="dxa"/>
            <w:shd w:val="clear" w:color="auto" w:fill="auto"/>
            <w:noWrap/>
            <w:vAlign w:val="center"/>
            <w:hideMark/>
          </w:tcPr>
          <w:p w14:paraId="089C7799"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18</w:t>
            </w:r>
          </w:p>
        </w:tc>
        <w:tc>
          <w:tcPr>
            <w:tcW w:w="4944" w:type="dxa"/>
            <w:shd w:val="clear" w:color="auto" w:fill="auto"/>
            <w:vAlign w:val="center"/>
            <w:hideMark/>
          </w:tcPr>
          <w:p w14:paraId="75A4D742"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4FE3056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90805-84U poz.218</w:t>
            </w:r>
          </w:p>
        </w:tc>
        <w:tc>
          <w:tcPr>
            <w:tcW w:w="720" w:type="dxa"/>
            <w:shd w:val="clear" w:color="auto" w:fill="auto"/>
            <w:vAlign w:val="center"/>
            <w:hideMark/>
          </w:tcPr>
          <w:p w14:paraId="5352EEC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2F9FF2A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5FEF5531" w14:textId="77777777" w:rsidTr="009C005C">
        <w:trPr>
          <w:trHeight w:val="56"/>
        </w:trPr>
        <w:tc>
          <w:tcPr>
            <w:tcW w:w="580" w:type="dxa"/>
            <w:shd w:val="clear" w:color="auto" w:fill="auto"/>
            <w:noWrap/>
            <w:vAlign w:val="center"/>
            <w:hideMark/>
          </w:tcPr>
          <w:p w14:paraId="26D0994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19</w:t>
            </w:r>
          </w:p>
        </w:tc>
        <w:tc>
          <w:tcPr>
            <w:tcW w:w="4944" w:type="dxa"/>
            <w:shd w:val="clear" w:color="auto" w:fill="auto"/>
            <w:vAlign w:val="center"/>
            <w:hideMark/>
          </w:tcPr>
          <w:p w14:paraId="2B955A91"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1BC0266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90801-137U poz.493</w:t>
            </w:r>
          </w:p>
        </w:tc>
        <w:tc>
          <w:tcPr>
            <w:tcW w:w="720" w:type="dxa"/>
            <w:shd w:val="clear" w:color="auto" w:fill="auto"/>
            <w:vAlign w:val="center"/>
            <w:hideMark/>
          </w:tcPr>
          <w:p w14:paraId="358CDF1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7857EB6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B345E7D" w14:textId="77777777" w:rsidTr="009C005C">
        <w:trPr>
          <w:trHeight w:val="56"/>
        </w:trPr>
        <w:tc>
          <w:tcPr>
            <w:tcW w:w="580" w:type="dxa"/>
            <w:shd w:val="clear" w:color="auto" w:fill="auto"/>
            <w:noWrap/>
            <w:vAlign w:val="center"/>
            <w:hideMark/>
          </w:tcPr>
          <w:p w14:paraId="7BA4133C"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20</w:t>
            </w:r>
          </w:p>
        </w:tc>
        <w:tc>
          <w:tcPr>
            <w:tcW w:w="4944" w:type="dxa"/>
            <w:shd w:val="clear" w:color="auto" w:fill="auto"/>
            <w:vAlign w:val="center"/>
            <w:hideMark/>
          </w:tcPr>
          <w:p w14:paraId="6082EE37"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19F992E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90801-137U poz.802</w:t>
            </w:r>
          </w:p>
        </w:tc>
        <w:tc>
          <w:tcPr>
            <w:tcW w:w="720" w:type="dxa"/>
            <w:shd w:val="clear" w:color="auto" w:fill="auto"/>
            <w:vAlign w:val="center"/>
            <w:hideMark/>
          </w:tcPr>
          <w:p w14:paraId="1685FA2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2CDB115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4DB66BE9" w14:textId="77777777" w:rsidTr="009C005C">
        <w:trPr>
          <w:trHeight w:val="56"/>
        </w:trPr>
        <w:tc>
          <w:tcPr>
            <w:tcW w:w="580" w:type="dxa"/>
            <w:shd w:val="clear" w:color="auto" w:fill="auto"/>
            <w:noWrap/>
            <w:vAlign w:val="center"/>
            <w:hideMark/>
          </w:tcPr>
          <w:p w14:paraId="5319CA3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21</w:t>
            </w:r>
          </w:p>
        </w:tc>
        <w:tc>
          <w:tcPr>
            <w:tcW w:w="4944" w:type="dxa"/>
            <w:shd w:val="clear" w:color="auto" w:fill="auto"/>
            <w:vAlign w:val="center"/>
            <w:hideMark/>
          </w:tcPr>
          <w:p w14:paraId="1F703E22"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300C6C2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90913-0071 poz.107</w:t>
            </w:r>
          </w:p>
        </w:tc>
        <w:tc>
          <w:tcPr>
            <w:tcW w:w="720" w:type="dxa"/>
            <w:shd w:val="clear" w:color="auto" w:fill="auto"/>
            <w:vAlign w:val="center"/>
            <w:hideMark/>
          </w:tcPr>
          <w:p w14:paraId="679CF64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40</w:t>
            </w:r>
          </w:p>
        </w:tc>
        <w:tc>
          <w:tcPr>
            <w:tcW w:w="1120" w:type="dxa"/>
            <w:shd w:val="clear" w:color="auto" w:fill="auto"/>
            <w:vAlign w:val="center"/>
            <w:hideMark/>
          </w:tcPr>
          <w:p w14:paraId="0BA17FF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6318410" w14:textId="77777777" w:rsidTr="009C005C">
        <w:trPr>
          <w:trHeight w:val="56"/>
        </w:trPr>
        <w:tc>
          <w:tcPr>
            <w:tcW w:w="580" w:type="dxa"/>
            <w:shd w:val="clear" w:color="auto" w:fill="auto"/>
            <w:noWrap/>
            <w:vAlign w:val="center"/>
            <w:hideMark/>
          </w:tcPr>
          <w:p w14:paraId="6A56B34B"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22</w:t>
            </w:r>
          </w:p>
        </w:tc>
        <w:tc>
          <w:tcPr>
            <w:tcW w:w="4944" w:type="dxa"/>
            <w:shd w:val="clear" w:color="auto" w:fill="auto"/>
            <w:vAlign w:val="center"/>
            <w:hideMark/>
          </w:tcPr>
          <w:p w14:paraId="1B29226F"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141ABC2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9,5x20x1 51.98701-0065</w:t>
            </w:r>
          </w:p>
        </w:tc>
        <w:tc>
          <w:tcPr>
            <w:tcW w:w="720" w:type="dxa"/>
            <w:shd w:val="clear" w:color="auto" w:fill="auto"/>
            <w:vAlign w:val="center"/>
            <w:hideMark/>
          </w:tcPr>
          <w:p w14:paraId="60B167C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10E82DC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00C1AE38" w14:textId="77777777" w:rsidTr="009C005C">
        <w:trPr>
          <w:trHeight w:val="56"/>
        </w:trPr>
        <w:tc>
          <w:tcPr>
            <w:tcW w:w="580" w:type="dxa"/>
            <w:shd w:val="clear" w:color="auto" w:fill="auto"/>
            <w:noWrap/>
            <w:vAlign w:val="center"/>
            <w:hideMark/>
          </w:tcPr>
          <w:p w14:paraId="24A41FF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23</w:t>
            </w:r>
          </w:p>
        </w:tc>
        <w:tc>
          <w:tcPr>
            <w:tcW w:w="4944" w:type="dxa"/>
            <w:shd w:val="clear" w:color="auto" w:fill="auto"/>
            <w:vAlign w:val="center"/>
            <w:hideMark/>
          </w:tcPr>
          <w:p w14:paraId="476A615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üzük</w:t>
            </w:r>
          </w:p>
        </w:tc>
        <w:tc>
          <w:tcPr>
            <w:tcW w:w="2268" w:type="dxa"/>
            <w:shd w:val="clear" w:color="auto" w:fill="auto"/>
            <w:vAlign w:val="center"/>
            <w:hideMark/>
          </w:tcPr>
          <w:p w14:paraId="57259CC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51.96501-0493</w:t>
            </w:r>
          </w:p>
        </w:tc>
        <w:tc>
          <w:tcPr>
            <w:tcW w:w="720" w:type="dxa"/>
            <w:shd w:val="clear" w:color="auto" w:fill="auto"/>
            <w:vAlign w:val="center"/>
            <w:hideMark/>
          </w:tcPr>
          <w:p w14:paraId="58FB508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3C4D68F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5B4411E" w14:textId="77777777" w:rsidTr="009C005C">
        <w:trPr>
          <w:trHeight w:val="56"/>
        </w:trPr>
        <w:tc>
          <w:tcPr>
            <w:tcW w:w="580" w:type="dxa"/>
            <w:shd w:val="clear" w:color="auto" w:fill="auto"/>
            <w:noWrap/>
            <w:vAlign w:val="center"/>
            <w:hideMark/>
          </w:tcPr>
          <w:p w14:paraId="21455AEF"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24</w:t>
            </w:r>
          </w:p>
        </w:tc>
        <w:tc>
          <w:tcPr>
            <w:tcW w:w="4944" w:type="dxa"/>
            <w:shd w:val="clear" w:color="auto" w:fill="auto"/>
            <w:vAlign w:val="center"/>
            <w:hideMark/>
          </w:tcPr>
          <w:p w14:paraId="7CBE4C54"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üzük</w:t>
            </w:r>
          </w:p>
        </w:tc>
        <w:tc>
          <w:tcPr>
            <w:tcW w:w="2268" w:type="dxa"/>
            <w:shd w:val="clear" w:color="auto" w:fill="auto"/>
            <w:vAlign w:val="center"/>
            <w:hideMark/>
          </w:tcPr>
          <w:p w14:paraId="2B831F2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51.96501-0522</w:t>
            </w:r>
          </w:p>
        </w:tc>
        <w:tc>
          <w:tcPr>
            <w:tcW w:w="720" w:type="dxa"/>
            <w:shd w:val="clear" w:color="auto" w:fill="auto"/>
            <w:vAlign w:val="center"/>
            <w:hideMark/>
          </w:tcPr>
          <w:p w14:paraId="604DE05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26A57CD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E5C6D1A" w14:textId="77777777" w:rsidTr="009C005C">
        <w:trPr>
          <w:trHeight w:val="56"/>
        </w:trPr>
        <w:tc>
          <w:tcPr>
            <w:tcW w:w="580" w:type="dxa"/>
            <w:shd w:val="clear" w:color="auto" w:fill="auto"/>
            <w:noWrap/>
            <w:vAlign w:val="center"/>
            <w:hideMark/>
          </w:tcPr>
          <w:p w14:paraId="5F32E80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25</w:t>
            </w:r>
          </w:p>
        </w:tc>
        <w:tc>
          <w:tcPr>
            <w:tcW w:w="4944" w:type="dxa"/>
            <w:shd w:val="clear" w:color="auto" w:fill="auto"/>
            <w:vAlign w:val="center"/>
            <w:hideMark/>
          </w:tcPr>
          <w:p w14:paraId="3EFC1D00"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val kipləyici yığımda 105x130x12RD</w:t>
            </w:r>
          </w:p>
        </w:tc>
        <w:tc>
          <w:tcPr>
            <w:tcW w:w="2268" w:type="dxa"/>
            <w:shd w:val="clear" w:color="auto" w:fill="auto"/>
            <w:vAlign w:val="center"/>
            <w:hideMark/>
          </w:tcPr>
          <w:p w14:paraId="68F1554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51.01510-6004</w:t>
            </w:r>
          </w:p>
        </w:tc>
        <w:tc>
          <w:tcPr>
            <w:tcW w:w="720" w:type="dxa"/>
            <w:shd w:val="clear" w:color="auto" w:fill="auto"/>
            <w:vAlign w:val="center"/>
            <w:hideMark/>
          </w:tcPr>
          <w:p w14:paraId="0D615B3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6AF4047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C26F083" w14:textId="77777777" w:rsidTr="009C005C">
        <w:trPr>
          <w:trHeight w:val="56"/>
        </w:trPr>
        <w:tc>
          <w:tcPr>
            <w:tcW w:w="580" w:type="dxa"/>
            <w:shd w:val="clear" w:color="auto" w:fill="auto"/>
            <w:noWrap/>
            <w:vAlign w:val="center"/>
            <w:hideMark/>
          </w:tcPr>
          <w:p w14:paraId="2AD23B83"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26</w:t>
            </w:r>
          </w:p>
        </w:tc>
        <w:tc>
          <w:tcPr>
            <w:tcW w:w="4944" w:type="dxa"/>
            <w:shd w:val="clear" w:color="auto" w:fill="auto"/>
            <w:vAlign w:val="center"/>
            <w:hideMark/>
          </w:tcPr>
          <w:p w14:paraId="5E41EBD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Ara qat</w:t>
            </w:r>
          </w:p>
        </w:tc>
        <w:tc>
          <w:tcPr>
            <w:tcW w:w="2268" w:type="dxa"/>
            <w:shd w:val="clear" w:color="auto" w:fill="auto"/>
            <w:vAlign w:val="center"/>
            <w:hideMark/>
          </w:tcPr>
          <w:p w14:paraId="2201ED2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51.01903-0251</w:t>
            </w:r>
          </w:p>
        </w:tc>
        <w:tc>
          <w:tcPr>
            <w:tcW w:w="720" w:type="dxa"/>
            <w:shd w:val="clear" w:color="auto" w:fill="auto"/>
            <w:vAlign w:val="center"/>
            <w:hideMark/>
          </w:tcPr>
          <w:p w14:paraId="3EF4AF2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4BF0B39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59F34E70" w14:textId="77777777" w:rsidTr="009C005C">
        <w:trPr>
          <w:trHeight w:val="56"/>
        </w:trPr>
        <w:tc>
          <w:tcPr>
            <w:tcW w:w="580" w:type="dxa"/>
            <w:shd w:val="clear" w:color="auto" w:fill="auto"/>
            <w:noWrap/>
            <w:vAlign w:val="center"/>
            <w:hideMark/>
          </w:tcPr>
          <w:p w14:paraId="2CE5BC1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27</w:t>
            </w:r>
          </w:p>
        </w:tc>
        <w:tc>
          <w:tcPr>
            <w:tcW w:w="4944" w:type="dxa"/>
            <w:shd w:val="clear" w:color="auto" w:fill="auto"/>
            <w:vAlign w:val="center"/>
            <w:hideMark/>
          </w:tcPr>
          <w:p w14:paraId="046C9000" w14:textId="267F7F71" w:rsidR="004312A8" w:rsidRPr="00DB06FF" w:rsidRDefault="004312A8" w:rsidP="009C005C">
            <w:pPr>
              <w:contextualSpacing/>
              <w:rPr>
                <w:rFonts w:ascii="Arial" w:hAnsi="Arial" w:cs="Arial"/>
                <w:color w:val="000000"/>
                <w:sz w:val="20"/>
                <w:szCs w:val="20"/>
                <w:vertAlign w:val="baseline"/>
                <w:lang w:val="az-Latn-AZ"/>
              </w:rPr>
            </w:pPr>
            <w:r w:rsidRPr="00DB06FF">
              <w:rPr>
                <w:rFonts w:ascii="Arial" w:hAnsi="Arial" w:cs="Arial"/>
                <w:color w:val="000000"/>
                <w:sz w:val="20"/>
                <w:szCs w:val="20"/>
                <w:vertAlign w:val="baseline"/>
              </w:rPr>
              <w:t>Arxakipləyici</w:t>
            </w:r>
            <w:r w:rsidR="009C005C" w:rsidRPr="00DB06FF">
              <w:rPr>
                <w:rFonts w:ascii="Arial" w:hAnsi="Arial" w:cs="Arial"/>
                <w:color w:val="000000"/>
                <w:sz w:val="20"/>
                <w:szCs w:val="20"/>
                <w:vertAlign w:val="baseline"/>
                <w:lang w:val="az-Latn-AZ"/>
              </w:rPr>
              <w:t xml:space="preserve">        </w:t>
            </w:r>
          </w:p>
        </w:tc>
        <w:tc>
          <w:tcPr>
            <w:tcW w:w="2268" w:type="dxa"/>
            <w:shd w:val="clear" w:color="auto" w:fill="auto"/>
            <w:vAlign w:val="center"/>
            <w:hideMark/>
          </w:tcPr>
          <w:p w14:paraId="53DD0FD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51.01501-6012</w:t>
            </w:r>
          </w:p>
        </w:tc>
        <w:tc>
          <w:tcPr>
            <w:tcW w:w="720" w:type="dxa"/>
            <w:shd w:val="clear" w:color="auto" w:fill="auto"/>
            <w:vAlign w:val="center"/>
            <w:hideMark/>
          </w:tcPr>
          <w:p w14:paraId="62B57BA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6755999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38241B0" w14:textId="77777777" w:rsidTr="009C005C">
        <w:trPr>
          <w:trHeight w:val="56"/>
        </w:trPr>
        <w:tc>
          <w:tcPr>
            <w:tcW w:w="580" w:type="dxa"/>
            <w:shd w:val="clear" w:color="auto" w:fill="auto"/>
            <w:noWrap/>
            <w:vAlign w:val="center"/>
            <w:hideMark/>
          </w:tcPr>
          <w:p w14:paraId="66150B2F"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28</w:t>
            </w:r>
          </w:p>
        </w:tc>
        <w:tc>
          <w:tcPr>
            <w:tcW w:w="4944" w:type="dxa"/>
            <w:shd w:val="clear" w:color="auto" w:fill="auto"/>
            <w:vAlign w:val="center"/>
            <w:hideMark/>
          </w:tcPr>
          <w:p w14:paraId="505AE483"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Raial val kipləyici 115x140x12LD</w:t>
            </w:r>
          </w:p>
        </w:tc>
        <w:tc>
          <w:tcPr>
            <w:tcW w:w="2268" w:type="dxa"/>
            <w:shd w:val="clear" w:color="auto" w:fill="auto"/>
            <w:vAlign w:val="center"/>
            <w:hideMark/>
          </w:tcPr>
          <w:p w14:paraId="49FD58A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51.01510-6010</w:t>
            </w:r>
          </w:p>
        </w:tc>
        <w:tc>
          <w:tcPr>
            <w:tcW w:w="720" w:type="dxa"/>
            <w:shd w:val="clear" w:color="auto" w:fill="auto"/>
            <w:vAlign w:val="center"/>
            <w:hideMark/>
          </w:tcPr>
          <w:p w14:paraId="173E90B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564300C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ACCAC03" w14:textId="77777777" w:rsidTr="009C005C">
        <w:trPr>
          <w:trHeight w:val="56"/>
        </w:trPr>
        <w:tc>
          <w:tcPr>
            <w:tcW w:w="580" w:type="dxa"/>
            <w:shd w:val="clear" w:color="auto" w:fill="auto"/>
            <w:noWrap/>
            <w:vAlign w:val="center"/>
            <w:hideMark/>
          </w:tcPr>
          <w:p w14:paraId="171EE3E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29</w:t>
            </w:r>
          </w:p>
        </w:tc>
        <w:tc>
          <w:tcPr>
            <w:tcW w:w="4944" w:type="dxa"/>
            <w:shd w:val="clear" w:color="auto" w:fill="auto"/>
            <w:vAlign w:val="center"/>
            <w:hideMark/>
          </w:tcPr>
          <w:p w14:paraId="17196B56"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Üzük</w:t>
            </w:r>
          </w:p>
        </w:tc>
        <w:tc>
          <w:tcPr>
            <w:tcW w:w="2268" w:type="dxa"/>
            <w:shd w:val="clear" w:color="auto" w:fill="auto"/>
            <w:vAlign w:val="center"/>
            <w:hideMark/>
          </w:tcPr>
          <w:p w14:paraId="45377CF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51.02503-0784</w:t>
            </w:r>
          </w:p>
        </w:tc>
        <w:tc>
          <w:tcPr>
            <w:tcW w:w="720" w:type="dxa"/>
            <w:shd w:val="clear" w:color="auto" w:fill="auto"/>
            <w:vAlign w:val="center"/>
            <w:hideMark/>
          </w:tcPr>
          <w:p w14:paraId="7CC2B8F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553EF1B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52B6988D" w14:textId="77777777" w:rsidTr="009C005C">
        <w:trPr>
          <w:trHeight w:val="56"/>
        </w:trPr>
        <w:tc>
          <w:tcPr>
            <w:tcW w:w="580" w:type="dxa"/>
            <w:shd w:val="clear" w:color="auto" w:fill="auto"/>
            <w:noWrap/>
            <w:vAlign w:val="center"/>
            <w:hideMark/>
          </w:tcPr>
          <w:p w14:paraId="48EFCC73"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30</w:t>
            </w:r>
          </w:p>
        </w:tc>
        <w:tc>
          <w:tcPr>
            <w:tcW w:w="4944" w:type="dxa"/>
            <w:shd w:val="clear" w:color="auto" w:fill="auto"/>
            <w:vAlign w:val="center"/>
            <w:hideMark/>
          </w:tcPr>
          <w:p w14:paraId="32833E3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lang w:val="az-Latn-AZ"/>
              </w:rPr>
              <w:t>Ü</w:t>
            </w:r>
            <w:r w:rsidRPr="00DB06FF">
              <w:rPr>
                <w:rFonts w:ascii="Arial" w:hAnsi="Arial" w:cs="Arial"/>
                <w:color w:val="000000"/>
                <w:sz w:val="20"/>
                <w:szCs w:val="20"/>
                <w:vertAlign w:val="baseline"/>
              </w:rPr>
              <w:t>zük</w:t>
            </w:r>
          </w:p>
        </w:tc>
        <w:tc>
          <w:tcPr>
            <w:tcW w:w="2268" w:type="dxa"/>
            <w:shd w:val="clear" w:color="auto" w:fill="auto"/>
            <w:vAlign w:val="center"/>
            <w:hideMark/>
          </w:tcPr>
          <w:p w14:paraId="6FF6365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51.02503-0720</w:t>
            </w:r>
          </w:p>
        </w:tc>
        <w:tc>
          <w:tcPr>
            <w:tcW w:w="720" w:type="dxa"/>
            <w:shd w:val="clear" w:color="auto" w:fill="auto"/>
            <w:vAlign w:val="center"/>
            <w:hideMark/>
          </w:tcPr>
          <w:p w14:paraId="538FA58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48CF45D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091DB49A" w14:textId="77777777" w:rsidTr="009C005C">
        <w:trPr>
          <w:trHeight w:val="56"/>
        </w:trPr>
        <w:tc>
          <w:tcPr>
            <w:tcW w:w="580" w:type="dxa"/>
            <w:shd w:val="clear" w:color="auto" w:fill="auto"/>
            <w:noWrap/>
            <w:vAlign w:val="center"/>
            <w:hideMark/>
          </w:tcPr>
          <w:p w14:paraId="42073E7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31</w:t>
            </w:r>
          </w:p>
        </w:tc>
        <w:tc>
          <w:tcPr>
            <w:tcW w:w="4944" w:type="dxa"/>
            <w:shd w:val="clear" w:color="auto" w:fill="auto"/>
            <w:vAlign w:val="center"/>
            <w:hideMark/>
          </w:tcPr>
          <w:p w14:paraId="2AF3AAD4"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Üzük</w:t>
            </w:r>
          </w:p>
        </w:tc>
        <w:tc>
          <w:tcPr>
            <w:tcW w:w="2268" w:type="dxa"/>
            <w:shd w:val="clear" w:color="auto" w:fill="auto"/>
            <w:vAlign w:val="center"/>
            <w:hideMark/>
          </w:tcPr>
          <w:p w14:paraId="60ED53D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51.02503-0752</w:t>
            </w:r>
          </w:p>
        </w:tc>
        <w:tc>
          <w:tcPr>
            <w:tcW w:w="720" w:type="dxa"/>
            <w:shd w:val="clear" w:color="auto" w:fill="auto"/>
            <w:vAlign w:val="center"/>
            <w:hideMark/>
          </w:tcPr>
          <w:p w14:paraId="0BB559BD"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47404ED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4CCACE4" w14:textId="77777777" w:rsidTr="009C005C">
        <w:trPr>
          <w:trHeight w:val="56"/>
        </w:trPr>
        <w:tc>
          <w:tcPr>
            <w:tcW w:w="580" w:type="dxa"/>
            <w:shd w:val="clear" w:color="auto" w:fill="auto"/>
            <w:noWrap/>
            <w:vAlign w:val="center"/>
            <w:hideMark/>
          </w:tcPr>
          <w:p w14:paraId="53A61C49"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32</w:t>
            </w:r>
          </w:p>
        </w:tc>
        <w:tc>
          <w:tcPr>
            <w:tcW w:w="4944" w:type="dxa"/>
            <w:shd w:val="clear" w:color="auto" w:fill="auto"/>
            <w:vAlign w:val="center"/>
            <w:hideMark/>
          </w:tcPr>
          <w:p w14:paraId="2697FA08" w14:textId="77777777" w:rsidR="004312A8" w:rsidRPr="00DB06FF" w:rsidRDefault="004312A8" w:rsidP="009C005C">
            <w:pPr>
              <w:contextualSpacing/>
              <w:rPr>
                <w:rFonts w:ascii="Arial" w:hAnsi="Arial" w:cs="Arial"/>
                <w:color w:val="000000"/>
                <w:sz w:val="20"/>
                <w:szCs w:val="20"/>
                <w:vertAlign w:val="baseline"/>
                <w:lang w:val="en-US"/>
              </w:rPr>
            </w:pPr>
            <w:proofErr w:type="spellStart"/>
            <w:r w:rsidRPr="00DB06FF">
              <w:rPr>
                <w:rFonts w:ascii="Arial" w:hAnsi="Arial" w:cs="Arial"/>
                <w:color w:val="000000"/>
                <w:sz w:val="20"/>
                <w:szCs w:val="20"/>
                <w:vertAlign w:val="baseline"/>
                <w:lang w:val="en-US"/>
              </w:rPr>
              <w:t>Silindir</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qapağı</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altı</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ara</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qat</w:t>
            </w:r>
            <w:proofErr w:type="spellEnd"/>
          </w:p>
        </w:tc>
        <w:tc>
          <w:tcPr>
            <w:tcW w:w="2268" w:type="dxa"/>
            <w:shd w:val="clear" w:color="auto" w:fill="auto"/>
            <w:vAlign w:val="center"/>
            <w:hideMark/>
          </w:tcPr>
          <w:p w14:paraId="2F5FD2C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51.03901-0366</w:t>
            </w:r>
          </w:p>
        </w:tc>
        <w:tc>
          <w:tcPr>
            <w:tcW w:w="720" w:type="dxa"/>
            <w:shd w:val="clear" w:color="auto" w:fill="auto"/>
            <w:vAlign w:val="center"/>
            <w:hideMark/>
          </w:tcPr>
          <w:p w14:paraId="0A252BC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4F0C455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7B44B3DE" w14:textId="77777777" w:rsidTr="009C005C">
        <w:trPr>
          <w:trHeight w:val="56"/>
        </w:trPr>
        <w:tc>
          <w:tcPr>
            <w:tcW w:w="580" w:type="dxa"/>
            <w:shd w:val="clear" w:color="auto" w:fill="auto"/>
            <w:noWrap/>
            <w:vAlign w:val="center"/>
            <w:hideMark/>
          </w:tcPr>
          <w:p w14:paraId="5B11669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33</w:t>
            </w:r>
          </w:p>
        </w:tc>
        <w:tc>
          <w:tcPr>
            <w:tcW w:w="4944" w:type="dxa"/>
            <w:shd w:val="clear" w:color="auto" w:fill="auto"/>
            <w:vAlign w:val="center"/>
            <w:hideMark/>
          </w:tcPr>
          <w:p w14:paraId="45999ECC"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Kalpaq altı ara qat</w:t>
            </w:r>
          </w:p>
        </w:tc>
        <w:tc>
          <w:tcPr>
            <w:tcW w:w="2268" w:type="dxa"/>
            <w:shd w:val="clear" w:color="auto" w:fill="auto"/>
            <w:vAlign w:val="center"/>
            <w:hideMark/>
          </w:tcPr>
          <w:p w14:paraId="316DE03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51.03905-0135</w:t>
            </w:r>
          </w:p>
        </w:tc>
        <w:tc>
          <w:tcPr>
            <w:tcW w:w="720" w:type="dxa"/>
            <w:shd w:val="clear" w:color="auto" w:fill="auto"/>
            <w:vAlign w:val="center"/>
            <w:hideMark/>
          </w:tcPr>
          <w:p w14:paraId="5F3E506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749E62E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50A63FD6" w14:textId="77777777" w:rsidTr="009C005C">
        <w:trPr>
          <w:trHeight w:val="56"/>
        </w:trPr>
        <w:tc>
          <w:tcPr>
            <w:tcW w:w="580" w:type="dxa"/>
            <w:shd w:val="clear" w:color="auto" w:fill="auto"/>
            <w:noWrap/>
            <w:vAlign w:val="center"/>
            <w:hideMark/>
          </w:tcPr>
          <w:p w14:paraId="15B55359"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34</w:t>
            </w:r>
          </w:p>
        </w:tc>
        <w:tc>
          <w:tcPr>
            <w:tcW w:w="4944" w:type="dxa"/>
            <w:shd w:val="clear" w:color="auto" w:fill="auto"/>
            <w:vAlign w:val="center"/>
            <w:hideMark/>
          </w:tcPr>
          <w:p w14:paraId="684B2F02"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Yağ radiatoru ara qat</w:t>
            </w:r>
          </w:p>
        </w:tc>
        <w:tc>
          <w:tcPr>
            <w:tcW w:w="2268" w:type="dxa"/>
            <w:shd w:val="clear" w:color="auto" w:fill="auto"/>
            <w:vAlign w:val="center"/>
            <w:hideMark/>
          </w:tcPr>
          <w:p w14:paraId="275749F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51.05901-0119</w:t>
            </w:r>
          </w:p>
        </w:tc>
        <w:tc>
          <w:tcPr>
            <w:tcW w:w="720" w:type="dxa"/>
            <w:shd w:val="clear" w:color="auto" w:fill="auto"/>
            <w:vAlign w:val="center"/>
            <w:hideMark/>
          </w:tcPr>
          <w:p w14:paraId="5ABDC50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3D3C62C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49E67497" w14:textId="77777777" w:rsidTr="009C005C">
        <w:trPr>
          <w:trHeight w:val="56"/>
        </w:trPr>
        <w:tc>
          <w:tcPr>
            <w:tcW w:w="580" w:type="dxa"/>
            <w:shd w:val="clear" w:color="auto" w:fill="auto"/>
            <w:noWrap/>
            <w:vAlign w:val="center"/>
            <w:hideMark/>
          </w:tcPr>
          <w:p w14:paraId="14EBE2E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35</w:t>
            </w:r>
          </w:p>
        </w:tc>
        <w:tc>
          <w:tcPr>
            <w:tcW w:w="4944" w:type="dxa"/>
            <w:shd w:val="clear" w:color="auto" w:fill="auto"/>
            <w:vAlign w:val="center"/>
            <w:hideMark/>
          </w:tcPr>
          <w:p w14:paraId="386BF8C1"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lang w:val="az-Latn-AZ"/>
              </w:rPr>
              <w:t>K</w:t>
            </w:r>
            <w:r w:rsidRPr="00DB06FF">
              <w:rPr>
                <w:rFonts w:ascii="Arial" w:hAnsi="Arial" w:cs="Arial"/>
                <w:color w:val="000000"/>
                <w:sz w:val="20"/>
                <w:szCs w:val="20"/>
                <w:vertAlign w:val="baseline"/>
              </w:rPr>
              <w:t>ipləyici həlqə elastik kənarlı</w:t>
            </w:r>
          </w:p>
        </w:tc>
        <w:tc>
          <w:tcPr>
            <w:tcW w:w="2268" w:type="dxa"/>
            <w:shd w:val="clear" w:color="auto" w:fill="auto"/>
            <w:vAlign w:val="center"/>
            <w:hideMark/>
          </w:tcPr>
          <w:p w14:paraId="2132D93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06.56631-0101</w:t>
            </w:r>
          </w:p>
        </w:tc>
        <w:tc>
          <w:tcPr>
            <w:tcW w:w="720" w:type="dxa"/>
            <w:shd w:val="clear" w:color="auto" w:fill="auto"/>
            <w:vAlign w:val="center"/>
            <w:hideMark/>
          </w:tcPr>
          <w:p w14:paraId="36C4937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100</w:t>
            </w:r>
          </w:p>
        </w:tc>
        <w:tc>
          <w:tcPr>
            <w:tcW w:w="1120" w:type="dxa"/>
            <w:shd w:val="clear" w:color="auto" w:fill="auto"/>
            <w:vAlign w:val="center"/>
            <w:hideMark/>
          </w:tcPr>
          <w:p w14:paraId="2E59E65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75AF16A5" w14:textId="77777777" w:rsidTr="009C005C">
        <w:trPr>
          <w:trHeight w:val="56"/>
        </w:trPr>
        <w:tc>
          <w:tcPr>
            <w:tcW w:w="580" w:type="dxa"/>
            <w:shd w:val="clear" w:color="auto" w:fill="auto"/>
            <w:noWrap/>
            <w:vAlign w:val="center"/>
            <w:hideMark/>
          </w:tcPr>
          <w:p w14:paraId="2913AEA8"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36</w:t>
            </w:r>
          </w:p>
        </w:tc>
        <w:tc>
          <w:tcPr>
            <w:tcW w:w="4944" w:type="dxa"/>
            <w:shd w:val="clear" w:color="auto" w:fill="auto"/>
            <w:vAlign w:val="center"/>
            <w:hideMark/>
          </w:tcPr>
          <w:p w14:paraId="732028C9"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Qayış</w:t>
            </w:r>
          </w:p>
        </w:tc>
        <w:tc>
          <w:tcPr>
            <w:tcW w:w="2268" w:type="dxa"/>
            <w:shd w:val="clear" w:color="auto" w:fill="auto"/>
            <w:vAlign w:val="center"/>
            <w:hideMark/>
          </w:tcPr>
          <w:p w14:paraId="33C9AB5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51,96820-0288</w:t>
            </w:r>
          </w:p>
        </w:tc>
        <w:tc>
          <w:tcPr>
            <w:tcW w:w="720" w:type="dxa"/>
            <w:shd w:val="clear" w:color="auto" w:fill="auto"/>
            <w:vAlign w:val="center"/>
            <w:hideMark/>
          </w:tcPr>
          <w:p w14:paraId="5ABF206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10</w:t>
            </w:r>
          </w:p>
        </w:tc>
        <w:tc>
          <w:tcPr>
            <w:tcW w:w="1120" w:type="dxa"/>
            <w:shd w:val="clear" w:color="auto" w:fill="auto"/>
            <w:vAlign w:val="center"/>
            <w:hideMark/>
          </w:tcPr>
          <w:p w14:paraId="714B6D5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20BA787" w14:textId="77777777" w:rsidTr="009C005C">
        <w:trPr>
          <w:trHeight w:val="56"/>
        </w:trPr>
        <w:tc>
          <w:tcPr>
            <w:tcW w:w="580" w:type="dxa"/>
            <w:shd w:val="clear" w:color="auto" w:fill="auto"/>
            <w:noWrap/>
            <w:vAlign w:val="center"/>
            <w:hideMark/>
          </w:tcPr>
          <w:p w14:paraId="5904A90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37</w:t>
            </w:r>
          </w:p>
        </w:tc>
        <w:tc>
          <w:tcPr>
            <w:tcW w:w="4944" w:type="dxa"/>
            <w:shd w:val="clear" w:color="auto" w:fill="auto"/>
            <w:vAlign w:val="center"/>
            <w:hideMark/>
          </w:tcPr>
          <w:p w14:paraId="22D48F50" w14:textId="77777777" w:rsidR="004312A8" w:rsidRPr="00DB06FF" w:rsidRDefault="004312A8" w:rsidP="009C005C">
            <w:pPr>
              <w:contextualSpacing/>
              <w:rPr>
                <w:rFonts w:ascii="Arial" w:hAnsi="Arial" w:cs="Arial"/>
                <w:color w:val="000000"/>
                <w:sz w:val="20"/>
                <w:szCs w:val="20"/>
                <w:vertAlign w:val="baseline"/>
                <w:lang w:val="en-US"/>
              </w:rPr>
            </w:pPr>
            <w:proofErr w:type="spellStart"/>
            <w:r w:rsidRPr="00DB06FF">
              <w:rPr>
                <w:rFonts w:ascii="Arial" w:hAnsi="Arial" w:cs="Arial"/>
                <w:color w:val="000000"/>
                <w:sz w:val="20"/>
                <w:szCs w:val="20"/>
                <w:vertAlign w:val="baseline"/>
                <w:lang w:val="en-US"/>
              </w:rPr>
              <w:t>Klinli</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remen</w:t>
            </w:r>
            <w:proofErr w:type="spellEnd"/>
            <w:r w:rsidRPr="00DB06FF">
              <w:rPr>
                <w:rFonts w:ascii="Arial" w:hAnsi="Arial" w:cs="Arial"/>
                <w:color w:val="000000"/>
                <w:sz w:val="20"/>
                <w:szCs w:val="20"/>
                <w:vertAlign w:val="baseline"/>
                <w:lang w:val="en-US"/>
              </w:rPr>
              <w:t xml:space="preserve"> 2 </w:t>
            </w:r>
            <w:proofErr w:type="spellStart"/>
            <w:r w:rsidRPr="00DB06FF">
              <w:rPr>
                <w:rFonts w:ascii="Arial" w:hAnsi="Arial" w:cs="Arial"/>
                <w:color w:val="000000"/>
                <w:sz w:val="20"/>
                <w:szCs w:val="20"/>
                <w:vertAlign w:val="baseline"/>
                <w:lang w:val="en-US"/>
              </w:rPr>
              <w:t>kanavkalı</w:t>
            </w:r>
            <w:proofErr w:type="spellEnd"/>
            <w:r w:rsidRPr="00DB06FF">
              <w:rPr>
                <w:rFonts w:ascii="Arial" w:hAnsi="Arial" w:cs="Arial"/>
                <w:color w:val="000000"/>
                <w:sz w:val="20"/>
                <w:szCs w:val="20"/>
                <w:vertAlign w:val="baseline"/>
                <w:lang w:val="en-US"/>
              </w:rPr>
              <w:t xml:space="preserve">  2-3VX1420 OPTİBELT</w:t>
            </w:r>
          </w:p>
        </w:tc>
        <w:tc>
          <w:tcPr>
            <w:tcW w:w="2268" w:type="dxa"/>
            <w:shd w:val="clear" w:color="auto" w:fill="auto"/>
            <w:vAlign w:val="center"/>
            <w:hideMark/>
          </w:tcPr>
          <w:p w14:paraId="4F8AC4E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51.96820-0288</w:t>
            </w:r>
          </w:p>
        </w:tc>
        <w:tc>
          <w:tcPr>
            <w:tcW w:w="720" w:type="dxa"/>
            <w:shd w:val="clear" w:color="auto" w:fill="auto"/>
            <w:vAlign w:val="center"/>
            <w:hideMark/>
          </w:tcPr>
          <w:p w14:paraId="19AFDD4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10</w:t>
            </w:r>
          </w:p>
        </w:tc>
        <w:tc>
          <w:tcPr>
            <w:tcW w:w="1120" w:type="dxa"/>
            <w:shd w:val="clear" w:color="auto" w:fill="auto"/>
            <w:vAlign w:val="center"/>
            <w:hideMark/>
          </w:tcPr>
          <w:p w14:paraId="0AC7E79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136D6E7E" w14:textId="77777777" w:rsidTr="009C005C">
        <w:trPr>
          <w:trHeight w:val="56"/>
        </w:trPr>
        <w:tc>
          <w:tcPr>
            <w:tcW w:w="580" w:type="dxa"/>
            <w:shd w:val="clear" w:color="auto" w:fill="auto"/>
            <w:noWrap/>
            <w:vAlign w:val="center"/>
            <w:hideMark/>
          </w:tcPr>
          <w:p w14:paraId="0426B792"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38</w:t>
            </w:r>
          </w:p>
        </w:tc>
        <w:tc>
          <w:tcPr>
            <w:tcW w:w="4944" w:type="dxa"/>
            <w:shd w:val="clear" w:color="auto" w:fill="auto"/>
            <w:vAlign w:val="center"/>
            <w:hideMark/>
          </w:tcPr>
          <w:p w14:paraId="5C5D0121"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dəst</w:t>
            </w:r>
          </w:p>
        </w:tc>
        <w:tc>
          <w:tcPr>
            <w:tcW w:w="2268" w:type="dxa"/>
            <w:shd w:val="clear" w:color="auto" w:fill="auto"/>
            <w:vAlign w:val="center"/>
            <w:hideMark/>
          </w:tcPr>
          <w:p w14:paraId="7701257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51.00900-6487</w:t>
            </w:r>
          </w:p>
        </w:tc>
        <w:tc>
          <w:tcPr>
            <w:tcW w:w="720" w:type="dxa"/>
            <w:shd w:val="clear" w:color="auto" w:fill="auto"/>
            <w:vAlign w:val="center"/>
            <w:hideMark/>
          </w:tcPr>
          <w:p w14:paraId="0206C48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58AD825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dəst</w:t>
            </w:r>
          </w:p>
        </w:tc>
      </w:tr>
    </w:tbl>
    <w:p w14:paraId="086F8A21" w14:textId="77777777" w:rsidR="00DB06FF" w:rsidRDefault="00DB06FF" w:rsidP="001251ED">
      <w:pPr>
        <w:jc w:val="both"/>
        <w:rPr>
          <w:rFonts w:ascii="Arial" w:hAnsi="Arial" w:cs="Arial"/>
          <w:b/>
          <w:sz w:val="32"/>
          <w:szCs w:val="32"/>
          <w:lang w:val="az-Latn-AZ"/>
        </w:rPr>
      </w:pPr>
    </w:p>
    <w:p w14:paraId="04A70AB9" w14:textId="44799C57" w:rsidR="00CB6A61" w:rsidRDefault="001251ED" w:rsidP="001251ED">
      <w:pPr>
        <w:jc w:val="both"/>
        <w:rPr>
          <w:rFonts w:ascii="Arial" w:hAnsi="Arial" w:cs="Arial"/>
          <w:b/>
          <w:sz w:val="32"/>
          <w:szCs w:val="32"/>
          <w:lang w:val="az-Latn-AZ"/>
        </w:rPr>
      </w:pPr>
      <w:r>
        <w:rPr>
          <w:rFonts w:ascii="Arial" w:hAnsi="Arial" w:cs="Arial"/>
          <w:b/>
          <w:sz w:val="32"/>
          <w:szCs w:val="32"/>
          <w:lang w:val="az-Latn-AZ"/>
        </w:rPr>
        <w:t xml:space="preserve">QEYD: Malların hər birinin qarşısında istehsalçı ölkənin və müəssisənin dəqiq adı qeyd olunmalıdır, eləcə də hər bir mal ilə bağlı istehsalçının keyfiyyət sertifikatı və mənşə sertifikatları təqdim edilməlidir. </w:t>
      </w:r>
      <w:bookmarkStart w:id="1" w:name="_GoBack"/>
      <w:bookmarkEnd w:id="1"/>
    </w:p>
    <w:p w14:paraId="6F052FB5" w14:textId="77777777" w:rsidR="001251ED" w:rsidRDefault="001251ED" w:rsidP="001251ED">
      <w:pPr>
        <w:jc w:val="both"/>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87C5EBC" w14:textId="77777777" w:rsidR="000336E5" w:rsidRPr="004044C7" w:rsidRDefault="000336E5" w:rsidP="000336E5">
      <w:pPr>
        <w:jc w:val="center"/>
        <w:rPr>
          <w:rFonts w:ascii="Arial" w:hAnsi="Arial" w:cs="Arial"/>
          <w:b/>
          <w:sz w:val="32"/>
          <w:szCs w:val="32"/>
          <w:lang w:val="az-Latn-AZ"/>
        </w:rPr>
      </w:pPr>
      <w:r>
        <w:rPr>
          <w:rFonts w:ascii="Arial" w:hAnsi="Arial" w:cs="Arial"/>
          <w:b/>
          <w:sz w:val="32"/>
          <w:szCs w:val="32"/>
          <w:lang w:val="az-Latn-AZ"/>
        </w:rPr>
        <w:t>Tahir Seyidov</w:t>
      </w:r>
      <w:r w:rsidRPr="00874910">
        <w:rPr>
          <w:rFonts w:ascii="Arial" w:hAnsi="Arial" w:cs="Arial"/>
          <w:b/>
          <w:sz w:val="32"/>
          <w:szCs w:val="32"/>
          <w:lang w:val="az-Latn-AZ"/>
        </w:rPr>
        <w:t>,</w:t>
      </w:r>
      <w:r>
        <w:rPr>
          <w:rFonts w:ascii="Arial" w:hAnsi="Arial" w:cs="Arial"/>
          <w:b/>
          <w:sz w:val="32"/>
          <w:szCs w:val="32"/>
          <w:lang w:val="az-Latn-AZ"/>
        </w:rPr>
        <w:t xml:space="preserve"> </w:t>
      </w:r>
      <w:r w:rsidRPr="004044C7">
        <w:rPr>
          <w:rFonts w:ascii="Arial" w:hAnsi="Arial" w:cs="Arial"/>
          <w:b/>
          <w:sz w:val="32"/>
          <w:szCs w:val="32"/>
          <w:lang w:val="az-Latn-AZ"/>
        </w:rPr>
        <w:t>Donanmanın texniki istismar xidməti</w:t>
      </w:r>
      <w:r>
        <w:rPr>
          <w:rFonts w:ascii="Arial" w:hAnsi="Arial" w:cs="Arial"/>
          <w:b/>
          <w:sz w:val="32"/>
          <w:szCs w:val="32"/>
          <w:lang w:val="az-Latn-AZ"/>
        </w:rPr>
        <w:t>nin rəis müavini</w:t>
      </w:r>
    </w:p>
    <w:p w14:paraId="464B2BE9" w14:textId="77777777" w:rsidR="000336E5" w:rsidRPr="00F61B51" w:rsidRDefault="000336E5" w:rsidP="000336E5">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 xml:space="preserve">12) </w:t>
      </w:r>
      <w:r>
        <w:rPr>
          <w:rFonts w:ascii="Arial" w:hAnsi="Arial" w:cs="Arial"/>
          <w:b/>
          <w:sz w:val="32"/>
          <w:szCs w:val="32"/>
          <w:lang w:val="az-Latn-AZ"/>
        </w:rPr>
        <w:t>4043700 / 2182</w:t>
      </w:r>
    </w:p>
    <w:p w14:paraId="4CE06CC6" w14:textId="77777777" w:rsidR="000336E5" w:rsidRDefault="000336E5" w:rsidP="000336E5">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hyperlink r:id="rId8" w:history="1">
        <w:r w:rsidRPr="006748E0">
          <w:rPr>
            <w:rStyle w:val="a3"/>
            <w:rFonts w:ascii="Arial" w:hAnsi="Arial" w:cs="Arial"/>
            <w:b/>
            <w:sz w:val="32"/>
            <w:szCs w:val="32"/>
            <w:shd w:val="clear" w:color="auto" w:fill="FAFAFA"/>
            <w:lang w:val="az-Latn-AZ"/>
          </w:rPr>
          <w:t>tahir.seyidov@asco.az</w:t>
        </w:r>
      </w:hyperlink>
      <w:r>
        <w:rPr>
          <w:rFonts w:ascii="Arial" w:hAnsi="Arial" w:cs="Arial"/>
          <w:b/>
          <w:sz w:val="32"/>
          <w:szCs w:val="32"/>
          <w:shd w:val="clear" w:color="auto" w:fill="FAFAFA"/>
          <w:lang w:val="az-Latn-AZ"/>
        </w:rPr>
        <w:t xml:space="preserve"> </w:t>
      </w:r>
    </w:p>
    <w:p w14:paraId="0681BE76" w14:textId="0F95CECE" w:rsidR="00CB6A61" w:rsidRDefault="00CB6A61" w:rsidP="00200180">
      <w:pPr>
        <w:rPr>
          <w:rFonts w:ascii="Arial" w:hAnsi="Arial" w:cs="Arial"/>
          <w:b/>
          <w:sz w:val="32"/>
          <w:szCs w:val="32"/>
          <w:shd w:val="clear" w:color="auto" w:fill="FAFAFA"/>
          <w:lang w:val="az-Latn-AZ"/>
        </w:rPr>
      </w:pPr>
    </w:p>
    <w:p w14:paraId="5C8490EA" w14:textId="6881BC28" w:rsidR="00200180" w:rsidRPr="00AD45C1" w:rsidRDefault="00DB06FF" w:rsidP="00200180">
      <w:pPr>
        <w:jc w:val="both"/>
        <w:rPr>
          <w:rFonts w:ascii="Arial" w:hAnsi="Arial" w:cs="Arial"/>
          <w:sz w:val="24"/>
          <w:szCs w:val="24"/>
          <w:vertAlign w:val="baseline"/>
          <w:lang w:val="az-Latn-AZ"/>
        </w:rPr>
      </w:pPr>
      <w:r>
        <w:rPr>
          <w:rFonts w:ascii="Arial" w:eastAsia="@Arial Unicode MS" w:hAnsi="Arial" w:cs="Arial"/>
          <w:b/>
          <w:color w:val="000000" w:themeColor="text1"/>
          <w:sz w:val="24"/>
          <w:szCs w:val="24"/>
          <w:vertAlign w:val="baseline"/>
          <w:lang w:val="az-Latn-AZ"/>
        </w:rPr>
        <w:lastRenderedPageBreak/>
        <w:t xml:space="preserve">Təsis və maliyyə sənədləri ilə bağlı QEYD: </w:t>
      </w:r>
      <w:r w:rsidR="00200180"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a3"/>
          <w:sz w:val="24"/>
          <w:szCs w:val="24"/>
          <w:vertAlign w:val="baseline"/>
          <w:lang w:val="az-Latn-AZ"/>
        </w:rPr>
        <w:t>http://asco.az/sirket/satinalmalar/podratcilarin-elektron-muraciet-formasi/</w:t>
      </w:r>
      <w:r w:rsidR="008909B8" w:rsidRPr="00AD45C1">
        <w:rPr>
          <w:rStyle w:val="a3"/>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a4"/>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a4"/>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a4"/>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a4"/>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a4"/>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a4"/>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a4"/>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13C08671"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eləcə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də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bu</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Elanın</w:t>
      </w:r>
      <w:proofErr w:type="spellEnd"/>
      <w:r w:rsidR="00DB06FF">
        <w:rPr>
          <w:rFonts w:ascii="Arial" w:hAnsi="Arial" w:cs="Arial"/>
          <w:b/>
          <w:sz w:val="24"/>
          <w:szCs w:val="24"/>
          <w:vertAlign w:val="baseline"/>
          <w:lang w:val="en-US"/>
        </w:rPr>
        <w:t xml:space="preserve"> I </w:t>
      </w:r>
      <w:proofErr w:type="spellStart"/>
      <w:r w:rsidR="00DB06FF">
        <w:rPr>
          <w:rFonts w:ascii="Arial" w:hAnsi="Arial" w:cs="Arial"/>
          <w:b/>
          <w:sz w:val="24"/>
          <w:szCs w:val="24"/>
          <w:vertAlign w:val="baseline"/>
          <w:lang w:val="en-US"/>
        </w:rPr>
        <w:t>qrafasında</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göstərilən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 xml:space="preserve">ə </w:t>
      </w:r>
      <w:r w:rsidR="00DB06FF">
        <w:rPr>
          <w:rFonts w:ascii="Arial" w:hAnsi="Arial" w:cs="Arial"/>
          <w:b/>
          <w:sz w:val="24"/>
          <w:szCs w:val="24"/>
          <w:vertAlign w:val="baseline"/>
          <w:lang w:val="az-Latn-AZ"/>
        </w:rPr>
        <w:t xml:space="preserve">təklif </w:t>
      </w:r>
      <w:r w:rsidRPr="00AD45C1">
        <w:rPr>
          <w:rFonts w:ascii="Arial" w:hAnsi="Arial" w:cs="Arial"/>
          <w:b/>
          <w:sz w:val="24"/>
          <w:szCs w:val="24"/>
          <w:vertAlign w:val="baseline"/>
          <w:lang w:val="az-Latn-AZ"/>
        </w:rPr>
        <w:t>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336E5"/>
    <w:rsid w:val="00041415"/>
    <w:rsid w:val="0005004B"/>
    <w:rsid w:val="000716EB"/>
    <w:rsid w:val="0009256F"/>
    <w:rsid w:val="000B3519"/>
    <w:rsid w:val="001148EF"/>
    <w:rsid w:val="001251ED"/>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44C0"/>
    <w:rsid w:val="004312A8"/>
    <w:rsid w:val="004615F6"/>
    <w:rsid w:val="00477ADD"/>
    <w:rsid w:val="004B73E9"/>
    <w:rsid w:val="004C4AE4"/>
    <w:rsid w:val="00515053"/>
    <w:rsid w:val="0052771B"/>
    <w:rsid w:val="005436F7"/>
    <w:rsid w:val="00584453"/>
    <w:rsid w:val="005D0597"/>
    <w:rsid w:val="005F6E90"/>
    <w:rsid w:val="00613117"/>
    <w:rsid w:val="0066018C"/>
    <w:rsid w:val="00661FDF"/>
    <w:rsid w:val="006D5866"/>
    <w:rsid w:val="00711386"/>
    <w:rsid w:val="00736202"/>
    <w:rsid w:val="00754FFD"/>
    <w:rsid w:val="007858C3"/>
    <w:rsid w:val="007C7741"/>
    <w:rsid w:val="007F212F"/>
    <w:rsid w:val="007F6D7D"/>
    <w:rsid w:val="00823515"/>
    <w:rsid w:val="00836AB5"/>
    <w:rsid w:val="00846011"/>
    <w:rsid w:val="008731E6"/>
    <w:rsid w:val="00875272"/>
    <w:rsid w:val="008909B8"/>
    <w:rsid w:val="00895D77"/>
    <w:rsid w:val="00897D28"/>
    <w:rsid w:val="00940B67"/>
    <w:rsid w:val="00996154"/>
    <w:rsid w:val="009C005C"/>
    <w:rsid w:val="009E2C77"/>
    <w:rsid w:val="00A20238"/>
    <w:rsid w:val="00A86A1B"/>
    <w:rsid w:val="00A94147"/>
    <w:rsid w:val="00AA29F0"/>
    <w:rsid w:val="00AD45C1"/>
    <w:rsid w:val="00AD74DD"/>
    <w:rsid w:val="00B35EC0"/>
    <w:rsid w:val="00B54B01"/>
    <w:rsid w:val="00B87417"/>
    <w:rsid w:val="00B914F4"/>
    <w:rsid w:val="00BA2C6F"/>
    <w:rsid w:val="00BB5711"/>
    <w:rsid w:val="00BD5B51"/>
    <w:rsid w:val="00BE59EA"/>
    <w:rsid w:val="00BF225F"/>
    <w:rsid w:val="00C101E2"/>
    <w:rsid w:val="00C66C20"/>
    <w:rsid w:val="00C858A8"/>
    <w:rsid w:val="00CB6A61"/>
    <w:rsid w:val="00CB725F"/>
    <w:rsid w:val="00CD6536"/>
    <w:rsid w:val="00CF609E"/>
    <w:rsid w:val="00D66640"/>
    <w:rsid w:val="00D707E5"/>
    <w:rsid w:val="00D9251A"/>
    <w:rsid w:val="00D97D18"/>
    <w:rsid w:val="00DB06FF"/>
    <w:rsid w:val="00DB1E1E"/>
    <w:rsid w:val="00DE764A"/>
    <w:rsid w:val="00DF066F"/>
    <w:rsid w:val="00DF7529"/>
    <w:rsid w:val="00E32B0E"/>
    <w:rsid w:val="00E55A5E"/>
    <w:rsid w:val="00E62307"/>
    <w:rsid w:val="00E7672D"/>
    <w:rsid w:val="00E96965"/>
    <w:rsid w:val="00EF6347"/>
    <w:rsid w:val="00F1160E"/>
    <w:rsid w:val="00F50BE9"/>
    <w:rsid w:val="00F53AC0"/>
    <w:rsid w:val="00F61B51"/>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2">
    <w:name w:val="heading 2"/>
    <w:basedOn w:val="a"/>
    <w:next w:val="a"/>
    <w:link w:val="20"/>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2D94"/>
    <w:rPr>
      <w:rFonts w:ascii="Cambria" w:eastAsia="Times New Roman" w:hAnsi="Cambria" w:cs="Times New Roman"/>
      <w:b/>
      <w:bCs/>
      <w:i/>
      <w:iCs/>
      <w:sz w:val="28"/>
      <w:szCs w:val="28"/>
      <w:lang w:val="ru-RU"/>
    </w:rPr>
  </w:style>
  <w:style w:type="character" w:styleId="a3">
    <w:name w:val="Hyperlink"/>
    <w:basedOn w:val="a0"/>
    <w:uiPriority w:val="99"/>
    <w:unhideWhenUsed/>
    <w:rsid w:val="00200180"/>
    <w:rPr>
      <w:color w:val="0563C1"/>
      <w:u w:val="single"/>
    </w:rPr>
  </w:style>
  <w:style w:type="paragraph" w:styleId="a4">
    <w:name w:val="List Paragraph"/>
    <w:basedOn w:val="a"/>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a0"/>
    <w:uiPriority w:val="99"/>
    <w:semiHidden/>
    <w:unhideWhenUsed/>
    <w:rsid w:val="00200180"/>
    <w:rPr>
      <w:color w:val="605E5C"/>
      <w:shd w:val="clear" w:color="auto" w:fill="E1DFDD"/>
    </w:rPr>
  </w:style>
  <w:style w:type="character" w:customStyle="1" w:styleId="nwt1">
    <w:name w:val="nwt1"/>
    <w:basedOn w:val="a0"/>
    <w:rsid w:val="00202D94"/>
  </w:style>
  <w:style w:type="character" w:customStyle="1" w:styleId="bumpedfont15">
    <w:name w:val="bumpedfont15"/>
    <w:basedOn w:val="a0"/>
    <w:rsid w:val="00202D94"/>
  </w:style>
  <w:style w:type="table" w:styleId="a5">
    <w:name w:val="Table Grid"/>
    <w:basedOn w:val="a1"/>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AD74DD"/>
    <w:rPr>
      <w:sz w:val="16"/>
      <w:szCs w:val="16"/>
    </w:rPr>
  </w:style>
  <w:style w:type="paragraph" w:styleId="a7">
    <w:name w:val="annotation text"/>
    <w:basedOn w:val="a"/>
    <w:link w:val="a8"/>
    <w:uiPriority w:val="99"/>
    <w:semiHidden/>
    <w:unhideWhenUsed/>
    <w:rsid w:val="00AD74DD"/>
    <w:rPr>
      <w:sz w:val="20"/>
      <w:szCs w:val="20"/>
    </w:rPr>
  </w:style>
  <w:style w:type="character" w:customStyle="1" w:styleId="a8">
    <w:name w:val="Текст примечания Знак"/>
    <w:basedOn w:val="a0"/>
    <w:link w:val="a7"/>
    <w:uiPriority w:val="99"/>
    <w:semiHidden/>
    <w:rsid w:val="00AD74DD"/>
    <w:rPr>
      <w:rFonts w:ascii="Times New Roman" w:eastAsia="Times New Roman" w:hAnsi="Times New Roman" w:cs="Times New Roman"/>
      <w:sz w:val="20"/>
      <w:szCs w:val="20"/>
      <w:vertAlign w:val="superscript"/>
      <w:lang w:val="ru-RU" w:eastAsia="ru-RU"/>
    </w:rPr>
  </w:style>
  <w:style w:type="paragraph" w:styleId="a9">
    <w:name w:val="annotation subject"/>
    <w:basedOn w:val="a7"/>
    <w:next w:val="a7"/>
    <w:link w:val="aa"/>
    <w:uiPriority w:val="99"/>
    <w:semiHidden/>
    <w:unhideWhenUsed/>
    <w:rsid w:val="00AD74DD"/>
    <w:rPr>
      <w:b/>
      <w:bCs/>
    </w:rPr>
  </w:style>
  <w:style w:type="character" w:customStyle="1" w:styleId="aa">
    <w:name w:val="Тема примечания Знак"/>
    <w:basedOn w:val="a8"/>
    <w:link w:val="a9"/>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ab">
    <w:name w:val="Текст выноски Знак"/>
    <w:basedOn w:val="a0"/>
    <w:link w:val="ac"/>
    <w:uiPriority w:val="99"/>
    <w:semiHidden/>
    <w:rsid w:val="00515053"/>
    <w:rPr>
      <w:rFonts w:ascii="Segoe UI" w:hAnsi="Segoe UI" w:cs="Segoe UI"/>
      <w:sz w:val="18"/>
      <w:szCs w:val="18"/>
    </w:rPr>
  </w:style>
  <w:style w:type="paragraph" w:styleId="ac">
    <w:name w:val="Balloon Text"/>
    <w:basedOn w:val="a"/>
    <w:link w:val="ab"/>
    <w:uiPriority w:val="99"/>
    <w:semiHidden/>
    <w:unhideWhenUsed/>
    <w:rsid w:val="00515053"/>
    <w:rPr>
      <w:rFonts w:ascii="Segoe UI" w:eastAsiaTheme="minorHAnsi" w:hAnsi="Segoe UI" w:cs="Segoe UI"/>
      <w:sz w:val="18"/>
      <w:szCs w:val="18"/>
      <w:vertAlign w:val="baseline"/>
      <w:lang w:val="en-US" w:eastAsia="en-US"/>
    </w:rPr>
  </w:style>
  <w:style w:type="character" w:styleId="ad">
    <w:name w:val="Strong"/>
    <w:basedOn w:val="a0"/>
    <w:uiPriority w:val="22"/>
    <w:qFormat/>
    <w:rsid w:val="00515053"/>
    <w:rPr>
      <w:b/>
      <w:bCs/>
    </w:rPr>
  </w:style>
  <w:style w:type="character" w:customStyle="1" w:styleId="er2xx9">
    <w:name w:val="_er2xx9"/>
    <w:basedOn w:val="a0"/>
    <w:rsid w:val="00515053"/>
  </w:style>
  <w:style w:type="character" w:customStyle="1" w:styleId="cfemail">
    <w:name w:val="__cf_email__"/>
    <w:basedOn w:val="a0"/>
    <w:rsid w:val="00515053"/>
  </w:style>
  <w:style w:type="paragraph" w:styleId="ae">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seyid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a.babayev@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1798</Words>
  <Characters>10254</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Raziya Huseynova</cp:lastModifiedBy>
  <cp:revision>4</cp:revision>
  <cp:lastPrinted>2020-10-14T11:42:00Z</cp:lastPrinted>
  <dcterms:created xsi:type="dcterms:W3CDTF">2022-12-16T10:15:00Z</dcterms:created>
  <dcterms:modified xsi:type="dcterms:W3CDTF">2022-12-16T10:26:00Z</dcterms:modified>
</cp:coreProperties>
</file>