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485" w:rsidRDefault="00B32485" w:rsidP="00B32485">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88686A"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556305"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32485" w:rsidRDefault="0088686A" w:rsidP="00AE5082">
      <w:pPr>
        <w:spacing w:after="0" w:line="240" w:lineRule="auto"/>
        <w:jc w:val="center"/>
        <w:rPr>
          <w:rFonts w:ascii="Arial" w:hAnsi="Arial" w:cs="Arial"/>
          <w:b/>
          <w:sz w:val="24"/>
          <w:szCs w:val="24"/>
          <w:lang w:val="az-Latn-AZ" w:eastAsia="ru-RU"/>
        </w:rPr>
      </w:pPr>
      <w:r w:rsidRPr="00B32485">
        <w:rPr>
          <w:rFonts w:ascii="Arial" w:eastAsia="Arial" w:hAnsi="Arial" w:cs="Arial"/>
          <w:b/>
          <w:sz w:val="24"/>
          <w:szCs w:val="24"/>
          <w:lang w:val="en-US" w:eastAsia="ru-RU"/>
        </w:rPr>
        <w:t>AZERBAIJAN CASPIAN SHIPPING CLOSED JOINT STOCK COMPANY IS ANNOUNCING OPEN BIDDING FOR T</w:t>
      </w:r>
      <w:r w:rsidRPr="00B32485">
        <w:rPr>
          <w:rFonts w:ascii="Arial" w:eastAsia="Arial" w:hAnsi="Arial" w:cs="Arial"/>
          <w:b/>
          <w:sz w:val="24"/>
          <w:szCs w:val="24"/>
          <w:lang w:val="en-US" w:eastAsia="ru-RU"/>
        </w:rPr>
        <w:t>HE PROCUREMENT OF SPARE PARTS REQUIRED FOR THE VESSELS OWNED BY AZERBAIJAN CASPIAN SHIPPING CJSC</w:t>
      </w:r>
    </w:p>
    <w:p w:rsidR="00AE5082" w:rsidRPr="00B32485" w:rsidRDefault="0088686A" w:rsidP="00AE5082">
      <w:pPr>
        <w:spacing w:after="0" w:line="240" w:lineRule="auto"/>
        <w:jc w:val="center"/>
        <w:rPr>
          <w:rFonts w:ascii="Arial" w:hAnsi="Arial" w:cs="Arial"/>
          <w:b/>
          <w:sz w:val="24"/>
          <w:szCs w:val="24"/>
          <w:lang w:val="az-Latn-AZ" w:eastAsia="ru-RU"/>
        </w:rPr>
      </w:pPr>
      <w:r w:rsidRPr="00B32485">
        <w:rPr>
          <w:rFonts w:ascii="Arial" w:eastAsia="Arial" w:hAnsi="Arial" w:cs="Arial"/>
          <w:b/>
          <w:sz w:val="24"/>
          <w:szCs w:val="24"/>
          <w:lang w:val="en-US" w:eastAsia="ru-RU"/>
        </w:rPr>
        <w:t xml:space="preserve"> B I D D I N G No. AM187/2022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0214C" w:rsidRPr="00B32485"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88686A"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C243D3" w:rsidRPr="00E30035" w:rsidRDefault="0088686A"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C243D3" w:rsidRPr="00E30035" w:rsidRDefault="0088686A"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C243D3" w:rsidRDefault="0088686A"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C243D3" w:rsidRDefault="0088686A"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C243D3" w:rsidRPr="008D4237" w:rsidRDefault="0088686A"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w:t>
            </w:r>
            <w:r>
              <w:rPr>
                <w:rFonts w:ascii="Arial" w:eastAsia="Arial" w:hAnsi="Arial" w:cs="Arial"/>
                <w:color w:val="000000"/>
                <w:sz w:val="20"/>
                <w:szCs w:val="20"/>
                <w:lang w:val="en-US"/>
              </w:rPr>
              <w:t xml:space="preserve">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88686A"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w:t>
            </w:r>
            <w:r>
              <w:rPr>
                <w:rFonts w:ascii="Arial" w:eastAsia="Arial" w:hAnsi="Arial" w:cs="Arial"/>
                <w:sz w:val="20"/>
                <w:szCs w:val="20"/>
                <w:lang w:val="en-US" w:eastAsia="ru-RU"/>
              </w:rPr>
              <w:t>uding bidding offer) shall be submitted in English, Russian or in Azerbaijani languages to the official address of "Azerbaijan Caspian Shipping" CJSC (hereinafter referred to as "ASCO" or "Procuring Organization") through email address of contact person in</w:t>
            </w:r>
            <w:r>
              <w:rPr>
                <w:rFonts w:ascii="Arial" w:eastAsia="Arial" w:hAnsi="Arial" w:cs="Arial"/>
                <w:sz w:val="20"/>
                <w:szCs w:val="20"/>
                <w:lang w:val="en-US" w:eastAsia="ru-RU"/>
              </w:rPr>
              <w:t xml:space="preserve"> charge by </w:t>
            </w:r>
            <w:r w:rsidRPr="00B32485">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B32485">
              <w:rPr>
                <w:rFonts w:ascii="Arial" w:eastAsia="Arial" w:hAnsi="Arial" w:cs="Arial"/>
                <w:b/>
                <w:sz w:val="20"/>
                <w:szCs w:val="20"/>
                <w:lang w:val="en-US" w:eastAsia="ru-RU"/>
              </w:rPr>
              <w:t>November 16, 2022</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88686A"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88686A"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0214C" w:rsidRPr="00B32485"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88686A"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88686A"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shall pay for participation fee stated below (the payment order shall necessarily state the name of the organ</w:t>
            </w:r>
            <w:r>
              <w:rPr>
                <w:rFonts w:ascii="Arial" w:eastAsia="Arial" w:hAnsi="Arial" w:cs="Arial"/>
                <w:sz w:val="20"/>
                <w:szCs w:val="20"/>
                <w:lang w:val="en-US" w:eastAsia="ru-RU"/>
              </w:rPr>
              <w:t>ization holding open bidding and the subject of the bidding) and shall submit the evidence as a proof of payment to ASCO not later than the date stipulated in section one. All participants (bidders), who have fulfilled these requirements, may obtain Genera</w:t>
            </w:r>
            <w:r>
              <w:rPr>
                <w:rFonts w:ascii="Arial" w:eastAsia="Arial" w:hAnsi="Arial" w:cs="Arial"/>
                <w:sz w:val="20"/>
                <w:szCs w:val="20"/>
                <w:lang w:val="en-US" w:eastAsia="ru-RU"/>
              </w:rPr>
              <w:t xml:space="preserve">l Terms and Conditions relating to the procurement subject from the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88686A"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50 (fifty)</w:t>
            </w:r>
            <w:r>
              <w:rPr>
                <w:rFonts w:ascii="Arial" w:eastAsia="Arial" w:hAnsi="Arial" w:cs="Arial"/>
                <w:sz w:val="20"/>
                <w:szCs w:val="20"/>
                <w:lang w:val="en-US"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88686A"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88686A"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w:t>
            </w:r>
            <w:r>
              <w:rPr>
                <w:rFonts w:ascii="Arial" w:eastAsia="Arial" w:hAnsi="Arial" w:cs="Arial"/>
                <w:b/>
                <w:bCs/>
                <w:i/>
                <w:iCs/>
                <w:sz w:val="20"/>
                <w:szCs w:val="20"/>
                <w:lang w:val="en-US" w:eastAsia="ru-RU"/>
              </w:rPr>
              <w:t>. :</w:t>
            </w:r>
          </w:p>
          <w:tbl>
            <w:tblPr>
              <w:tblStyle w:val="TableGrid"/>
              <w:tblW w:w="10260" w:type="dxa"/>
              <w:tblLayout w:type="fixed"/>
              <w:tblLook w:val="04A0" w:firstRow="1" w:lastRow="0" w:firstColumn="1" w:lastColumn="0" w:noHBand="0" w:noVBand="1"/>
            </w:tblPr>
            <w:tblGrid>
              <w:gridCol w:w="3476"/>
              <w:gridCol w:w="3364"/>
              <w:gridCol w:w="3420"/>
            </w:tblGrid>
            <w:tr w:rsidR="00A0214C"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88686A"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88686A"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88686A"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A0214C" w:rsidRPr="00B3248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88686A"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Name: The International Bank of Azerbaijan </w:t>
                  </w:r>
                </w:p>
                <w:p w:rsidR="00AE5082" w:rsidRPr="00E30035" w:rsidRDefault="0088686A"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88686A"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88686A"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88686A"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88686A"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88686A"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w:t>
                  </w:r>
                  <w:r>
                    <w:rPr>
                      <w:rFonts w:ascii="Arial" w:eastAsia="Arial" w:hAnsi="Arial" w:cs="Arial"/>
                      <w:bCs/>
                      <w:sz w:val="20"/>
                      <w:szCs w:val="20"/>
                      <w:lang w:val="en-US"/>
                    </w:rPr>
                    <w:t>ANIZ GAMICILIYI QSC</w:t>
                  </w:r>
                </w:p>
                <w:p w:rsidR="00AE5082" w:rsidRPr="00B32485" w:rsidRDefault="0088686A"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B32485" w:rsidRDefault="0088686A"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88686A"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Citibank N.Y,  </w:t>
                  </w:r>
                </w:p>
                <w:p w:rsidR="00AE5082" w:rsidRPr="00E30035" w:rsidRDefault="0088686A"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88686A"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88686A"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E5082" w:rsidRPr="00E30035" w:rsidRDefault="0088686A"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w:t>
                  </w:r>
                  <w:r>
                    <w:rPr>
                      <w:rFonts w:ascii="Arial" w:eastAsia="Arial" w:hAnsi="Arial" w:cs="Arial"/>
                      <w:bCs/>
                      <w:sz w:val="20"/>
                      <w:szCs w:val="20"/>
                      <w:lang w:val="en-US"/>
                    </w:rPr>
                    <w:t>er Service Department</w:t>
                  </w:r>
                </w:p>
                <w:p w:rsidR="00AE5082" w:rsidRPr="00E30035" w:rsidRDefault="0088686A"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88686A"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B32485" w:rsidRDefault="0088686A"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B32485" w:rsidRDefault="0088686A"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88686A" w:rsidP="00E2513D">
                  <w:pPr>
                    <w:spacing w:line="240" w:lineRule="auto"/>
                    <w:rPr>
                      <w:rFonts w:ascii="Arial" w:hAnsi="Arial" w:cs="Arial"/>
                      <w:sz w:val="20"/>
                      <w:szCs w:val="20"/>
                      <w:lang w:val="en-US"/>
                    </w:rPr>
                  </w:pPr>
                  <w:r>
                    <w:rPr>
                      <w:rFonts w:ascii="Arial" w:eastAsia="Arial" w:hAnsi="Arial" w:cs="Arial"/>
                      <w:sz w:val="20"/>
                      <w:szCs w:val="20"/>
                      <w:lang w:val="en-US"/>
                    </w:rPr>
                    <w:t>Intermediary Bank: Commerzbank AG, Frankfurt am Main</w:t>
                  </w:r>
                </w:p>
                <w:p w:rsidR="00AE5082" w:rsidRPr="00E30035" w:rsidRDefault="0088686A" w:rsidP="00E2513D">
                  <w:pPr>
                    <w:spacing w:line="240" w:lineRule="auto"/>
                    <w:rPr>
                      <w:rFonts w:ascii="Arial" w:hAnsi="Arial" w:cs="Arial"/>
                      <w:sz w:val="20"/>
                      <w:szCs w:val="20"/>
                      <w:lang w:val="en-US"/>
                    </w:rPr>
                  </w:pPr>
                  <w:r>
                    <w:rPr>
                      <w:rFonts w:ascii="Arial" w:eastAsia="Arial" w:hAnsi="Arial" w:cs="Arial"/>
                      <w:sz w:val="20"/>
                      <w:szCs w:val="20"/>
                      <w:lang w:val="en-US"/>
                    </w:rPr>
                    <w:t>SWIFT: COBADEFF</w:t>
                  </w:r>
                </w:p>
                <w:p w:rsidR="00AE5082" w:rsidRPr="00E30035" w:rsidRDefault="0088686A"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88686A"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88686A"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88686A"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88686A" w:rsidP="00E2513D">
                  <w:pPr>
                    <w:spacing w:line="240" w:lineRule="auto"/>
                    <w:rPr>
                      <w:rStyle w:val="nwt1"/>
                      <w:rFonts w:ascii="Arial" w:hAnsi="Arial" w:cs="Arial"/>
                      <w:bCs/>
                      <w:lang w:val="en-US"/>
                    </w:rPr>
                  </w:pPr>
                  <w:r>
                    <w:rPr>
                      <w:rFonts w:ascii="Arial" w:eastAsia="Arial" w:hAnsi="Arial" w:cs="Arial"/>
                      <w:sz w:val="20"/>
                      <w:szCs w:val="20"/>
                      <w:lang w:val="en-US"/>
                    </w:rPr>
                    <w:t>Ni</w:t>
                  </w:r>
                  <w:r>
                    <w:rPr>
                      <w:rFonts w:ascii="Arial" w:eastAsia="Arial" w:hAnsi="Arial" w:cs="Arial"/>
                      <w:sz w:val="20"/>
                      <w:szCs w:val="20"/>
                      <w:lang w:val="en-US"/>
                    </w:rPr>
                    <w:t>zami str., 67</w:t>
                  </w:r>
                  <w:r>
                    <w:rPr>
                      <w:rFonts w:ascii="Arial" w:eastAsia="Arial" w:hAnsi="Arial" w:cs="Arial"/>
                      <w:sz w:val="20"/>
                      <w:szCs w:val="20"/>
                      <w:lang w:val="en-US"/>
                    </w:rPr>
                    <w:br/>
                    <w:t>Beneficiary: Azerbaijan Caspian Shipping CJSC</w:t>
                  </w:r>
                </w:p>
                <w:p w:rsidR="00AE5082" w:rsidRPr="00B32485" w:rsidRDefault="0088686A"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B32485" w:rsidRDefault="0088686A" w:rsidP="00E2513D">
                  <w:pPr>
                    <w:spacing w:line="240" w:lineRule="auto"/>
                    <w:rPr>
                      <w:rFonts w:ascii="Arial" w:hAnsi="Arial" w:cs="Arial"/>
                      <w:lang w:val="en-US"/>
                    </w:rPr>
                  </w:pPr>
                  <w:r>
                    <w:rPr>
                      <w:rFonts w:ascii="Arial" w:eastAsia="Arial" w:hAnsi="Arial" w:cs="Arial"/>
                      <w:sz w:val="20"/>
                      <w:szCs w:val="20"/>
                      <w:lang w:val="en-US"/>
                    </w:rPr>
                    <w:t xml:space="preserve">Account No.:           </w:t>
                  </w:r>
                  <w:r>
                    <w:rPr>
                      <w:rFonts w:ascii="Arial" w:eastAsia="Arial" w:hAnsi="Arial" w:cs="Arial"/>
                      <w:sz w:val="20"/>
                      <w:szCs w:val="20"/>
                      <w:lang w:val="en-US"/>
                    </w:rPr>
                    <w:t xml:space="preserve">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88686A"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0214C" w:rsidRPr="00B32485"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463A66" w:rsidRDefault="0088686A"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463A66" w:rsidRDefault="0088686A"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bank guarantee is required in the amount of at least 1 (one) %</w:t>
            </w:r>
            <w:r>
              <w:rPr>
                <w:rFonts w:ascii="Arial" w:eastAsia="Arial" w:hAnsi="Arial" w:cs="Arial"/>
                <w:sz w:val="20"/>
                <w:szCs w:val="20"/>
                <w:lang w:val="en-US" w:eastAsia="ru-RU"/>
              </w:rPr>
              <w:t xml:space="preserve"> of the bidding offer price (VAT exclusive). A bank guarantee sample shall be specified in the General Terms and Conditions. </w:t>
            </w:r>
          </w:p>
          <w:p w:rsidR="00AE5082" w:rsidRPr="00463A66" w:rsidRDefault="0088686A"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w:t>
            </w:r>
            <w:r>
              <w:rPr>
                <w:rFonts w:ascii="Arial" w:eastAsia="Arial" w:hAnsi="Arial" w:cs="Arial"/>
                <w:sz w:val="20"/>
                <w:szCs w:val="20"/>
                <w:lang w:val="en-US" w:eastAsia="ru-RU"/>
              </w:rPr>
              <w:t xml:space="preserve"> bidding offer envelope along with the bidding offer.  Otherwise, the Purchasing Organization shall reserve the right to reject such offer. </w:t>
            </w:r>
          </w:p>
          <w:p w:rsidR="00AE5082" w:rsidRPr="00463A66" w:rsidRDefault="0088686A"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financial institution that issued </w:t>
            </w:r>
            <w:r>
              <w:rPr>
                <w:rFonts w:ascii="Arial" w:eastAsia="Arial" w:hAnsi="Arial" w:cs="Arial"/>
                <w:sz w:val="20"/>
                <w:szCs w:val="20"/>
                <w:lang w:val="en-US" w:eastAsia="ru-RU"/>
              </w:rPr>
              <w:t>the guarantee should be acknowledged in the Republic of Azerbaijan and / or international financial transactions. The purchasing organization shall reserve the right not to accept and reject any unreliable bank guarantee.</w:t>
            </w:r>
          </w:p>
          <w:p w:rsidR="00AE5082" w:rsidRPr="00463A66" w:rsidRDefault="0088686A"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banking account set forth by the Procuring Organizati</w:t>
            </w:r>
            <w:r>
              <w:rPr>
                <w:rFonts w:ascii="Arial" w:eastAsia="Arial" w:hAnsi="Arial" w:cs="Arial"/>
                <w:sz w:val="20"/>
                <w:szCs w:val="20"/>
                <w:lang w:val="en-US" w:eastAsia="ru-RU"/>
              </w:rPr>
              <w:t xml:space="preserve">on in the bidding documents, deposit and other financial assets) shall request and obtain a consent from ASCO through the contact person reflected in the announcement on the acceptability of such type of warranty.   </w:t>
            </w:r>
          </w:p>
          <w:p w:rsidR="00A52307" w:rsidRPr="00463A66" w:rsidRDefault="0088686A" w:rsidP="00463A66">
            <w:pPr>
              <w:pStyle w:val="ListParagraph"/>
              <w:numPr>
                <w:ilvl w:val="0"/>
                <w:numId w:val="3"/>
              </w:numPr>
              <w:tabs>
                <w:tab w:val="left" w:pos="261"/>
              </w:tabs>
              <w:spacing w:before="120" w:after="120" w:line="240" w:lineRule="auto"/>
              <w:jc w:val="both"/>
              <w:rPr>
                <w:rFonts w:ascii="Arial" w:hAnsi="Arial" w:cs="Arial"/>
                <w:sz w:val="24"/>
                <w:szCs w:val="24"/>
                <w:lang w:val="az-Latn-AZ" w:eastAsia="ru-RU"/>
              </w:rPr>
            </w:pPr>
            <w:r>
              <w:rPr>
                <w:rFonts w:ascii="Arial" w:eastAsia="Arial" w:hAnsi="Arial" w:cs="Arial"/>
                <w:sz w:val="20"/>
                <w:szCs w:val="20"/>
                <w:lang w:val="en-US" w:eastAsia="ru-RU"/>
              </w:rPr>
              <w:t>Contract performance bond is required in the amount of 3 (three)% of the purchase price (VAT exclusive).</w:t>
            </w:r>
          </w:p>
        </w:tc>
      </w:tr>
      <w:tr w:rsidR="00A0214C" w:rsidRPr="00B32485"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88686A"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for </w:t>
            </w:r>
            <w:r>
              <w:rPr>
                <w:rFonts w:ascii="Arial" w:eastAsia="Arial" w:hAnsi="Arial" w:cs="Arial"/>
                <w:b/>
                <w:bCs/>
                <w:sz w:val="20"/>
                <w:szCs w:val="20"/>
                <w:lang w:val="en-US" w:eastAsia="ru-RU"/>
              </w:rPr>
              <w:t>submission of the bidding offer:</w:t>
            </w:r>
          </w:p>
          <w:p w:rsidR="00443961" w:rsidRDefault="0088686A"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participants, which have submitted their application for participation in the bidding and bank evidence as a proof of payment of participation</w:t>
            </w:r>
            <w:r>
              <w:rPr>
                <w:rFonts w:ascii="Arial" w:eastAsia="Arial" w:hAnsi="Arial" w:cs="Arial"/>
                <w:sz w:val="20"/>
                <w:szCs w:val="20"/>
                <w:lang w:val="en-US" w:eastAsia="ru-RU"/>
              </w:rPr>
              <w:t xml:space="preserve"> fee by the date and time stipulated in section one, and shall submit their bidding offer (one original and two copies) enclosed in sealed envelope to ASCO by </w:t>
            </w:r>
            <w:r w:rsidRPr="00B32485">
              <w:rPr>
                <w:rFonts w:ascii="Arial" w:eastAsia="Arial" w:hAnsi="Arial" w:cs="Arial"/>
                <w:b/>
                <w:sz w:val="20"/>
                <w:szCs w:val="20"/>
                <w:lang w:val="en-US" w:eastAsia="ru-RU"/>
              </w:rPr>
              <w:t>11.00</w:t>
            </w:r>
            <w:r>
              <w:rPr>
                <w:rFonts w:ascii="Arial" w:eastAsia="Arial" w:hAnsi="Arial" w:cs="Arial"/>
                <w:sz w:val="20"/>
                <w:szCs w:val="20"/>
                <w:lang w:val="en-US" w:eastAsia="ru-RU"/>
              </w:rPr>
              <w:t xml:space="preserve"> Baku time on </w:t>
            </w:r>
            <w:r w:rsidRPr="00B32485">
              <w:rPr>
                <w:rFonts w:ascii="Arial" w:eastAsia="Arial" w:hAnsi="Arial" w:cs="Arial"/>
                <w:b/>
                <w:sz w:val="20"/>
                <w:szCs w:val="20"/>
                <w:lang w:val="en-US" w:eastAsia="ru-RU"/>
              </w:rPr>
              <w:t>November 22, 2022</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88686A"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A0214C" w:rsidRPr="00B32485"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88686A"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Default="0088686A"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Neftchilar Avenue, Procurement Committee of ASCO. </w:t>
            </w:r>
          </w:p>
          <w:p w:rsidR="00443961" w:rsidRPr="00E30035" w:rsidRDefault="0088686A" w:rsidP="006B6807">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88686A"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Anar Abdullayev</w:t>
            </w:r>
          </w:p>
          <w:p w:rsidR="00443961" w:rsidRPr="00443961" w:rsidRDefault="0088686A"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Procurement Department Senior Specialist </w:t>
            </w:r>
          </w:p>
          <w:p w:rsidR="00443961" w:rsidRPr="00D278C5" w:rsidRDefault="0088686A" w:rsidP="00443961">
            <w:pPr>
              <w:spacing w:after="0" w:line="240" w:lineRule="auto"/>
              <w:rPr>
                <w:rFonts w:ascii="Arial" w:hAnsi="Arial" w:cs="Arial"/>
                <w:sz w:val="20"/>
                <w:szCs w:val="20"/>
                <w:lang w:val="az-Latn-AZ" w:eastAsia="ru-RU"/>
              </w:rPr>
            </w:pPr>
            <w:r>
              <w:rPr>
                <w:rFonts w:ascii="Arial" w:eastAsia="Arial" w:hAnsi="Arial" w:cs="Arial"/>
                <w:sz w:val="20"/>
                <w:szCs w:val="20"/>
                <w:lang w:val="en-US"/>
              </w:rPr>
              <w:t>Landline No.: +994 12 4043700 (ext: 1016)</w:t>
            </w:r>
          </w:p>
          <w:p w:rsidR="00067611" w:rsidRPr="00D278C5" w:rsidRDefault="00067611" w:rsidP="00067611">
            <w:pPr>
              <w:tabs>
                <w:tab w:val="left" w:pos="261"/>
              </w:tabs>
              <w:spacing w:after="0" w:line="240" w:lineRule="auto"/>
              <w:rPr>
                <w:rFonts w:ascii="Arial" w:hAnsi="Arial" w:cs="Arial"/>
                <w:sz w:val="20"/>
                <w:szCs w:val="20"/>
                <w:lang w:val="az-Latn-AZ" w:eastAsia="ru-RU"/>
              </w:rPr>
            </w:pPr>
          </w:p>
          <w:p w:rsidR="00443961" w:rsidRPr="00D278C5" w:rsidRDefault="0088686A"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Contact person on legal issues :</w:t>
            </w:r>
          </w:p>
          <w:p w:rsidR="00443961" w:rsidRPr="00D278C5" w:rsidRDefault="0088686A" w:rsidP="00443961">
            <w:pPr>
              <w:spacing w:after="0" w:line="240" w:lineRule="auto"/>
              <w:rPr>
                <w:rFonts w:ascii="Arial" w:hAnsi="Arial" w:cs="Arial"/>
                <w:sz w:val="20"/>
                <w:szCs w:val="20"/>
                <w:lang w:val="az-Latn-AZ" w:eastAsia="ru-RU"/>
              </w:rPr>
            </w:pPr>
            <w:r>
              <w:rPr>
                <w:rFonts w:ascii="Arial" w:eastAsia="Arial" w:hAnsi="Arial" w:cs="Arial"/>
                <w:sz w:val="20"/>
                <w:szCs w:val="20"/>
                <w:lang w:val="en-US" w:eastAsia="ru-RU"/>
              </w:rPr>
              <w:lastRenderedPageBreak/>
              <w:t>Landline No.: +994 12 4043700 (ext: 1262)</w:t>
            </w:r>
          </w:p>
          <w:p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rsidR="00443961" w:rsidRPr="00E30035" w:rsidRDefault="0088686A"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Email address</w:t>
            </w:r>
            <w:r>
              <w:rPr>
                <w:rFonts w:ascii="Arial" w:eastAsia="Arial" w:hAnsi="Arial" w:cs="Arial"/>
                <w:color w:val="000000"/>
                <w:sz w:val="20"/>
                <w:szCs w:val="20"/>
                <w:highlight w:val="lightGray"/>
                <w:lang w:val="en-US" w:eastAsia="ru-RU"/>
              </w:rPr>
              <w:t xml:space="preserve">: </w:t>
            </w:r>
            <w:hyperlink r:id="rId9" w:history="1">
              <w:r>
                <w:rPr>
                  <w:rFonts w:ascii="Arial" w:eastAsia="Arial" w:hAnsi="Arial" w:cs="Arial"/>
                  <w:color w:val="0563C1"/>
                  <w:sz w:val="20"/>
                  <w:szCs w:val="20"/>
                  <w:u w:val="single"/>
                  <w:lang w:val="en-US" w:eastAsia="ru-RU"/>
                </w:rPr>
                <w:t>tender@asco.az</w:t>
              </w:r>
            </w:hyperlink>
            <w:r>
              <w:rPr>
                <w:rFonts w:ascii="Arial" w:eastAsia="Arial" w:hAnsi="Arial" w:cs="Arial"/>
                <w:sz w:val="20"/>
                <w:szCs w:val="20"/>
                <w:lang w:val="en-US" w:eastAsia="ru-RU"/>
              </w:rPr>
              <w:t xml:space="preserve"> </w:t>
            </w:r>
          </w:p>
        </w:tc>
      </w:tr>
      <w:tr w:rsidR="00A0214C" w:rsidRPr="00B32485"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88686A"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88686A"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B32485">
              <w:rPr>
                <w:rFonts w:ascii="Arial" w:eastAsia="Arial" w:hAnsi="Arial" w:cs="Arial"/>
                <w:b/>
                <w:sz w:val="20"/>
                <w:szCs w:val="20"/>
                <w:lang w:val="en-US" w:eastAsia="ru-RU"/>
              </w:rPr>
              <w:t>November 22, 2022 at 12.00</w:t>
            </w:r>
            <w:r>
              <w:rPr>
                <w:rFonts w:ascii="Arial" w:eastAsia="Arial" w:hAnsi="Arial" w:cs="Arial"/>
                <w:sz w:val="20"/>
                <w:szCs w:val="20"/>
                <w:lang w:val="en-US" w:eastAsia="ru-RU"/>
              </w:rPr>
              <w:t xml:space="preserve"> Baku time in the address stated in section V of the announcement.  </w:t>
            </w:r>
          </w:p>
          <w:p w:rsidR="00443961" w:rsidRPr="00E30035" w:rsidRDefault="0088686A"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w:t>
            </w:r>
            <w:r>
              <w:rPr>
                <w:rFonts w:ascii="Arial" w:eastAsia="Arial" w:hAnsi="Arial" w:cs="Arial"/>
                <w:sz w:val="20"/>
                <w:szCs w:val="20"/>
                <w:lang w:val="en-US" w:eastAsia="ru-RU"/>
              </w:rPr>
              <w:t>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A0214C" w:rsidRPr="00B32485"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88686A"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88686A"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will be posted </w:t>
            </w:r>
            <w:r>
              <w:rPr>
                <w:rFonts w:ascii="Arial" w:eastAsia="Arial" w:hAnsi="Arial" w:cs="Arial"/>
                <w:sz w:val="20"/>
                <w:szCs w:val="20"/>
                <w:lang w:val="en-US" w:eastAsia="ru-RU"/>
              </w:rPr>
              <w:t>in the "Announcements" section of the ASCO official website.</w:t>
            </w:r>
          </w:p>
          <w:p w:rsidR="00443961" w:rsidRPr="00E30035" w:rsidRDefault="0088686A"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D278C5" w:rsidRDefault="00D278C5" w:rsidP="00AE5082">
      <w:pPr>
        <w:rPr>
          <w:lang w:val="az-Latn-AZ"/>
        </w:rPr>
      </w:pPr>
    </w:p>
    <w:p w:rsidR="00D278C5" w:rsidRDefault="00D278C5" w:rsidP="00AE5082">
      <w:pPr>
        <w:rPr>
          <w:lang w:val="az-Latn-AZ"/>
        </w:rPr>
      </w:pPr>
    </w:p>
    <w:p w:rsidR="00463A66" w:rsidRDefault="00463A66" w:rsidP="00AE5082">
      <w:pPr>
        <w:rPr>
          <w:lang w:val="az-Latn-AZ"/>
        </w:rPr>
      </w:pPr>
    </w:p>
    <w:p w:rsidR="00463A66" w:rsidRDefault="00463A66" w:rsidP="00AE5082">
      <w:pPr>
        <w:rPr>
          <w:lang w:val="az-Latn-AZ"/>
        </w:rPr>
      </w:pPr>
    </w:p>
    <w:p w:rsidR="00463A66" w:rsidRDefault="00463A66" w:rsidP="00AE5082">
      <w:pPr>
        <w:rPr>
          <w:lang w:val="az-Latn-AZ"/>
        </w:rPr>
      </w:pPr>
    </w:p>
    <w:p w:rsidR="00D278C5" w:rsidRDefault="00D278C5" w:rsidP="00AE5082">
      <w:pPr>
        <w:rPr>
          <w:lang w:val="az-Latn-AZ"/>
        </w:rPr>
      </w:pPr>
    </w:p>
    <w:p w:rsidR="00D278C5" w:rsidRDefault="00D278C5" w:rsidP="00AE5082">
      <w:pPr>
        <w:rPr>
          <w:lang w:val="az-Latn-AZ"/>
        </w:rPr>
      </w:pPr>
    </w:p>
    <w:p w:rsidR="007D0D58" w:rsidRDefault="007D0D58" w:rsidP="00AE5082">
      <w:pPr>
        <w:rPr>
          <w:lang w:val="az-Latn-AZ"/>
        </w:rPr>
      </w:pPr>
    </w:p>
    <w:p w:rsidR="00993E0B" w:rsidRDefault="0088686A"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993E0B" w:rsidRDefault="0088686A"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88686A"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88686A"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88686A"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88686A"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88686A"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88686A" w:rsidP="00993E0B">
      <w:pPr>
        <w:spacing w:after="120"/>
        <w:jc w:val="both"/>
        <w:rPr>
          <w:rFonts w:ascii="Arial" w:hAnsi="Arial" w:cs="Arial"/>
          <w:sz w:val="24"/>
          <w:szCs w:val="24"/>
          <w:lang w:val="az-Latn-AZ"/>
        </w:rPr>
      </w:pPr>
      <w:r>
        <w:rPr>
          <w:rFonts w:ascii="Arial" w:eastAsia="Arial" w:hAnsi="Arial" w:cs="Arial"/>
          <w:sz w:val="24"/>
          <w:szCs w:val="24"/>
          <w:lang w:val="en-US"/>
        </w:rPr>
        <w:t>We, hereby</w:t>
      </w:r>
      <w:r>
        <w:rPr>
          <w:rFonts w:ascii="Arial" w:eastAsia="Arial" w:hAnsi="Arial" w:cs="Arial"/>
          <w:sz w:val="24"/>
          <w:szCs w:val="24"/>
          <w:lang w:val="en-US"/>
        </w:rPr>
        <w:t xml:space="preserve"> confirm the intention of [ to state full name of the participant ] to participate  in the open bidding No.  [ bidding No. shall be inserted by participant ] announced by ASCO in respect of procurement of "__________________" .</w:t>
      </w:r>
    </w:p>
    <w:p w:rsidR="00993E0B" w:rsidRDefault="0088686A"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impede participation of [ to st</w:t>
      </w:r>
      <w:r>
        <w:rPr>
          <w:rFonts w:ascii="Arial" w:eastAsia="Arial" w:hAnsi="Arial" w:cs="Arial"/>
          <w:sz w:val="24"/>
          <w:szCs w:val="24"/>
          <w:lang w:val="en-US"/>
        </w:rPr>
        <w:t xml:space="preserve">ate full name of the participant ]  in the stated bidding. </w:t>
      </w:r>
    </w:p>
    <w:p w:rsidR="00993E0B" w:rsidRDefault="0088686A"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88686A"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Below-mentioned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88686A"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88686A"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88686A"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Telephone No.:</w:t>
      </w:r>
      <w:r>
        <w:rPr>
          <w:rFonts w:ascii="Arial" w:eastAsia="Arial" w:hAnsi="Arial" w:cs="Arial"/>
          <w:sz w:val="24"/>
          <w:szCs w:val="24"/>
          <w:lang w:val="en-US" w:eastAsia="ru-RU"/>
        </w:rPr>
        <w:t xml:space="preserve"> </w:t>
      </w:r>
    </w:p>
    <w:p w:rsidR="00993E0B" w:rsidRDefault="0088686A"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88686A"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w:t>
      </w:r>
    </w:p>
    <w:p w:rsidR="00993E0B" w:rsidRDefault="0088686A"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88686A"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 xml:space="preserve">________________________________                                   </w:t>
      </w:r>
      <w:r>
        <w:rPr>
          <w:rFonts w:ascii="Arial" w:hAnsi="Arial" w:cs="Arial"/>
          <w:sz w:val="24"/>
          <w:szCs w:val="24"/>
          <w:lang w:val="az-Latn-AZ" w:eastAsia="ru-RU"/>
        </w:rPr>
        <w:t>_______________________</w:t>
      </w:r>
    </w:p>
    <w:p w:rsidR="00993E0B" w:rsidRDefault="0088686A"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88686A"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88686A"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88686A" w:rsidP="00993E0B">
      <w:pPr>
        <w:rPr>
          <w:rFonts w:ascii="Arial" w:hAnsi="Arial" w:cs="Arial"/>
          <w:sz w:val="24"/>
          <w:szCs w:val="24"/>
          <w:lang w:val="az-Latn-AZ" w:eastAsia="ru-RU"/>
        </w:rPr>
      </w:pPr>
      <w:r>
        <w:rPr>
          <w:rFonts w:ascii="Arial" w:hAnsi="Arial" w:cs="Arial"/>
          <w:sz w:val="24"/>
          <w:szCs w:val="24"/>
          <w:lang w:val="az-Latn-AZ" w:eastAsia="ru-RU"/>
        </w:rPr>
        <w:t xml:space="preserve">                                     </w:t>
      </w:r>
      <w:r>
        <w:rPr>
          <w:rFonts w:ascii="Arial" w:hAnsi="Arial" w:cs="Arial"/>
          <w:sz w:val="24"/>
          <w:szCs w:val="24"/>
          <w:lang w:val="az-Latn-AZ" w:eastAsia="ru-RU"/>
        </w:rPr>
        <w:t xml:space="preserve">                                     </w:t>
      </w:r>
    </w:p>
    <w:p w:rsidR="00993E0B" w:rsidRPr="00923D30" w:rsidRDefault="0088686A"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D278C5" w:rsidRDefault="0088686A" w:rsidP="00D278C5">
      <w:pPr>
        <w:jc w:val="center"/>
        <w:rPr>
          <w:rFonts w:ascii="Arial" w:hAnsi="Arial" w:cs="Arial"/>
          <w:b/>
          <w:sz w:val="24"/>
          <w:szCs w:val="24"/>
          <w:lang w:val="az-Latn-AZ"/>
        </w:rPr>
      </w:pPr>
      <w:r>
        <w:rPr>
          <w:rFonts w:ascii="Arial" w:eastAsia="Arial" w:hAnsi="Arial" w:cs="Arial"/>
          <w:b/>
          <w:bCs/>
          <w:sz w:val="24"/>
          <w:szCs w:val="24"/>
          <w:lang w:val="en-US"/>
        </w:rPr>
        <w:t>LIST</w:t>
      </w:r>
      <w:r>
        <w:rPr>
          <w:rFonts w:ascii="Arial" w:eastAsia="Arial" w:hAnsi="Arial" w:cs="Arial"/>
          <w:b/>
          <w:bCs/>
          <w:sz w:val="24"/>
          <w:szCs w:val="24"/>
          <w:lang w:val="en-US"/>
        </w:rPr>
        <w:t xml:space="preserve"> OF THE GOODS:</w:t>
      </w:r>
    </w:p>
    <w:tbl>
      <w:tblPr>
        <w:tblW w:w="99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5068"/>
        <w:gridCol w:w="2520"/>
        <w:gridCol w:w="880"/>
        <w:gridCol w:w="1060"/>
      </w:tblGrid>
      <w:tr w:rsidR="00A0214C" w:rsidTr="007351A0">
        <w:trPr>
          <w:trHeight w:val="20"/>
        </w:trPr>
        <w:tc>
          <w:tcPr>
            <w:tcW w:w="461"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 </w:t>
            </w:r>
          </w:p>
        </w:tc>
        <w:tc>
          <w:tcPr>
            <w:tcW w:w="5068" w:type="dxa"/>
            <w:shd w:val="clear" w:color="auto" w:fill="auto"/>
            <w:vAlign w:val="center"/>
            <w:hideMark/>
          </w:tcPr>
          <w:p w:rsidR="00AC6183" w:rsidRPr="00B32485" w:rsidRDefault="0088686A" w:rsidP="00AC6183">
            <w:pPr>
              <w:spacing w:after="0" w:line="240" w:lineRule="auto"/>
              <w:rPr>
                <w:rFonts w:ascii="Arial" w:eastAsia="Times New Roman" w:hAnsi="Arial" w:cs="Arial"/>
                <w:b/>
                <w:bCs/>
                <w:i/>
                <w:color w:val="000000"/>
                <w:lang w:val="en-US"/>
              </w:rPr>
            </w:pPr>
            <w:r w:rsidRPr="00B32485">
              <w:rPr>
                <w:rFonts w:ascii="Arial" w:eastAsia="Arial" w:hAnsi="Arial" w:cs="Arial"/>
                <w:b/>
                <w:bCs/>
                <w:i/>
                <w:iCs/>
                <w:color w:val="000000"/>
                <w:lang w:val="en-US"/>
              </w:rPr>
              <w:t>"N.Narimanov"</w:t>
            </w:r>
          </w:p>
        </w:tc>
        <w:tc>
          <w:tcPr>
            <w:tcW w:w="252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 </w:t>
            </w:r>
          </w:p>
        </w:tc>
        <w:tc>
          <w:tcPr>
            <w:tcW w:w="88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 </w:t>
            </w:r>
          </w:p>
        </w:tc>
        <w:tc>
          <w:tcPr>
            <w:tcW w:w="106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 </w:t>
            </w:r>
          </w:p>
        </w:tc>
      </w:tr>
      <w:tr w:rsidR="00A0214C" w:rsidTr="007351A0">
        <w:trPr>
          <w:trHeight w:val="20"/>
        </w:trPr>
        <w:tc>
          <w:tcPr>
            <w:tcW w:w="461"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 </w:t>
            </w:r>
          </w:p>
        </w:tc>
        <w:tc>
          <w:tcPr>
            <w:tcW w:w="5068" w:type="dxa"/>
            <w:shd w:val="clear" w:color="auto" w:fill="auto"/>
            <w:noWrap/>
            <w:vAlign w:val="center"/>
            <w:hideMark/>
          </w:tcPr>
          <w:p w:rsidR="00AC6183" w:rsidRPr="00B32485" w:rsidRDefault="0088686A" w:rsidP="007351A0">
            <w:pPr>
              <w:spacing w:after="0" w:line="240" w:lineRule="auto"/>
              <w:rPr>
                <w:rFonts w:ascii="Arial" w:eastAsia="Times New Roman" w:hAnsi="Arial" w:cs="Arial"/>
                <w:b/>
                <w:i/>
                <w:iCs/>
                <w:color w:val="000000"/>
                <w:lang w:val="en-US"/>
              </w:rPr>
            </w:pPr>
            <w:r w:rsidRPr="00B32485">
              <w:rPr>
                <w:rFonts w:ascii="Arial" w:eastAsia="Arial" w:hAnsi="Arial" w:cs="Arial"/>
                <w:b/>
                <w:i/>
                <w:iCs/>
                <w:color w:val="000000"/>
                <w:lang w:val="en-US"/>
              </w:rPr>
              <w:t>For the engine 6ЧН 36 / 45</w:t>
            </w:r>
          </w:p>
        </w:tc>
        <w:tc>
          <w:tcPr>
            <w:tcW w:w="252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 </w:t>
            </w:r>
          </w:p>
        </w:tc>
        <w:tc>
          <w:tcPr>
            <w:tcW w:w="88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 </w:t>
            </w:r>
          </w:p>
        </w:tc>
        <w:tc>
          <w:tcPr>
            <w:tcW w:w="106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 </w:t>
            </w:r>
          </w:p>
        </w:tc>
      </w:tr>
      <w:tr w:rsidR="00A0214C" w:rsidTr="007351A0">
        <w:trPr>
          <w:trHeight w:val="20"/>
        </w:trPr>
        <w:tc>
          <w:tcPr>
            <w:tcW w:w="461"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1</w:t>
            </w:r>
          </w:p>
        </w:tc>
        <w:tc>
          <w:tcPr>
            <w:tcW w:w="5068" w:type="dxa"/>
            <w:shd w:val="clear" w:color="auto" w:fill="auto"/>
            <w:noWrap/>
            <w:vAlign w:val="center"/>
            <w:hideMark/>
          </w:tcPr>
          <w:p w:rsidR="00AC6183" w:rsidRPr="005630B9" w:rsidRDefault="0088686A" w:rsidP="007351A0">
            <w:pPr>
              <w:spacing w:after="0" w:line="240" w:lineRule="auto"/>
              <w:rPr>
                <w:rFonts w:ascii="Arial" w:eastAsia="Times New Roman" w:hAnsi="Arial" w:cs="Arial"/>
                <w:b/>
                <w:lang w:val="en-US"/>
              </w:rPr>
            </w:pPr>
            <w:r>
              <w:rPr>
                <w:rFonts w:ascii="Arial" w:eastAsia="Arial" w:hAnsi="Arial" w:cs="Arial"/>
                <w:lang w:val="en-US"/>
              </w:rPr>
              <w:t xml:space="preserve">Frame bearing  </w:t>
            </w:r>
          </w:p>
        </w:tc>
        <w:tc>
          <w:tcPr>
            <w:tcW w:w="252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60-1124</w:t>
            </w:r>
          </w:p>
        </w:tc>
        <w:tc>
          <w:tcPr>
            <w:tcW w:w="88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3</w:t>
            </w:r>
          </w:p>
        </w:tc>
        <w:tc>
          <w:tcPr>
            <w:tcW w:w="106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 xml:space="preserve">pair </w:t>
            </w:r>
          </w:p>
        </w:tc>
      </w:tr>
      <w:tr w:rsidR="00A0214C" w:rsidTr="007351A0">
        <w:trPr>
          <w:trHeight w:val="20"/>
        </w:trPr>
        <w:tc>
          <w:tcPr>
            <w:tcW w:w="461"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2</w:t>
            </w:r>
          </w:p>
        </w:tc>
        <w:tc>
          <w:tcPr>
            <w:tcW w:w="5068" w:type="dxa"/>
            <w:shd w:val="clear" w:color="auto" w:fill="auto"/>
            <w:noWrap/>
            <w:vAlign w:val="center"/>
            <w:hideMark/>
          </w:tcPr>
          <w:p w:rsidR="00AC6183" w:rsidRPr="005630B9" w:rsidRDefault="0088686A" w:rsidP="007351A0">
            <w:pPr>
              <w:spacing w:after="0" w:line="240" w:lineRule="auto"/>
              <w:rPr>
                <w:rFonts w:ascii="Arial" w:eastAsia="Times New Roman" w:hAnsi="Arial" w:cs="Arial"/>
                <w:b/>
                <w:lang w:val="en-US"/>
              </w:rPr>
            </w:pPr>
            <w:r>
              <w:rPr>
                <w:rFonts w:ascii="Arial" w:eastAsia="Arial" w:hAnsi="Arial" w:cs="Arial"/>
                <w:lang w:val="en-US"/>
              </w:rPr>
              <w:t xml:space="preserve">Piston rod bearing </w:t>
            </w:r>
          </w:p>
        </w:tc>
        <w:tc>
          <w:tcPr>
            <w:tcW w:w="252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60-220004/5</w:t>
            </w:r>
          </w:p>
        </w:tc>
        <w:tc>
          <w:tcPr>
            <w:tcW w:w="88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3</w:t>
            </w:r>
          </w:p>
        </w:tc>
        <w:tc>
          <w:tcPr>
            <w:tcW w:w="106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 xml:space="preserve">pair </w:t>
            </w:r>
          </w:p>
        </w:tc>
      </w:tr>
      <w:tr w:rsidR="00A0214C" w:rsidTr="007351A0">
        <w:trPr>
          <w:trHeight w:val="20"/>
        </w:trPr>
        <w:tc>
          <w:tcPr>
            <w:tcW w:w="461"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3</w:t>
            </w:r>
          </w:p>
        </w:tc>
        <w:tc>
          <w:tcPr>
            <w:tcW w:w="5068" w:type="dxa"/>
            <w:shd w:val="clear" w:color="auto" w:fill="auto"/>
            <w:noWrap/>
            <w:vAlign w:val="center"/>
            <w:hideMark/>
          </w:tcPr>
          <w:p w:rsidR="00AC6183" w:rsidRPr="005630B9" w:rsidRDefault="0088686A" w:rsidP="007351A0">
            <w:pPr>
              <w:spacing w:after="0" w:line="240" w:lineRule="auto"/>
              <w:rPr>
                <w:rFonts w:ascii="Arial" w:eastAsia="Times New Roman" w:hAnsi="Arial" w:cs="Arial"/>
                <w:b/>
                <w:lang w:val="en-US"/>
              </w:rPr>
            </w:pPr>
            <w:r>
              <w:rPr>
                <w:rFonts w:ascii="Arial" w:eastAsia="Arial" w:hAnsi="Arial" w:cs="Arial"/>
                <w:lang w:val="en-US"/>
              </w:rPr>
              <w:t>Cylind</w:t>
            </w:r>
            <w:r>
              <w:rPr>
                <w:rFonts w:ascii="Arial" w:eastAsia="Arial" w:hAnsi="Arial" w:cs="Arial"/>
                <w:lang w:val="en-US"/>
              </w:rPr>
              <w:t xml:space="preserve">er head cover  </w:t>
            </w:r>
          </w:p>
        </w:tc>
        <w:tc>
          <w:tcPr>
            <w:tcW w:w="252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74-1400-1</w:t>
            </w:r>
          </w:p>
        </w:tc>
        <w:tc>
          <w:tcPr>
            <w:tcW w:w="88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2</w:t>
            </w:r>
          </w:p>
        </w:tc>
        <w:tc>
          <w:tcPr>
            <w:tcW w:w="106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pcs</w:t>
            </w:r>
          </w:p>
        </w:tc>
      </w:tr>
      <w:tr w:rsidR="00A0214C" w:rsidTr="007351A0">
        <w:trPr>
          <w:trHeight w:val="20"/>
        </w:trPr>
        <w:tc>
          <w:tcPr>
            <w:tcW w:w="461"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4</w:t>
            </w:r>
          </w:p>
        </w:tc>
        <w:tc>
          <w:tcPr>
            <w:tcW w:w="5068" w:type="dxa"/>
            <w:shd w:val="clear" w:color="auto" w:fill="auto"/>
            <w:noWrap/>
            <w:vAlign w:val="center"/>
            <w:hideMark/>
          </w:tcPr>
          <w:p w:rsidR="00AC6183" w:rsidRPr="005630B9" w:rsidRDefault="0088686A" w:rsidP="007351A0">
            <w:pPr>
              <w:spacing w:after="0" w:line="240" w:lineRule="auto"/>
              <w:rPr>
                <w:rFonts w:ascii="Arial" w:eastAsia="Times New Roman" w:hAnsi="Arial" w:cs="Arial"/>
                <w:b/>
                <w:lang w:val="en-US"/>
              </w:rPr>
            </w:pPr>
            <w:r>
              <w:rPr>
                <w:rFonts w:ascii="Arial" w:eastAsia="Arial" w:hAnsi="Arial" w:cs="Arial"/>
                <w:lang w:val="en-US"/>
              </w:rPr>
              <w:t xml:space="preserve">Cylinder liner </w:t>
            </w:r>
          </w:p>
        </w:tc>
        <w:tc>
          <w:tcPr>
            <w:tcW w:w="252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74-130002-1</w:t>
            </w:r>
          </w:p>
        </w:tc>
        <w:tc>
          <w:tcPr>
            <w:tcW w:w="88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2</w:t>
            </w:r>
          </w:p>
        </w:tc>
        <w:tc>
          <w:tcPr>
            <w:tcW w:w="106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pcs</w:t>
            </w:r>
          </w:p>
        </w:tc>
      </w:tr>
      <w:tr w:rsidR="00A0214C" w:rsidTr="007351A0">
        <w:trPr>
          <w:trHeight w:val="20"/>
        </w:trPr>
        <w:tc>
          <w:tcPr>
            <w:tcW w:w="461"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5</w:t>
            </w:r>
          </w:p>
        </w:tc>
        <w:tc>
          <w:tcPr>
            <w:tcW w:w="5068" w:type="dxa"/>
            <w:shd w:val="clear" w:color="auto" w:fill="auto"/>
            <w:noWrap/>
            <w:vAlign w:val="center"/>
            <w:hideMark/>
          </w:tcPr>
          <w:p w:rsidR="00AC6183" w:rsidRPr="005630B9" w:rsidRDefault="0088686A" w:rsidP="007351A0">
            <w:pPr>
              <w:spacing w:after="0" w:line="240" w:lineRule="auto"/>
              <w:rPr>
                <w:rFonts w:ascii="Arial" w:eastAsia="Times New Roman" w:hAnsi="Arial" w:cs="Arial"/>
                <w:b/>
                <w:lang w:val="en-US"/>
              </w:rPr>
            </w:pPr>
            <w:r>
              <w:rPr>
                <w:rFonts w:ascii="Arial" w:eastAsia="Arial" w:hAnsi="Arial" w:cs="Arial"/>
                <w:lang w:val="en-US"/>
              </w:rPr>
              <w:t xml:space="preserve">Piston  </w:t>
            </w:r>
          </w:p>
        </w:tc>
        <w:tc>
          <w:tcPr>
            <w:tcW w:w="252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60-21005</w:t>
            </w:r>
          </w:p>
        </w:tc>
        <w:tc>
          <w:tcPr>
            <w:tcW w:w="88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2</w:t>
            </w:r>
          </w:p>
        </w:tc>
        <w:tc>
          <w:tcPr>
            <w:tcW w:w="106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pcs</w:t>
            </w:r>
          </w:p>
        </w:tc>
      </w:tr>
      <w:tr w:rsidR="00A0214C" w:rsidTr="007351A0">
        <w:trPr>
          <w:trHeight w:val="20"/>
        </w:trPr>
        <w:tc>
          <w:tcPr>
            <w:tcW w:w="461"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6</w:t>
            </w:r>
          </w:p>
        </w:tc>
        <w:tc>
          <w:tcPr>
            <w:tcW w:w="5068" w:type="dxa"/>
            <w:shd w:val="clear" w:color="auto" w:fill="auto"/>
            <w:noWrap/>
            <w:vAlign w:val="center"/>
            <w:hideMark/>
          </w:tcPr>
          <w:p w:rsidR="00AC6183" w:rsidRPr="005630B9" w:rsidRDefault="0088686A" w:rsidP="007351A0">
            <w:pPr>
              <w:spacing w:after="0" w:line="240" w:lineRule="auto"/>
              <w:rPr>
                <w:rFonts w:ascii="Arial" w:eastAsia="Times New Roman" w:hAnsi="Arial" w:cs="Arial"/>
                <w:b/>
                <w:lang w:val="en-US"/>
              </w:rPr>
            </w:pPr>
            <w:r>
              <w:rPr>
                <w:rFonts w:ascii="Arial" w:eastAsia="Arial" w:hAnsi="Arial" w:cs="Arial"/>
                <w:lang w:val="en-US"/>
              </w:rPr>
              <w:t xml:space="preserve">Suction valve </w:t>
            </w:r>
          </w:p>
        </w:tc>
        <w:tc>
          <w:tcPr>
            <w:tcW w:w="252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60-140002-2</w:t>
            </w:r>
          </w:p>
        </w:tc>
        <w:tc>
          <w:tcPr>
            <w:tcW w:w="88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6</w:t>
            </w:r>
          </w:p>
        </w:tc>
        <w:tc>
          <w:tcPr>
            <w:tcW w:w="106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pcs</w:t>
            </w:r>
          </w:p>
        </w:tc>
      </w:tr>
      <w:tr w:rsidR="00A0214C" w:rsidTr="007351A0">
        <w:trPr>
          <w:trHeight w:val="20"/>
        </w:trPr>
        <w:tc>
          <w:tcPr>
            <w:tcW w:w="461"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7</w:t>
            </w:r>
          </w:p>
        </w:tc>
        <w:tc>
          <w:tcPr>
            <w:tcW w:w="5068" w:type="dxa"/>
            <w:shd w:val="clear" w:color="auto" w:fill="auto"/>
            <w:noWrap/>
            <w:vAlign w:val="center"/>
            <w:hideMark/>
          </w:tcPr>
          <w:p w:rsidR="00AC6183" w:rsidRPr="005630B9" w:rsidRDefault="0088686A" w:rsidP="007351A0">
            <w:pPr>
              <w:spacing w:after="0" w:line="240" w:lineRule="auto"/>
              <w:rPr>
                <w:rFonts w:ascii="Arial" w:eastAsia="Times New Roman" w:hAnsi="Arial" w:cs="Arial"/>
                <w:b/>
                <w:lang w:val="en-US"/>
              </w:rPr>
            </w:pPr>
            <w:r>
              <w:rPr>
                <w:rFonts w:ascii="Arial" w:eastAsia="Arial" w:hAnsi="Arial" w:cs="Arial"/>
                <w:lang w:val="en-US"/>
              </w:rPr>
              <w:t xml:space="preserve">Exhaust valve   </w:t>
            </w:r>
          </w:p>
        </w:tc>
        <w:tc>
          <w:tcPr>
            <w:tcW w:w="252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60-1406</w:t>
            </w:r>
          </w:p>
        </w:tc>
        <w:tc>
          <w:tcPr>
            <w:tcW w:w="88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6</w:t>
            </w:r>
          </w:p>
        </w:tc>
        <w:tc>
          <w:tcPr>
            <w:tcW w:w="106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pcs</w:t>
            </w:r>
          </w:p>
        </w:tc>
      </w:tr>
      <w:tr w:rsidR="00A0214C" w:rsidTr="007351A0">
        <w:trPr>
          <w:trHeight w:val="20"/>
        </w:trPr>
        <w:tc>
          <w:tcPr>
            <w:tcW w:w="461"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8</w:t>
            </w:r>
          </w:p>
        </w:tc>
        <w:tc>
          <w:tcPr>
            <w:tcW w:w="5068" w:type="dxa"/>
            <w:shd w:val="clear" w:color="auto" w:fill="auto"/>
            <w:noWrap/>
            <w:vAlign w:val="center"/>
            <w:hideMark/>
          </w:tcPr>
          <w:p w:rsidR="00AC6183" w:rsidRPr="005630B9" w:rsidRDefault="0088686A" w:rsidP="007351A0">
            <w:pPr>
              <w:spacing w:after="0" w:line="240" w:lineRule="auto"/>
              <w:rPr>
                <w:rFonts w:ascii="Arial" w:eastAsia="Times New Roman" w:hAnsi="Arial" w:cs="Arial"/>
                <w:b/>
                <w:lang w:val="en-US"/>
              </w:rPr>
            </w:pPr>
            <w:r>
              <w:rPr>
                <w:rFonts w:ascii="Arial" w:eastAsia="Arial" w:hAnsi="Arial" w:cs="Arial"/>
                <w:lang w:val="en-US"/>
              </w:rPr>
              <w:t xml:space="preserve">Oil scraper ring </w:t>
            </w:r>
          </w:p>
        </w:tc>
        <w:tc>
          <w:tcPr>
            <w:tcW w:w="252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60-210008</w:t>
            </w:r>
          </w:p>
        </w:tc>
        <w:tc>
          <w:tcPr>
            <w:tcW w:w="88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20</w:t>
            </w:r>
          </w:p>
        </w:tc>
        <w:tc>
          <w:tcPr>
            <w:tcW w:w="106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pcs</w:t>
            </w:r>
          </w:p>
        </w:tc>
      </w:tr>
      <w:tr w:rsidR="00A0214C" w:rsidTr="007351A0">
        <w:trPr>
          <w:trHeight w:val="20"/>
        </w:trPr>
        <w:tc>
          <w:tcPr>
            <w:tcW w:w="461"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9</w:t>
            </w:r>
          </w:p>
        </w:tc>
        <w:tc>
          <w:tcPr>
            <w:tcW w:w="5068" w:type="dxa"/>
            <w:shd w:val="clear" w:color="auto" w:fill="auto"/>
            <w:noWrap/>
            <w:vAlign w:val="center"/>
            <w:hideMark/>
          </w:tcPr>
          <w:p w:rsidR="00AC6183" w:rsidRPr="005630B9" w:rsidRDefault="0088686A" w:rsidP="007351A0">
            <w:pPr>
              <w:spacing w:after="0" w:line="240" w:lineRule="auto"/>
              <w:rPr>
                <w:rFonts w:ascii="Arial" w:eastAsia="Times New Roman" w:hAnsi="Arial" w:cs="Arial"/>
                <w:b/>
                <w:lang w:val="en-US"/>
              </w:rPr>
            </w:pPr>
            <w:r>
              <w:rPr>
                <w:rFonts w:ascii="Arial" w:eastAsia="Arial" w:hAnsi="Arial" w:cs="Arial"/>
                <w:lang w:val="en-US"/>
              </w:rPr>
              <w:t xml:space="preserve">Sealing piston ring  </w:t>
            </w:r>
          </w:p>
        </w:tc>
        <w:tc>
          <w:tcPr>
            <w:tcW w:w="252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60-2100010</w:t>
            </w:r>
          </w:p>
        </w:tc>
        <w:tc>
          <w:tcPr>
            <w:tcW w:w="88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20</w:t>
            </w:r>
          </w:p>
        </w:tc>
        <w:tc>
          <w:tcPr>
            <w:tcW w:w="106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pcs</w:t>
            </w:r>
          </w:p>
        </w:tc>
      </w:tr>
      <w:tr w:rsidR="00A0214C" w:rsidTr="007351A0">
        <w:trPr>
          <w:trHeight w:val="20"/>
        </w:trPr>
        <w:tc>
          <w:tcPr>
            <w:tcW w:w="461"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10</w:t>
            </w:r>
          </w:p>
        </w:tc>
        <w:tc>
          <w:tcPr>
            <w:tcW w:w="5068" w:type="dxa"/>
            <w:shd w:val="clear" w:color="auto" w:fill="auto"/>
            <w:noWrap/>
            <w:vAlign w:val="center"/>
            <w:hideMark/>
          </w:tcPr>
          <w:p w:rsidR="00AC6183" w:rsidRPr="005630B9" w:rsidRDefault="0088686A" w:rsidP="007351A0">
            <w:pPr>
              <w:spacing w:after="0" w:line="240" w:lineRule="auto"/>
              <w:rPr>
                <w:rFonts w:ascii="Arial" w:eastAsia="Times New Roman" w:hAnsi="Arial" w:cs="Arial"/>
                <w:b/>
                <w:lang w:val="en-US"/>
              </w:rPr>
            </w:pPr>
            <w:r>
              <w:rPr>
                <w:rFonts w:ascii="Arial" w:eastAsia="Arial" w:hAnsi="Arial" w:cs="Arial"/>
                <w:lang w:val="en-US"/>
              </w:rPr>
              <w:t xml:space="preserve">Spraying nozzle </w:t>
            </w:r>
          </w:p>
        </w:tc>
        <w:tc>
          <w:tcPr>
            <w:tcW w:w="252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74-1419-1</w:t>
            </w:r>
          </w:p>
        </w:tc>
        <w:tc>
          <w:tcPr>
            <w:tcW w:w="88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12</w:t>
            </w:r>
          </w:p>
        </w:tc>
        <w:tc>
          <w:tcPr>
            <w:tcW w:w="106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pcs</w:t>
            </w:r>
          </w:p>
        </w:tc>
      </w:tr>
      <w:tr w:rsidR="00A0214C" w:rsidTr="007351A0">
        <w:trPr>
          <w:trHeight w:val="20"/>
        </w:trPr>
        <w:tc>
          <w:tcPr>
            <w:tcW w:w="461"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11</w:t>
            </w:r>
          </w:p>
        </w:tc>
        <w:tc>
          <w:tcPr>
            <w:tcW w:w="5068" w:type="dxa"/>
            <w:shd w:val="clear" w:color="auto" w:fill="auto"/>
            <w:noWrap/>
            <w:vAlign w:val="center"/>
            <w:hideMark/>
          </w:tcPr>
          <w:p w:rsidR="00AC6183" w:rsidRPr="005630B9" w:rsidRDefault="0088686A" w:rsidP="007351A0">
            <w:pPr>
              <w:spacing w:after="0" w:line="240" w:lineRule="auto"/>
              <w:rPr>
                <w:rFonts w:ascii="Arial" w:eastAsia="Times New Roman" w:hAnsi="Arial" w:cs="Arial"/>
                <w:b/>
                <w:lang w:val="en-US"/>
              </w:rPr>
            </w:pPr>
            <w:r>
              <w:rPr>
                <w:rFonts w:ascii="Arial" w:eastAsia="Arial" w:hAnsi="Arial" w:cs="Arial"/>
                <w:lang w:val="en-US"/>
              </w:rPr>
              <w:t xml:space="preserve">Cylinder </w:t>
            </w:r>
            <w:r>
              <w:rPr>
                <w:rFonts w:ascii="Arial" w:eastAsia="Arial" w:hAnsi="Arial" w:cs="Arial"/>
                <w:lang w:val="en-US"/>
              </w:rPr>
              <w:t xml:space="preserve">head gasket </w:t>
            </w:r>
          </w:p>
        </w:tc>
        <w:tc>
          <w:tcPr>
            <w:tcW w:w="252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60-130004-2</w:t>
            </w:r>
          </w:p>
        </w:tc>
        <w:tc>
          <w:tcPr>
            <w:tcW w:w="88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12</w:t>
            </w:r>
          </w:p>
        </w:tc>
        <w:tc>
          <w:tcPr>
            <w:tcW w:w="106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pcs</w:t>
            </w:r>
          </w:p>
        </w:tc>
      </w:tr>
      <w:tr w:rsidR="00A0214C" w:rsidTr="007351A0">
        <w:trPr>
          <w:trHeight w:val="20"/>
        </w:trPr>
        <w:tc>
          <w:tcPr>
            <w:tcW w:w="461"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12</w:t>
            </w:r>
          </w:p>
        </w:tc>
        <w:tc>
          <w:tcPr>
            <w:tcW w:w="5068" w:type="dxa"/>
            <w:shd w:val="clear" w:color="auto" w:fill="auto"/>
            <w:vAlign w:val="center"/>
            <w:hideMark/>
          </w:tcPr>
          <w:p w:rsidR="00AC6183" w:rsidRPr="005630B9" w:rsidRDefault="0088686A" w:rsidP="007351A0">
            <w:pPr>
              <w:spacing w:after="0" w:line="240" w:lineRule="auto"/>
              <w:rPr>
                <w:rFonts w:ascii="Arial" w:eastAsia="Times New Roman" w:hAnsi="Arial" w:cs="Arial"/>
                <w:b/>
                <w:lang w:val="en-US"/>
              </w:rPr>
            </w:pPr>
            <w:r>
              <w:rPr>
                <w:rFonts w:ascii="Arial" w:eastAsia="Arial" w:hAnsi="Arial" w:cs="Arial"/>
                <w:lang w:val="en-US"/>
              </w:rPr>
              <w:t xml:space="preserve">High Pressure Fuel Pump </w:t>
            </w:r>
          </w:p>
        </w:tc>
        <w:tc>
          <w:tcPr>
            <w:tcW w:w="252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code 60-5000-4</w:t>
            </w:r>
          </w:p>
        </w:tc>
        <w:tc>
          <w:tcPr>
            <w:tcW w:w="88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4</w:t>
            </w:r>
          </w:p>
        </w:tc>
        <w:tc>
          <w:tcPr>
            <w:tcW w:w="106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pcs</w:t>
            </w:r>
          </w:p>
        </w:tc>
      </w:tr>
      <w:tr w:rsidR="00A0214C" w:rsidTr="007351A0">
        <w:trPr>
          <w:trHeight w:val="20"/>
        </w:trPr>
        <w:tc>
          <w:tcPr>
            <w:tcW w:w="461"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13</w:t>
            </w:r>
          </w:p>
        </w:tc>
        <w:tc>
          <w:tcPr>
            <w:tcW w:w="5068" w:type="dxa"/>
            <w:shd w:val="clear" w:color="auto" w:fill="auto"/>
            <w:noWrap/>
            <w:vAlign w:val="center"/>
            <w:hideMark/>
          </w:tcPr>
          <w:p w:rsidR="00AC6183" w:rsidRPr="005630B9" w:rsidRDefault="0088686A" w:rsidP="007351A0">
            <w:pPr>
              <w:spacing w:after="0" w:line="240" w:lineRule="auto"/>
              <w:rPr>
                <w:rFonts w:ascii="Arial" w:eastAsia="Times New Roman" w:hAnsi="Arial" w:cs="Arial"/>
                <w:b/>
                <w:lang w:val="en-US"/>
              </w:rPr>
            </w:pPr>
            <w:r>
              <w:rPr>
                <w:rFonts w:ascii="Arial" w:eastAsia="Arial" w:hAnsi="Arial" w:cs="Arial"/>
                <w:lang w:val="en-US"/>
              </w:rPr>
              <w:t xml:space="preserve">Injector </w:t>
            </w:r>
          </w:p>
        </w:tc>
        <w:tc>
          <w:tcPr>
            <w:tcW w:w="252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60-1407-4</w:t>
            </w:r>
          </w:p>
        </w:tc>
        <w:tc>
          <w:tcPr>
            <w:tcW w:w="88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4</w:t>
            </w:r>
          </w:p>
        </w:tc>
        <w:tc>
          <w:tcPr>
            <w:tcW w:w="106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pcs</w:t>
            </w:r>
          </w:p>
        </w:tc>
      </w:tr>
      <w:tr w:rsidR="00A0214C" w:rsidTr="007351A0">
        <w:trPr>
          <w:trHeight w:val="20"/>
        </w:trPr>
        <w:tc>
          <w:tcPr>
            <w:tcW w:w="461"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14</w:t>
            </w:r>
          </w:p>
        </w:tc>
        <w:tc>
          <w:tcPr>
            <w:tcW w:w="5068" w:type="dxa"/>
            <w:shd w:val="clear" w:color="auto" w:fill="auto"/>
            <w:noWrap/>
            <w:vAlign w:val="center"/>
            <w:hideMark/>
          </w:tcPr>
          <w:p w:rsidR="00AC6183" w:rsidRPr="005630B9" w:rsidRDefault="0088686A" w:rsidP="007351A0">
            <w:pPr>
              <w:spacing w:after="0" w:line="240" w:lineRule="auto"/>
              <w:rPr>
                <w:rFonts w:ascii="Arial" w:eastAsia="Times New Roman" w:hAnsi="Arial" w:cs="Arial"/>
                <w:b/>
                <w:lang w:val="en-US"/>
              </w:rPr>
            </w:pPr>
            <w:r>
              <w:rPr>
                <w:rFonts w:ascii="Arial" w:eastAsia="Arial" w:hAnsi="Arial" w:cs="Arial"/>
                <w:lang w:val="en-US"/>
              </w:rPr>
              <w:t xml:space="preserve">Suspended freshwater pump </w:t>
            </w:r>
          </w:p>
        </w:tc>
        <w:tc>
          <w:tcPr>
            <w:tcW w:w="252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60-7400-4</w:t>
            </w:r>
          </w:p>
        </w:tc>
        <w:tc>
          <w:tcPr>
            <w:tcW w:w="88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1</w:t>
            </w:r>
          </w:p>
        </w:tc>
        <w:tc>
          <w:tcPr>
            <w:tcW w:w="106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pcs</w:t>
            </w:r>
          </w:p>
        </w:tc>
      </w:tr>
      <w:tr w:rsidR="00A0214C" w:rsidTr="007351A0">
        <w:trPr>
          <w:trHeight w:val="20"/>
        </w:trPr>
        <w:tc>
          <w:tcPr>
            <w:tcW w:w="461"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15</w:t>
            </w:r>
          </w:p>
        </w:tc>
        <w:tc>
          <w:tcPr>
            <w:tcW w:w="5068" w:type="dxa"/>
            <w:shd w:val="clear" w:color="auto" w:fill="auto"/>
            <w:noWrap/>
            <w:vAlign w:val="center"/>
            <w:hideMark/>
          </w:tcPr>
          <w:p w:rsidR="00AC6183" w:rsidRPr="005630B9" w:rsidRDefault="0088686A" w:rsidP="007351A0">
            <w:pPr>
              <w:spacing w:after="0" w:line="240" w:lineRule="auto"/>
              <w:rPr>
                <w:rFonts w:ascii="Arial" w:eastAsia="Times New Roman" w:hAnsi="Arial" w:cs="Arial"/>
                <w:b/>
                <w:lang w:val="en-US"/>
              </w:rPr>
            </w:pPr>
            <w:r>
              <w:rPr>
                <w:rFonts w:ascii="Arial" w:eastAsia="Arial" w:hAnsi="Arial" w:cs="Arial"/>
                <w:lang w:val="en-US"/>
              </w:rPr>
              <w:t xml:space="preserve">Cylinder liner rubber ring  </w:t>
            </w:r>
          </w:p>
        </w:tc>
        <w:tc>
          <w:tcPr>
            <w:tcW w:w="252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60-600708</w:t>
            </w:r>
          </w:p>
        </w:tc>
        <w:tc>
          <w:tcPr>
            <w:tcW w:w="88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30</w:t>
            </w:r>
          </w:p>
        </w:tc>
        <w:tc>
          <w:tcPr>
            <w:tcW w:w="106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pcs</w:t>
            </w:r>
          </w:p>
        </w:tc>
      </w:tr>
      <w:tr w:rsidR="00A0214C" w:rsidTr="007351A0">
        <w:trPr>
          <w:trHeight w:val="20"/>
        </w:trPr>
        <w:tc>
          <w:tcPr>
            <w:tcW w:w="461"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16</w:t>
            </w:r>
          </w:p>
        </w:tc>
        <w:tc>
          <w:tcPr>
            <w:tcW w:w="5068" w:type="dxa"/>
            <w:shd w:val="clear" w:color="auto" w:fill="auto"/>
            <w:noWrap/>
            <w:vAlign w:val="center"/>
            <w:hideMark/>
          </w:tcPr>
          <w:p w:rsidR="00AC6183" w:rsidRPr="005630B9" w:rsidRDefault="0088686A" w:rsidP="007351A0">
            <w:pPr>
              <w:spacing w:after="0" w:line="240" w:lineRule="auto"/>
              <w:rPr>
                <w:rFonts w:ascii="Arial" w:eastAsia="Times New Roman" w:hAnsi="Arial" w:cs="Arial"/>
                <w:b/>
                <w:lang w:val="en-US"/>
              </w:rPr>
            </w:pPr>
            <w:r>
              <w:rPr>
                <w:rFonts w:ascii="Arial" w:eastAsia="Arial" w:hAnsi="Arial" w:cs="Arial"/>
                <w:lang w:val="en-US"/>
              </w:rPr>
              <w:t xml:space="preserve">Fuel filter  </w:t>
            </w:r>
          </w:p>
        </w:tc>
        <w:tc>
          <w:tcPr>
            <w:tcW w:w="252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ETF-5 60-6204</w:t>
            </w:r>
          </w:p>
        </w:tc>
        <w:tc>
          <w:tcPr>
            <w:tcW w:w="88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12</w:t>
            </w:r>
          </w:p>
        </w:tc>
        <w:tc>
          <w:tcPr>
            <w:tcW w:w="106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pcs</w:t>
            </w:r>
          </w:p>
        </w:tc>
      </w:tr>
      <w:tr w:rsidR="00A0214C" w:rsidTr="007351A0">
        <w:trPr>
          <w:trHeight w:val="20"/>
        </w:trPr>
        <w:tc>
          <w:tcPr>
            <w:tcW w:w="461"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17</w:t>
            </w:r>
          </w:p>
        </w:tc>
        <w:tc>
          <w:tcPr>
            <w:tcW w:w="5068" w:type="dxa"/>
            <w:shd w:val="clear" w:color="auto" w:fill="auto"/>
            <w:noWrap/>
            <w:vAlign w:val="center"/>
            <w:hideMark/>
          </w:tcPr>
          <w:p w:rsidR="00AC6183" w:rsidRPr="005630B9" w:rsidRDefault="0088686A" w:rsidP="007351A0">
            <w:pPr>
              <w:spacing w:after="0" w:line="240" w:lineRule="auto"/>
              <w:rPr>
                <w:rFonts w:ascii="Arial" w:eastAsia="Times New Roman" w:hAnsi="Arial" w:cs="Arial"/>
                <w:b/>
                <w:lang w:val="en-US"/>
              </w:rPr>
            </w:pPr>
            <w:r>
              <w:rPr>
                <w:rFonts w:ascii="Arial" w:eastAsia="Arial" w:hAnsi="Arial" w:cs="Arial"/>
                <w:lang w:val="en-US"/>
              </w:rPr>
              <w:t xml:space="preserve">Suction valve saddle </w:t>
            </w:r>
          </w:p>
        </w:tc>
        <w:tc>
          <w:tcPr>
            <w:tcW w:w="252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74-1401</w:t>
            </w:r>
          </w:p>
        </w:tc>
        <w:tc>
          <w:tcPr>
            <w:tcW w:w="88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6</w:t>
            </w:r>
          </w:p>
        </w:tc>
        <w:tc>
          <w:tcPr>
            <w:tcW w:w="106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pcs</w:t>
            </w:r>
          </w:p>
        </w:tc>
      </w:tr>
      <w:tr w:rsidR="00A0214C" w:rsidTr="007351A0">
        <w:trPr>
          <w:trHeight w:val="20"/>
        </w:trPr>
        <w:tc>
          <w:tcPr>
            <w:tcW w:w="461"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18</w:t>
            </w:r>
          </w:p>
        </w:tc>
        <w:tc>
          <w:tcPr>
            <w:tcW w:w="5068" w:type="dxa"/>
            <w:shd w:val="clear" w:color="auto" w:fill="auto"/>
            <w:noWrap/>
            <w:vAlign w:val="center"/>
            <w:hideMark/>
          </w:tcPr>
          <w:p w:rsidR="00AC6183" w:rsidRPr="005630B9" w:rsidRDefault="0088686A" w:rsidP="007351A0">
            <w:pPr>
              <w:spacing w:after="0" w:line="240" w:lineRule="auto"/>
              <w:rPr>
                <w:rFonts w:ascii="Arial" w:eastAsia="Times New Roman" w:hAnsi="Arial" w:cs="Arial"/>
                <w:b/>
                <w:lang w:val="en-US"/>
              </w:rPr>
            </w:pPr>
            <w:r>
              <w:rPr>
                <w:rFonts w:ascii="Arial" w:eastAsia="Arial" w:hAnsi="Arial" w:cs="Arial"/>
                <w:lang w:val="en-US"/>
              </w:rPr>
              <w:t xml:space="preserve">Exhaust valve saddle </w:t>
            </w:r>
          </w:p>
        </w:tc>
        <w:tc>
          <w:tcPr>
            <w:tcW w:w="252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60-140042</w:t>
            </w:r>
          </w:p>
        </w:tc>
        <w:tc>
          <w:tcPr>
            <w:tcW w:w="88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6</w:t>
            </w:r>
          </w:p>
        </w:tc>
        <w:tc>
          <w:tcPr>
            <w:tcW w:w="106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pcs</w:t>
            </w:r>
          </w:p>
        </w:tc>
      </w:tr>
      <w:tr w:rsidR="00A0214C" w:rsidTr="007351A0">
        <w:trPr>
          <w:trHeight w:val="20"/>
        </w:trPr>
        <w:tc>
          <w:tcPr>
            <w:tcW w:w="461"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19</w:t>
            </w:r>
          </w:p>
        </w:tc>
        <w:tc>
          <w:tcPr>
            <w:tcW w:w="5068" w:type="dxa"/>
            <w:shd w:val="clear" w:color="auto" w:fill="auto"/>
            <w:noWrap/>
            <w:vAlign w:val="center"/>
            <w:hideMark/>
          </w:tcPr>
          <w:p w:rsidR="00AC6183" w:rsidRPr="005630B9" w:rsidRDefault="0088686A" w:rsidP="007351A0">
            <w:pPr>
              <w:spacing w:after="0" w:line="240" w:lineRule="auto"/>
              <w:rPr>
                <w:rFonts w:ascii="Arial" w:eastAsia="Times New Roman" w:hAnsi="Arial" w:cs="Arial"/>
                <w:b/>
                <w:lang w:val="en-US"/>
              </w:rPr>
            </w:pPr>
            <w:r>
              <w:rPr>
                <w:rFonts w:ascii="Arial" w:eastAsia="Arial" w:hAnsi="Arial" w:cs="Arial"/>
                <w:lang w:val="en-US"/>
              </w:rPr>
              <w:t xml:space="preserve">Valve guide bushing </w:t>
            </w:r>
          </w:p>
        </w:tc>
        <w:tc>
          <w:tcPr>
            <w:tcW w:w="252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53142101</w:t>
            </w:r>
          </w:p>
        </w:tc>
        <w:tc>
          <w:tcPr>
            <w:tcW w:w="88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6</w:t>
            </w:r>
          </w:p>
        </w:tc>
        <w:tc>
          <w:tcPr>
            <w:tcW w:w="106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pcs</w:t>
            </w:r>
          </w:p>
        </w:tc>
      </w:tr>
      <w:tr w:rsidR="00A0214C" w:rsidTr="007351A0">
        <w:trPr>
          <w:trHeight w:val="20"/>
        </w:trPr>
        <w:tc>
          <w:tcPr>
            <w:tcW w:w="461"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20</w:t>
            </w:r>
          </w:p>
        </w:tc>
        <w:tc>
          <w:tcPr>
            <w:tcW w:w="5068" w:type="dxa"/>
            <w:shd w:val="clear" w:color="auto" w:fill="auto"/>
            <w:noWrap/>
            <w:vAlign w:val="center"/>
            <w:hideMark/>
          </w:tcPr>
          <w:p w:rsidR="00AC6183" w:rsidRPr="005630B9" w:rsidRDefault="0088686A" w:rsidP="007351A0">
            <w:pPr>
              <w:spacing w:after="0" w:line="240" w:lineRule="auto"/>
              <w:rPr>
                <w:rFonts w:ascii="Arial" w:eastAsia="Times New Roman" w:hAnsi="Arial" w:cs="Arial"/>
                <w:b/>
                <w:lang w:val="en-US"/>
              </w:rPr>
            </w:pPr>
            <w:r>
              <w:rPr>
                <w:rFonts w:ascii="Arial" w:eastAsia="Arial" w:hAnsi="Arial" w:cs="Arial"/>
                <w:lang w:val="en-US"/>
              </w:rPr>
              <w:t xml:space="preserve">Compensator  </w:t>
            </w:r>
          </w:p>
        </w:tc>
        <w:tc>
          <w:tcPr>
            <w:tcW w:w="252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Q60-9120</w:t>
            </w:r>
          </w:p>
        </w:tc>
        <w:tc>
          <w:tcPr>
            <w:tcW w:w="88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3</w:t>
            </w:r>
          </w:p>
        </w:tc>
        <w:tc>
          <w:tcPr>
            <w:tcW w:w="106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pcs</w:t>
            </w:r>
          </w:p>
        </w:tc>
      </w:tr>
      <w:tr w:rsidR="00A0214C" w:rsidTr="007351A0">
        <w:trPr>
          <w:trHeight w:val="20"/>
        </w:trPr>
        <w:tc>
          <w:tcPr>
            <w:tcW w:w="461"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21</w:t>
            </w:r>
          </w:p>
        </w:tc>
        <w:tc>
          <w:tcPr>
            <w:tcW w:w="5068" w:type="dxa"/>
            <w:shd w:val="clear" w:color="auto" w:fill="auto"/>
            <w:noWrap/>
            <w:vAlign w:val="center"/>
            <w:hideMark/>
          </w:tcPr>
          <w:p w:rsidR="00AC6183" w:rsidRPr="005630B9" w:rsidRDefault="0088686A" w:rsidP="007351A0">
            <w:pPr>
              <w:spacing w:after="0" w:line="240" w:lineRule="auto"/>
              <w:rPr>
                <w:rFonts w:ascii="Arial" w:eastAsia="Times New Roman" w:hAnsi="Arial" w:cs="Arial"/>
                <w:b/>
                <w:lang w:val="en-US"/>
              </w:rPr>
            </w:pPr>
            <w:r>
              <w:rPr>
                <w:rFonts w:ascii="Arial" w:eastAsia="Arial" w:hAnsi="Arial" w:cs="Arial"/>
                <w:lang w:val="en-US"/>
              </w:rPr>
              <w:t>Water pump shaft</w:t>
            </w:r>
          </w:p>
        </w:tc>
        <w:tc>
          <w:tcPr>
            <w:tcW w:w="252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 </w:t>
            </w:r>
          </w:p>
        </w:tc>
        <w:tc>
          <w:tcPr>
            <w:tcW w:w="88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2</w:t>
            </w:r>
          </w:p>
        </w:tc>
        <w:tc>
          <w:tcPr>
            <w:tcW w:w="106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pcs</w:t>
            </w:r>
          </w:p>
        </w:tc>
      </w:tr>
      <w:tr w:rsidR="00A0214C" w:rsidTr="007351A0">
        <w:trPr>
          <w:trHeight w:val="20"/>
        </w:trPr>
        <w:tc>
          <w:tcPr>
            <w:tcW w:w="461"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22</w:t>
            </w:r>
          </w:p>
        </w:tc>
        <w:tc>
          <w:tcPr>
            <w:tcW w:w="5068" w:type="dxa"/>
            <w:shd w:val="clear" w:color="auto" w:fill="auto"/>
            <w:noWrap/>
            <w:vAlign w:val="center"/>
            <w:hideMark/>
          </w:tcPr>
          <w:p w:rsidR="00AC6183" w:rsidRPr="005630B9" w:rsidRDefault="0088686A" w:rsidP="007351A0">
            <w:pPr>
              <w:spacing w:after="0" w:line="240" w:lineRule="auto"/>
              <w:rPr>
                <w:rFonts w:ascii="Arial" w:eastAsia="Times New Roman" w:hAnsi="Arial" w:cs="Arial"/>
                <w:b/>
                <w:lang w:val="en-US"/>
              </w:rPr>
            </w:pPr>
            <w:r>
              <w:rPr>
                <w:rFonts w:ascii="Arial" w:eastAsia="Arial" w:hAnsi="Arial" w:cs="Arial"/>
                <w:lang w:val="en-US"/>
              </w:rPr>
              <w:t xml:space="preserve">Plunger and </w:t>
            </w:r>
            <w:r>
              <w:rPr>
                <w:rFonts w:ascii="Arial" w:eastAsia="Arial" w:hAnsi="Arial" w:cs="Arial"/>
                <w:lang w:val="en-US"/>
              </w:rPr>
              <w:t xml:space="preserve">barrel assembly </w:t>
            </w:r>
          </w:p>
        </w:tc>
        <w:tc>
          <w:tcPr>
            <w:tcW w:w="252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60-5001</w:t>
            </w:r>
          </w:p>
        </w:tc>
        <w:tc>
          <w:tcPr>
            <w:tcW w:w="88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6</w:t>
            </w:r>
          </w:p>
        </w:tc>
        <w:tc>
          <w:tcPr>
            <w:tcW w:w="106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pcs</w:t>
            </w:r>
          </w:p>
        </w:tc>
      </w:tr>
      <w:tr w:rsidR="00A0214C" w:rsidTr="007351A0">
        <w:trPr>
          <w:trHeight w:val="20"/>
        </w:trPr>
        <w:tc>
          <w:tcPr>
            <w:tcW w:w="461"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23</w:t>
            </w:r>
          </w:p>
        </w:tc>
        <w:tc>
          <w:tcPr>
            <w:tcW w:w="5068" w:type="dxa"/>
            <w:shd w:val="clear" w:color="auto" w:fill="auto"/>
            <w:noWrap/>
            <w:vAlign w:val="center"/>
            <w:hideMark/>
          </w:tcPr>
          <w:p w:rsidR="00AC6183" w:rsidRPr="005630B9" w:rsidRDefault="0088686A" w:rsidP="007351A0">
            <w:pPr>
              <w:spacing w:after="0" w:line="240" w:lineRule="auto"/>
              <w:rPr>
                <w:rFonts w:ascii="Arial" w:eastAsia="Times New Roman" w:hAnsi="Arial" w:cs="Arial"/>
                <w:b/>
                <w:lang w:val="en-US"/>
              </w:rPr>
            </w:pPr>
            <w:r>
              <w:rPr>
                <w:rFonts w:ascii="Arial" w:eastAsia="Arial" w:hAnsi="Arial" w:cs="Arial"/>
                <w:lang w:val="en-US"/>
              </w:rPr>
              <w:t xml:space="preserve">Water pump seal </w:t>
            </w:r>
          </w:p>
        </w:tc>
        <w:tc>
          <w:tcPr>
            <w:tcW w:w="252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 </w:t>
            </w:r>
          </w:p>
        </w:tc>
        <w:tc>
          <w:tcPr>
            <w:tcW w:w="88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2</w:t>
            </w:r>
          </w:p>
        </w:tc>
        <w:tc>
          <w:tcPr>
            <w:tcW w:w="106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pcs</w:t>
            </w:r>
          </w:p>
        </w:tc>
      </w:tr>
      <w:tr w:rsidR="00A0214C" w:rsidTr="007351A0">
        <w:trPr>
          <w:trHeight w:val="20"/>
        </w:trPr>
        <w:tc>
          <w:tcPr>
            <w:tcW w:w="461"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24</w:t>
            </w:r>
          </w:p>
        </w:tc>
        <w:tc>
          <w:tcPr>
            <w:tcW w:w="5068" w:type="dxa"/>
            <w:shd w:val="clear" w:color="auto" w:fill="auto"/>
            <w:noWrap/>
            <w:vAlign w:val="center"/>
            <w:hideMark/>
          </w:tcPr>
          <w:p w:rsidR="00AC6183" w:rsidRPr="005630B9" w:rsidRDefault="0088686A" w:rsidP="007351A0">
            <w:pPr>
              <w:spacing w:after="0" w:line="240" w:lineRule="auto"/>
              <w:rPr>
                <w:rFonts w:ascii="Arial" w:eastAsia="Times New Roman" w:hAnsi="Arial" w:cs="Arial"/>
                <w:b/>
                <w:lang w:val="en-US"/>
              </w:rPr>
            </w:pPr>
            <w:r>
              <w:rPr>
                <w:rFonts w:ascii="Arial" w:eastAsia="Arial" w:hAnsi="Arial" w:cs="Arial"/>
                <w:lang w:val="en-US"/>
              </w:rPr>
              <w:t xml:space="preserve">Fuel pipe </w:t>
            </w:r>
          </w:p>
        </w:tc>
        <w:tc>
          <w:tcPr>
            <w:tcW w:w="252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 </w:t>
            </w:r>
          </w:p>
        </w:tc>
        <w:tc>
          <w:tcPr>
            <w:tcW w:w="88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4</w:t>
            </w:r>
          </w:p>
        </w:tc>
        <w:tc>
          <w:tcPr>
            <w:tcW w:w="106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pcs</w:t>
            </w:r>
          </w:p>
        </w:tc>
      </w:tr>
      <w:tr w:rsidR="00A0214C" w:rsidTr="007351A0">
        <w:trPr>
          <w:trHeight w:val="20"/>
        </w:trPr>
        <w:tc>
          <w:tcPr>
            <w:tcW w:w="461"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25</w:t>
            </w:r>
          </w:p>
        </w:tc>
        <w:tc>
          <w:tcPr>
            <w:tcW w:w="5068" w:type="dxa"/>
            <w:shd w:val="clear" w:color="auto" w:fill="auto"/>
            <w:noWrap/>
            <w:vAlign w:val="center"/>
            <w:hideMark/>
          </w:tcPr>
          <w:p w:rsidR="00AC6183" w:rsidRPr="005630B9" w:rsidRDefault="0088686A" w:rsidP="007351A0">
            <w:pPr>
              <w:spacing w:after="0" w:line="240" w:lineRule="auto"/>
              <w:rPr>
                <w:rFonts w:ascii="Arial" w:eastAsia="Times New Roman" w:hAnsi="Arial" w:cs="Arial"/>
                <w:b/>
                <w:lang w:val="en-US"/>
              </w:rPr>
            </w:pPr>
            <w:r>
              <w:rPr>
                <w:rFonts w:ascii="Arial" w:eastAsia="Arial" w:hAnsi="Arial" w:cs="Arial"/>
                <w:lang w:val="en-US"/>
              </w:rPr>
              <w:t>Pressure control valve</w:t>
            </w:r>
          </w:p>
        </w:tc>
        <w:tc>
          <w:tcPr>
            <w:tcW w:w="252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 </w:t>
            </w:r>
          </w:p>
        </w:tc>
        <w:tc>
          <w:tcPr>
            <w:tcW w:w="88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6</w:t>
            </w:r>
          </w:p>
        </w:tc>
        <w:tc>
          <w:tcPr>
            <w:tcW w:w="106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pcs</w:t>
            </w:r>
          </w:p>
        </w:tc>
      </w:tr>
      <w:tr w:rsidR="00A0214C" w:rsidRPr="00B32485" w:rsidTr="007351A0">
        <w:trPr>
          <w:trHeight w:val="20"/>
        </w:trPr>
        <w:tc>
          <w:tcPr>
            <w:tcW w:w="461"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 </w:t>
            </w:r>
          </w:p>
        </w:tc>
        <w:tc>
          <w:tcPr>
            <w:tcW w:w="5068" w:type="dxa"/>
            <w:shd w:val="clear" w:color="auto" w:fill="auto"/>
            <w:noWrap/>
            <w:vAlign w:val="bottom"/>
            <w:hideMark/>
          </w:tcPr>
          <w:p w:rsidR="00AC6183" w:rsidRPr="00B32485" w:rsidRDefault="0088686A" w:rsidP="007351A0">
            <w:pPr>
              <w:spacing w:after="0" w:line="240" w:lineRule="auto"/>
              <w:rPr>
                <w:rFonts w:ascii="Arial" w:eastAsia="Times New Roman" w:hAnsi="Arial" w:cs="Arial"/>
                <w:b/>
                <w:i/>
                <w:iCs/>
                <w:color w:val="000000"/>
                <w:lang w:val="en-US"/>
              </w:rPr>
            </w:pPr>
            <w:r w:rsidRPr="00B32485">
              <w:rPr>
                <w:rFonts w:ascii="Arial" w:eastAsia="Arial" w:hAnsi="Arial" w:cs="Arial"/>
                <w:b/>
                <w:i/>
                <w:iCs/>
                <w:color w:val="000000"/>
                <w:lang w:val="en-US"/>
              </w:rPr>
              <w:t xml:space="preserve">For the pump type 12NDS </w:t>
            </w:r>
          </w:p>
        </w:tc>
        <w:tc>
          <w:tcPr>
            <w:tcW w:w="252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 </w:t>
            </w:r>
          </w:p>
        </w:tc>
        <w:tc>
          <w:tcPr>
            <w:tcW w:w="88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lang w:val="en-US"/>
              </w:rPr>
            </w:pPr>
            <w:r w:rsidRPr="005630B9">
              <w:rPr>
                <w:rFonts w:ascii="Arial" w:eastAsia="Times New Roman" w:hAnsi="Arial" w:cs="Arial"/>
                <w:lang w:val="en-US"/>
              </w:rPr>
              <w:t> </w:t>
            </w:r>
          </w:p>
        </w:tc>
        <w:tc>
          <w:tcPr>
            <w:tcW w:w="106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lang w:val="en-US"/>
              </w:rPr>
            </w:pPr>
            <w:r w:rsidRPr="005630B9">
              <w:rPr>
                <w:rFonts w:ascii="Arial" w:eastAsia="Times New Roman" w:hAnsi="Arial" w:cs="Arial"/>
                <w:lang w:val="en-US"/>
              </w:rPr>
              <w:t> </w:t>
            </w:r>
          </w:p>
        </w:tc>
      </w:tr>
      <w:tr w:rsidR="00A0214C" w:rsidTr="007351A0">
        <w:trPr>
          <w:trHeight w:val="20"/>
        </w:trPr>
        <w:tc>
          <w:tcPr>
            <w:tcW w:w="461"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26</w:t>
            </w:r>
          </w:p>
        </w:tc>
        <w:tc>
          <w:tcPr>
            <w:tcW w:w="5068" w:type="dxa"/>
            <w:shd w:val="clear" w:color="auto" w:fill="auto"/>
            <w:noWrap/>
            <w:vAlign w:val="center"/>
            <w:hideMark/>
          </w:tcPr>
          <w:p w:rsidR="00AC6183" w:rsidRPr="005630B9" w:rsidRDefault="0088686A" w:rsidP="007351A0">
            <w:pPr>
              <w:spacing w:after="0" w:line="240" w:lineRule="auto"/>
              <w:rPr>
                <w:rFonts w:ascii="Arial" w:eastAsia="Times New Roman" w:hAnsi="Arial" w:cs="Arial"/>
                <w:b/>
                <w:lang w:val="en-US"/>
              </w:rPr>
            </w:pPr>
            <w:r>
              <w:rPr>
                <w:rFonts w:ascii="Arial" w:eastAsia="Arial" w:hAnsi="Arial" w:cs="Arial"/>
                <w:lang w:val="en-US"/>
              </w:rPr>
              <w:t>Graphite bushing</w:t>
            </w:r>
          </w:p>
        </w:tc>
        <w:tc>
          <w:tcPr>
            <w:tcW w:w="252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 </w:t>
            </w:r>
          </w:p>
        </w:tc>
        <w:tc>
          <w:tcPr>
            <w:tcW w:w="88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8</w:t>
            </w:r>
          </w:p>
        </w:tc>
        <w:tc>
          <w:tcPr>
            <w:tcW w:w="106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pcs</w:t>
            </w:r>
          </w:p>
        </w:tc>
      </w:tr>
      <w:tr w:rsidR="00A0214C" w:rsidTr="007351A0">
        <w:trPr>
          <w:trHeight w:val="20"/>
        </w:trPr>
        <w:tc>
          <w:tcPr>
            <w:tcW w:w="461"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27</w:t>
            </w:r>
          </w:p>
        </w:tc>
        <w:tc>
          <w:tcPr>
            <w:tcW w:w="5068" w:type="dxa"/>
            <w:shd w:val="clear" w:color="auto" w:fill="auto"/>
            <w:noWrap/>
            <w:vAlign w:val="center"/>
            <w:hideMark/>
          </w:tcPr>
          <w:p w:rsidR="00AC6183" w:rsidRPr="005630B9" w:rsidRDefault="0088686A" w:rsidP="007351A0">
            <w:pPr>
              <w:spacing w:after="0" w:line="240" w:lineRule="auto"/>
              <w:rPr>
                <w:rFonts w:ascii="Arial" w:eastAsia="Times New Roman" w:hAnsi="Arial" w:cs="Arial"/>
                <w:b/>
                <w:lang w:val="en-US"/>
              </w:rPr>
            </w:pPr>
            <w:r>
              <w:rPr>
                <w:rFonts w:ascii="Arial" w:eastAsia="Arial" w:hAnsi="Arial" w:cs="Arial"/>
                <w:lang w:val="en-US"/>
              </w:rPr>
              <w:t>Selite coated bushing</w:t>
            </w:r>
          </w:p>
        </w:tc>
        <w:tc>
          <w:tcPr>
            <w:tcW w:w="252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 </w:t>
            </w:r>
          </w:p>
        </w:tc>
        <w:tc>
          <w:tcPr>
            <w:tcW w:w="88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8</w:t>
            </w:r>
          </w:p>
        </w:tc>
        <w:tc>
          <w:tcPr>
            <w:tcW w:w="106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pcs</w:t>
            </w:r>
          </w:p>
        </w:tc>
      </w:tr>
      <w:tr w:rsidR="00A0214C" w:rsidTr="007351A0">
        <w:trPr>
          <w:trHeight w:val="20"/>
        </w:trPr>
        <w:tc>
          <w:tcPr>
            <w:tcW w:w="461"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28</w:t>
            </w:r>
          </w:p>
        </w:tc>
        <w:tc>
          <w:tcPr>
            <w:tcW w:w="5068" w:type="dxa"/>
            <w:shd w:val="clear" w:color="auto" w:fill="auto"/>
            <w:noWrap/>
            <w:vAlign w:val="center"/>
            <w:hideMark/>
          </w:tcPr>
          <w:p w:rsidR="00AC6183" w:rsidRPr="005630B9" w:rsidRDefault="0088686A" w:rsidP="007351A0">
            <w:pPr>
              <w:spacing w:after="0" w:line="240" w:lineRule="auto"/>
              <w:rPr>
                <w:rFonts w:ascii="Arial" w:eastAsia="Times New Roman" w:hAnsi="Arial" w:cs="Arial"/>
                <w:b/>
                <w:lang w:val="en-US"/>
              </w:rPr>
            </w:pPr>
            <w:r>
              <w:rPr>
                <w:rFonts w:ascii="Arial" w:eastAsia="Arial" w:hAnsi="Arial" w:cs="Arial"/>
                <w:lang w:val="en-US"/>
              </w:rPr>
              <w:t>Impeller left</w:t>
            </w:r>
          </w:p>
        </w:tc>
        <w:tc>
          <w:tcPr>
            <w:tcW w:w="252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 </w:t>
            </w:r>
          </w:p>
        </w:tc>
        <w:tc>
          <w:tcPr>
            <w:tcW w:w="88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4</w:t>
            </w:r>
          </w:p>
        </w:tc>
        <w:tc>
          <w:tcPr>
            <w:tcW w:w="106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pcs</w:t>
            </w:r>
          </w:p>
        </w:tc>
      </w:tr>
      <w:tr w:rsidR="00A0214C" w:rsidTr="007351A0">
        <w:trPr>
          <w:trHeight w:val="20"/>
        </w:trPr>
        <w:tc>
          <w:tcPr>
            <w:tcW w:w="461"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29</w:t>
            </w:r>
          </w:p>
        </w:tc>
        <w:tc>
          <w:tcPr>
            <w:tcW w:w="5068" w:type="dxa"/>
            <w:shd w:val="clear" w:color="auto" w:fill="auto"/>
            <w:noWrap/>
            <w:vAlign w:val="center"/>
            <w:hideMark/>
          </w:tcPr>
          <w:p w:rsidR="00AC6183" w:rsidRPr="005630B9" w:rsidRDefault="0088686A" w:rsidP="007351A0">
            <w:pPr>
              <w:spacing w:after="0" w:line="240" w:lineRule="auto"/>
              <w:rPr>
                <w:rFonts w:ascii="Arial" w:eastAsia="Times New Roman" w:hAnsi="Arial" w:cs="Arial"/>
                <w:b/>
                <w:lang w:val="en-US"/>
              </w:rPr>
            </w:pPr>
            <w:r>
              <w:rPr>
                <w:rFonts w:ascii="Arial" w:eastAsia="Arial" w:hAnsi="Arial" w:cs="Arial"/>
                <w:lang w:val="en-US"/>
              </w:rPr>
              <w:t>Impeller right</w:t>
            </w:r>
          </w:p>
        </w:tc>
        <w:tc>
          <w:tcPr>
            <w:tcW w:w="252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 </w:t>
            </w:r>
          </w:p>
        </w:tc>
        <w:tc>
          <w:tcPr>
            <w:tcW w:w="88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4</w:t>
            </w:r>
          </w:p>
        </w:tc>
        <w:tc>
          <w:tcPr>
            <w:tcW w:w="106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pcs</w:t>
            </w:r>
          </w:p>
        </w:tc>
      </w:tr>
      <w:tr w:rsidR="00A0214C" w:rsidTr="007351A0">
        <w:trPr>
          <w:trHeight w:val="20"/>
        </w:trPr>
        <w:tc>
          <w:tcPr>
            <w:tcW w:w="461"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30</w:t>
            </w:r>
          </w:p>
        </w:tc>
        <w:tc>
          <w:tcPr>
            <w:tcW w:w="5068" w:type="dxa"/>
            <w:shd w:val="clear" w:color="auto" w:fill="auto"/>
            <w:noWrap/>
            <w:vAlign w:val="center"/>
            <w:hideMark/>
          </w:tcPr>
          <w:p w:rsidR="00AC6183" w:rsidRPr="005630B9" w:rsidRDefault="0088686A" w:rsidP="007351A0">
            <w:pPr>
              <w:spacing w:after="0" w:line="240" w:lineRule="auto"/>
              <w:rPr>
                <w:rFonts w:ascii="Arial" w:eastAsia="Times New Roman" w:hAnsi="Arial" w:cs="Arial"/>
                <w:b/>
                <w:lang w:val="en-US"/>
              </w:rPr>
            </w:pPr>
            <w:r>
              <w:rPr>
                <w:rFonts w:ascii="Arial" w:eastAsia="Arial" w:hAnsi="Arial" w:cs="Arial"/>
                <w:lang w:val="en-US"/>
              </w:rPr>
              <w:t>Seal spring</w:t>
            </w:r>
          </w:p>
        </w:tc>
        <w:tc>
          <w:tcPr>
            <w:tcW w:w="252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 </w:t>
            </w:r>
          </w:p>
        </w:tc>
        <w:tc>
          <w:tcPr>
            <w:tcW w:w="88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40</w:t>
            </w:r>
          </w:p>
        </w:tc>
        <w:tc>
          <w:tcPr>
            <w:tcW w:w="106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pcs</w:t>
            </w:r>
          </w:p>
        </w:tc>
      </w:tr>
      <w:tr w:rsidR="00A0214C" w:rsidRPr="00B32485" w:rsidTr="007351A0">
        <w:trPr>
          <w:trHeight w:val="20"/>
        </w:trPr>
        <w:tc>
          <w:tcPr>
            <w:tcW w:w="461"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 </w:t>
            </w:r>
          </w:p>
        </w:tc>
        <w:tc>
          <w:tcPr>
            <w:tcW w:w="5068" w:type="dxa"/>
            <w:shd w:val="clear" w:color="auto" w:fill="auto"/>
            <w:noWrap/>
            <w:vAlign w:val="bottom"/>
            <w:hideMark/>
          </w:tcPr>
          <w:p w:rsidR="00AC6183" w:rsidRPr="00B32485" w:rsidRDefault="0088686A" w:rsidP="007351A0">
            <w:pPr>
              <w:spacing w:after="0" w:line="240" w:lineRule="auto"/>
              <w:rPr>
                <w:rFonts w:ascii="Arial" w:eastAsia="Times New Roman" w:hAnsi="Arial" w:cs="Arial"/>
                <w:b/>
                <w:i/>
                <w:iCs/>
                <w:color w:val="000000"/>
                <w:lang w:val="en-US"/>
              </w:rPr>
            </w:pPr>
            <w:r w:rsidRPr="00B32485">
              <w:rPr>
                <w:rFonts w:ascii="Arial" w:eastAsia="Arial" w:hAnsi="Arial" w:cs="Arial"/>
                <w:b/>
                <w:i/>
                <w:iCs/>
                <w:color w:val="000000"/>
                <w:lang w:val="en-US"/>
              </w:rPr>
              <w:t>For the pump type ENP63 / 10</w:t>
            </w:r>
          </w:p>
        </w:tc>
        <w:tc>
          <w:tcPr>
            <w:tcW w:w="252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 </w:t>
            </w:r>
          </w:p>
        </w:tc>
        <w:tc>
          <w:tcPr>
            <w:tcW w:w="88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lang w:val="en-US"/>
              </w:rPr>
            </w:pPr>
            <w:r w:rsidRPr="005630B9">
              <w:rPr>
                <w:rFonts w:ascii="Arial" w:eastAsia="Times New Roman" w:hAnsi="Arial" w:cs="Arial"/>
                <w:lang w:val="en-US"/>
              </w:rPr>
              <w:t> </w:t>
            </w:r>
          </w:p>
        </w:tc>
        <w:tc>
          <w:tcPr>
            <w:tcW w:w="106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lang w:val="en-US"/>
              </w:rPr>
            </w:pPr>
            <w:r w:rsidRPr="005630B9">
              <w:rPr>
                <w:rFonts w:ascii="Arial" w:eastAsia="Times New Roman" w:hAnsi="Arial" w:cs="Arial"/>
                <w:lang w:val="en-US"/>
              </w:rPr>
              <w:t> </w:t>
            </w:r>
          </w:p>
        </w:tc>
      </w:tr>
      <w:tr w:rsidR="00A0214C" w:rsidTr="007351A0">
        <w:trPr>
          <w:trHeight w:val="20"/>
        </w:trPr>
        <w:tc>
          <w:tcPr>
            <w:tcW w:w="461"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31</w:t>
            </w:r>
          </w:p>
        </w:tc>
        <w:tc>
          <w:tcPr>
            <w:tcW w:w="5068" w:type="dxa"/>
            <w:shd w:val="clear" w:color="auto" w:fill="auto"/>
            <w:noWrap/>
            <w:vAlign w:val="center"/>
            <w:hideMark/>
          </w:tcPr>
          <w:p w:rsidR="00AC6183" w:rsidRPr="005630B9" w:rsidRDefault="0088686A" w:rsidP="007351A0">
            <w:pPr>
              <w:spacing w:after="0" w:line="240" w:lineRule="auto"/>
              <w:rPr>
                <w:rFonts w:ascii="Arial" w:eastAsia="Times New Roman" w:hAnsi="Arial" w:cs="Arial"/>
                <w:b/>
                <w:lang w:val="en-US"/>
              </w:rPr>
            </w:pPr>
            <w:r>
              <w:rPr>
                <w:rFonts w:ascii="Arial" w:eastAsia="Arial" w:hAnsi="Arial" w:cs="Arial"/>
                <w:lang w:val="en-US"/>
              </w:rPr>
              <w:t>Laminated fabric ring</w:t>
            </w:r>
          </w:p>
        </w:tc>
        <w:tc>
          <w:tcPr>
            <w:tcW w:w="252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R.754.114.003</w:t>
            </w:r>
          </w:p>
        </w:tc>
        <w:tc>
          <w:tcPr>
            <w:tcW w:w="88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10</w:t>
            </w:r>
          </w:p>
        </w:tc>
        <w:tc>
          <w:tcPr>
            <w:tcW w:w="106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pcs</w:t>
            </w:r>
          </w:p>
        </w:tc>
      </w:tr>
      <w:tr w:rsidR="00A0214C" w:rsidTr="007351A0">
        <w:trPr>
          <w:trHeight w:val="20"/>
        </w:trPr>
        <w:tc>
          <w:tcPr>
            <w:tcW w:w="461"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32</w:t>
            </w:r>
          </w:p>
        </w:tc>
        <w:tc>
          <w:tcPr>
            <w:tcW w:w="5068" w:type="dxa"/>
            <w:shd w:val="clear" w:color="auto" w:fill="auto"/>
            <w:noWrap/>
            <w:vAlign w:val="center"/>
            <w:hideMark/>
          </w:tcPr>
          <w:p w:rsidR="00AC6183" w:rsidRPr="005630B9" w:rsidRDefault="0088686A" w:rsidP="007351A0">
            <w:pPr>
              <w:spacing w:after="0" w:line="240" w:lineRule="auto"/>
              <w:rPr>
                <w:rFonts w:ascii="Arial" w:eastAsia="Times New Roman" w:hAnsi="Arial" w:cs="Arial"/>
                <w:b/>
                <w:lang w:val="en-US"/>
              </w:rPr>
            </w:pPr>
            <w:r>
              <w:rPr>
                <w:rFonts w:ascii="Arial" w:eastAsia="Arial" w:hAnsi="Arial" w:cs="Arial"/>
                <w:lang w:val="en-US"/>
              </w:rPr>
              <w:t>Abrasion ring</w:t>
            </w:r>
          </w:p>
        </w:tc>
        <w:tc>
          <w:tcPr>
            <w:tcW w:w="252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 </w:t>
            </w:r>
          </w:p>
        </w:tc>
        <w:tc>
          <w:tcPr>
            <w:tcW w:w="88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20</w:t>
            </w:r>
          </w:p>
        </w:tc>
        <w:tc>
          <w:tcPr>
            <w:tcW w:w="106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pcs</w:t>
            </w:r>
          </w:p>
        </w:tc>
      </w:tr>
      <w:tr w:rsidR="00A0214C" w:rsidTr="007351A0">
        <w:trPr>
          <w:trHeight w:val="20"/>
        </w:trPr>
        <w:tc>
          <w:tcPr>
            <w:tcW w:w="461"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3</w:t>
            </w:r>
            <w:r>
              <w:rPr>
                <w:rFonts w:ascii="Arial" w:eastAsia="Arial" w:hAnsi="Arial" w:cs="Arial"/>
                <w:color w:val="000000"/>
                <w:lang w:val="en-US"/>
              </w:rPr>
              <w:t>3</w:t>
            </w:r>
          </w:p>
        </w:tc>
        <w:tc>
          <w:tcPr>
            <w:tcW w:w="5068" w:type="dxa"/>
            <w:shd w:val="clear" w:color="auto" w:fill="auto"/>
            <w:noWrap/>
            <w:vAlign w:val="center"/>
            <w:hideMark/>
          </w:tcPr>
          <w:p w:rsidR="00AC6183" w:rsidRPr="005630B9" w:rsidRDefault="0088686A" w:rsidP="007351A0">
            <w:pPr>
              <w:spacing w:after="0" w:line="240" w:lineRule="auto"/>
              <w:rPr>
                <w:rFonts w:ascii="Arial" w:eastAsia="Times New Roman" w:hAnsi="Arial" w:cs="Arial"/>
                <w:b/>
                <w:lang w:val="en-US"/>
              </w:rPr>
            </w:pPr>
            <w:r>
              <w:rPr>
                <w:rFonts w:ascii="Arial" w:eastAsia="Arial" w:hAnsi="Arial" w:cs="Arial"/>
                <w:lang w:val="en-US"/>
              </w:rPr>
              <w:t>Ring</w:t>
            </w:r>
          </w:p>
        </w:tc>
        <w:tc>
          <w:tcPr>
            <w:tcW w:w="252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R.754.175.012.-01</w:t>
            </w:r>
          </w:p>
        </w:tc>
        <w:tc>
          <w:tcPr>
            <w:tcW w:w="88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20</w:t>
            </w:r>
          </w:p>
        </w:tc>
        <w:tc>
          <w:tcPr>
            <w:tcW w:w="106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pcs</w:t>
            </w:r>
          </w:p>
        </w:tc>
      </w:tr>
      <w:tr w:rsidR="00A0214C" w:rsidTr="007351A0">
        <w:trPr>
          <w:trHeight w:val="20"/>
        </w:trPr>
        <w:tc>
          <w:tcPr>
            <w:tcW w:w="461"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34</w:t>
            </w:r>
          </w:p>
        </w:tc>
        <w:tc>
          <w:tcPr>
            <w:tcW w:w="5068" w:type="dxa"/>
            <w:shd w:val="clear" w:color="auto" w:fill="auto"/>
            <w:noWrap/>
            <w:vAlign w:val="center"/>
            <w:hideMark/>
          </w:tcPr>
          <w:p w:rsidR="00AC6183" w:rsidRPr="005630B9" w:rsidRDefault="0088686A" w:rsidP="007351A0">
            <w:pPr>
              <w:spacing w:after="0" w:line="240" w:lineRule="auto"/>
              <w:rPr>
                <w:rFonts w:ascii="Arial" w:eastAsia="Times New Roman" w:hAnsi="Arial" w:cs="Arial"/>
                <w:b/>
                <w:lang w:val="en-US"/>
              </w:rPr>
            </w:pPr>
            <w:r>
              <w:rPr>
                <w:rFonts w:ascii="Arial" w:eastAsia="Arial" w:hAnsi="Arial" w:cs="Arial"/>
                <w:lang w:val="en-US"/>
              </w:rPr>
              <w:t>Sliding sleeve</w:t>
            </w:r>
          </w:p>
        </w:tc>
        <w:tc>
          <w:tcPr>
            <w:tcW w:w="252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 </w:t>
            </w:r>
          </w:p>
        </w:tc>
        <w:tc>
          <w:tcPr>
            <w:tcW w:w="88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2</w:t>
            </w:r>
          </w:p>
        </w:tc>
        <w:tc>
          <w:tcPr>
            <w:tcW w:w="106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pcs</w:t>
            </w:r>
          </w:p>
        </w:tc>
      </w:tr>
      <w:tr w:rsidR="00A0214C" w:rsidTr="007351A0">
        <w:trPr>
          <w:trHeight w:val="20"/>
        </w:trPr>
        <w:tc>
          <w:tcPr>
            <w:tcW w:w="461"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35</w:t>
            </w:r>
          </w:p>
        </w:tc>
        <w:tc>
          <w:tcPr>
            <w:tcW w:w="5068" w:type="dxa"/>
            <w:shd w:val="clear" w:color="auto" w:fill="auto"/>
            <w:noWrap/>
            <w:vAlign w:val="center"/>
            <w:hideMark/>
          </w:tcPr>
          <w:p w:rsidR="00AC6183" w:rsidRPr="005630B9" w:rsidRDefault="0088686A" w:rsidP="007351A0">
            <w:pPr>
              <w:spacing w:after="0" w:line="240" w:lineRule="auto"/>
              <w:rPr>
                <w:rFonts w:ascii="Arial" w:eastAsia="Times New Roman" w:hAnsi="Arial" w:cs="Arial"/>
                <w:b/>
                <w:lang w:val="en-US"/>
              </w:rPr>
            </w:pPr>
            <w:r>
              <w:rPr>
                <w:rFonts w:ascii="Arial" w:eastAsia="Arial" w:hAnsi="Arial" w:cs="Arial"/>
                <w:lang w:val="en-US"/>
              </w:rPr>
              <w:t xml:space="preserve">Bushing </w:t>
            </w:r>
          </w:p>
        </w:tc>
        <w:tc>
          <w:tcPr>
            <w:tcW w:w="252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 xml:space="preserve">R.715.132.004 </w:t>
            </w:r>
          </w:p>
        </w:tc>
        <w:tc>
          <w:tcPr>
            <w:tcW w:w="88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2</w:t>
            </w:r>
          </w:p>
        </w:tc>
        <w:tc>
          <w:tcPr>
            <w:tcW w:w="106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lang w:val="en-US"/>
              </w:rPr>
            </w:pPr>
            <w:r>
              <w:rPr>
                <w:rFonts w:ascii="Arial" w:eastAsia="Arial" w:hAnsi="Arial" w:cs="Arial"/>
                <w:lang w:val="en-US"/>
              </w:rPr>
              <w:t>pcs</w:t>
            </w:r>
          </w:p>
        </w:tc>
      </w:tr>
      <w:tr w:rsidR="00A0214C" w:rsidTr="007351A0">
        <w:trPr>
          <w:trHeight w:val="20"/>
        </w:trPr>
        <w:tc>
          <w:tcPr>
            <w:tcW w:w="461"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 </w:t>
            </w:r>
          </w:p>
        </w:tc>
        <w:tc>
          <w:tcPr>
            <w:tcW w:w="5068" w:type="dxa"/>
            <w:shd w:val="clear" w:color="auto" w:fill="auto"/>
            <w:vAlign w:val="center"/>
            <w:hideMark/>
          </w:tcPr>
          <w:p w:rsidR="00AC6183" w:rsidRPr="00B32485" w:rsidRDefault="0088686A" w:rsidP="00AC6183">
            <w:pPr>
              <w:spacing w:after="0" w:line="240" w:lineRule="auto"/>
              <w:rPr>
                <w:rFonts w:ascii="Arial" w:eastAsia="Times New Roman" w:hAnsi="Arial" w:cs="Arial"/>
                <w:b/>
                <w:bCs/>
                <w:i/>
                <w:color w:val="000000"/>
                <w:lang w:val="en-US"/>
              </w:rPr>
            </w:pPr>
            <w:r w:rsidRPr="00B32485">
              <w:rPr>
                <w:rFonts w:ascii="Arial" w:eastAsia="Arial" w:hAnsi="Arial" w:cs="Arial"/>
                <w:b/>
                <w:bCs/>
                <w:color w:val="000000"/>
                <w:lang w:val="en-US"/>
              </w:rPr>
              <w:t xml:space="preserve">"M. Mustafa Ali" </w:t>
            </w:r>
          </w:p>
        </w:tc>
        <w:tc>
          <w:tcPr>
            <w:tcW w:w="2520" w:type="dxa"/>
            <w:shd w:val="clear" w:color="auto" w:fill="auto"/>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 </w:t>
            </w:r>
          </w:p>
        </w:tc>
        <w:tc>
          <w:tcPr>
            <w:tcW w:w="88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lang w:val="en-US"/>
              </w:rPr>
            </w:pPr>
            <w:r w:rsidRPr="005630B9">
              <w:rPr>
                <w:rFonts w:ascii="Arial" w:eastAsia="Times New Roman" w:hAnsi="Arial" w:cs="Arial"/>
                <w:lang w:val="en-US"/>
              </w:rPr>
              <w:t> </w:t>
            </w:r>
          </w:p>
        </w:tc>
        <w:tc>
          <w:tcPr>
            <w:tcW w:w="106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lang w:val="en-US"/>
              </w:rPr>
            </w:pPr>
            <w:r w:rsidRPr="005630B9">
              <w:rPr>
                <w:rFonts w:ascii="Arial" w:eastAsia="Times New Roman" w:hAnsi="Arial" w:cs="Arial"/>
                <w:lang w:val="en-US"/>
              </w:rPr>
              <w:t> </w:t>
            </w:r>
          </w:p>
        </w:tc>
      </w:tr>
      <w:tr w:rsidR="00A0214C" w:rsidTr="007351A0">
        <w:trPr>
          <w:trHeight w:val="20"/>
        </w:trPr>
        <w:tc>
          <w:tcPr>
            <w:tcW w:w="461" w:type="dxa"/>
            <w:shd w:val="clear" w:color="auto" w:fill="auto"/>
            <w:noWrap/>
            <w:vAlign w:val="bottom"/>
            <w:hideMark/>
          </w:tcPr>
          <w:p w:rsidR="00AC6183" w:rsidRPr="005630B9" w:rsidRDefault="0088686A" w:rsidP="007351A0">
            <w:pPr>
              <w:spacing w:after="0" w:line="240" w:lineRule="auto"/>
              <w:rPr>
                <w:rFonts w:ascii="Arial" w:eastAsia="Times New Roman" w:hAnsi="Arial" w:cs="Arial"/>
                <w:b/>
                <w:color w:val="000000"/>
                <w:lang w:val="en-US"/>
              </w:rPr>
            </w:pPr>
            <w:r w:rsidRPr="005630B9">
              <w:rPr>
                <w:rFonts w:ascii="Arial" w:eastAsia="Times New Roman" w:hAnsi="Arial" w:cs="Arial"/>
                <w:color w:val="000000"/>
                <w:lang w:val="en-US"/>
              </w:rPr>
              <w:t> </w:t>
            </w:r>
          </w:p>
        </w:tc>
        <w:tc>
          <w:tcPr>
            <w:tcW w:w="5068" w:type="dxa"/>
            <w:shd w:val="clear" w:color="auto" w:fill="auto"/>
            <w:vAlign w:val="center"/>
            <w:hideMark/>
          </w:tcPr>
          <w:p w:rsidR="00AC6183" w:rsidRPr="00B32485" w:rsidRDefault="0088686A" w:rsidP="007351A0">
            <w:pPr>
              <w:spacing w:after="0" w:line="240" w:lineRule="auto"/>
              <w:rPr>
                <w:rFonts w:ascii="Arial" w:eastAsia="Times New Roman" w:hAnsi="Arial" w:cs="Arial"/>
                <w:b/>
                <w:i/>
                <w:iCs/>
                <w:color w:val="000000"/>
                <w:lang w:val="en-US"/>
              </w:rPr>
            </w:pPr>
            <w:r w:rsidRPr="00B32485">
              <w:rPr>
                <w:rFonts w:ascii="Arial" w:eastAsia="Arial" w:hAnsi="Arial" w:cs="Arial"/>
                <w:b/>
                <w:i/>
                <w:iCs/>
                <w:color w:val="000000"/>
                <w:lang w:val="en-US"/>
              </w:rPr>
              <w:t>For the engine 6ЧРПН 36 / 45</w:t>
            </w:r>
          </w:p>
        </w:tc>
        <w:tc>
          <w:tcPr>
            <w:tcW w:w="2520" w:type="dxa"/>
            <w:shd w:val="clear" w:color="auto" w:fill="auto"/>
            <w:noWrap/>
            <w:vAlign w:val="bottom"/>
            <w:hideMark/>
          </w:tcPr>
          <w:p w:rsidR="00AC6183" w:rsidRPr="005630B9" w:rsidRDefault="0088686A" w:rsidP="007351A0">
            <w:pPr>
              <w:spacing w:after="0" w:line="240" w:lineRule="auto"/>
              <w:rPr>
                <w:rFonts w:ascii="Arial" w:eastAsia="Times New Roman" w:hAnsi="Arial" w:cs="Arial"/>
                <w:b/>
                <w:color w:val="000000"/>
                <w:lang w:val="en-US"/>
              </w:rPr>
            </w:pPr>
            <w:r w:rsidRPr="005630B9">
              <w:rPr>
                <w:rFonts w:ascii="Arial" w:eastAsia="Times New Roman" w:hAnsi="Arial" w:cs="Arial"/>
                <w:color w:val="000000"/>
                <w:lang w:val="en-US"/>
              </w:rPr>
              <w:t> </w:t>
            </w:r>
          </w:p>
        </w:tc>
        <w:tc>
          <w:tcPr>
            <w:tcW w:w="880" w:type="dxa"/>
            <w:shd w:val="clear" w:color="auto" w:fill="auto"/>
            <w:noWrap/>
            <w:vAlign w:val="bottom"/>
            <w:hideMark/>
          </w:tcPr>
          <w:p w:rsidR="00AC6183" w:rsidRPr="005630B9" w:rsidRDefault="0088686A" w:rsidP="007351A0">
            <w:pPr>
              <w:spacing w:after="0" w:line="240" w:lineRule="auto"/>
              <w:rPr>
                <w:rFonts w:ascii="Arial" w:eastAsia="Times New Roman" w:hAnsi="Arial" w:cs="Arial"/>
                <w:b/>
                <w:color w:val="000000"/>
                <w:lang w:val="en-US"/>
              </w:rPr>
            </w:pPr>
            <w:r w:rsidRPr="005630B9">
              <w:rPr>
                <w:rFonts w:ascii="Arial" w:eastAsia="Times New Roman" w:hAnsi="Arial" w:cs="Arial"/>
                <w:color w:val="000000"/>
                <w:lang w:val="en-US"/>
              </w:rPr>
              <w:t> </w:t>
            </w:r>
          </w:p>
        </w:tc>
        <w:tc>
          <w:tcPr>
            <w:tcW w:w="1060" w:type="dxa"/>
            <w:shd w:val="clear" w:color="auto" w:fill="auto"/>
            <w:noWrap/>
            <w:vAlign w:val="bottom"/>
            <w:hideMark/>
          </w:tcPr>
          <w:p w:rsidR="00AC6183" w:rsidRPr="005630B9" w:rsidRDefault="0088686A"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 </w:t>
            </w:r>
          </w:p>
        </w:tc>
      </w:tr>
      <w:tr w:rsidR="00A0214C" w:rsidTr="007351A0">
        <w:trPr>
          <w:trHeight w:val="20"/>
        </w:trPr>
        <w:tc>
          <w:tcPr>
            <w:tcW w:w="461"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36</w:t>
            </w:r>
          </w:p>
        </w:tc>
        <w:tc>
          <w:tcPr>
            <w:tcW w:w="5068" w:type="dxa"/>
            <w:shd w:val="clear" w:color="auto" w:fill="auto"/>
            <w:vAlign w:val="center"/>
            <w:hideMark/>
          </w:tcPr>
          <w:p w:rsidR="00AC6183" w:rsidRPr="005630B9" w:rsidRDefault="0088686A" w:rsidP="007351A0">
            <w:pPr>
              <w:spacing w:after="0" w:line="240" w:lineRule="auto"/>
              <w:rPr>
                <w:rFonts w:ascii="Arial" w:eastAsia="Times New Roman" w:hAnsi="Arial" w:cs="Arial"/>
                <w:b/>
                <w:color w:val="000000"/>
                <w:lang w:val="en-US"/>
              </w:rPr>
            </w:pPr>
            <w:r>
              <w:rPr>
                <w:rFonts w:ascii="Arial" w:eastAsia="Arial" w:hAnsi="Arial" w:cs="Arial"/>
                <w:color w:val="000000"/>
                <w:lang w:val="en-US"/>
              </w:rPr>
              <w:t>Spraying nozzle</w:t>
            </w:r>
          </w:p>
        </w:tc>
        <w:tc>
          <w:tcPr>
            <w:tcW w:w="252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Q74-1413-3</w:t>
            </w:r>
          </w:p>
        </w:tc>
        <w:tc>
          <w:tcPr>
            <w:tcW w:w="88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12</w:t>
            </w:r>
          </w:p>
        </w:tc>
        <w:tc>
          <w:tcPr>
            <w:tcW w:w="1060" w:type="dxa"/>
            <w:shd w:val="clear" w:color="000000" w:fill="FFFFFF"/>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pcs</w:t>
            </w:r>
          </w:p>
        </w:tc>
      </w:tr>
      <w:tr w:rsidR="00A0214C" w:rsidTr="007351A0">
        <w:trPr>
          <w:trHeight w:val="20"/>
        </w:trPr>
        <w:tc>
          <w:tcPr>
            <w:tcW w:w="461"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37</w:t>
            </w:r>
          </w:p>
        </w:tc>
        <w:tc>
          <w:tcPr>
            <w:tcW w:w="5068" w:type="dxa"/>
            <w:shd w:val="clear" w:color="auto" w:fill="auto"/>
            <w:vAlign w:val="center"/>
            <w:hideMark/>
          </w:tcPr>
          <w:p w:rsidR="00AC6183" w:rsidRPr="005630B9" w:rsidRDefault="0088686A" w:rsidP="00886E26">
            <w:pPr>
              <w:spacing w:after="0" w:line="240" w:lineRule="auto"/>
              <w:rPr>
                <w:rFonts w:ascii="Arial" w:eastAsia="Times New Roman" w:hAnsi="Arial" w:cs="Arial"/>
                <w:b/>
                <w:color w:val="000000"/>
                <w:lang w:val="en-US"/>
              </w:rPr>
            </w:pPr>
            <w:r>
              <w:rPr>
                <w:rFonts w:ascii="Arial" w:eastAsia="Arial" w:hAnsi="Arial" w:cs="Arial"/>
                <w:color w:val="000000"/>
                <w:lang w:val="en-US"/>
              </w:rPr>
              <w:t>Injector</w:t>
            </w:r>
          </w:p>
        </w:tc>
        <w:tc>
          <w:tcPr>
            <w:tcW w:w="252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Q74-1407-3</w:t>
            </w:r>
          </w:p>
        </w:tc>
        <w:tc>
          <w:tcPr>
            <w:tcW w:w="88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4</w:t>
            </w:r>
          </w:p>
        </w:tc>
        <w:tc>
          <w:tcPr>
            <w:tcW w:w="1060" w:type="dxa"/>
            <w:shd w:val="clear" w:color="000000" w:fill="FFFFFF"/>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pcs</w:t>
            </w:r>
          </w:p>
        </w:tc>
      </w:tr>
      <w:tr w:rsidR="00A0214C" w:rsidTr="007351A0">
        <w:trPr>
          <w:trHeight w:val="20"/>
        </w:trPr>
        <w:tc>
          <w:tcPr>
            <w:tcW w:w="461"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38</w:t>
            </w:r>
          </w:p>
        </w:tc>
        <w:tc>
          <w:tcPr>
            <w:tcW w:w="5068" w:type="dxa"/>
            <w:shd w:val="clear" w:color="auto" w:fill="auto"/>
            <w:vAlign w:val="center"/>
            <w:hideMark/>
          </w:tcPr>
          <w:p w:rsidR="00AC6183" w:rsidRPr="005630B9" w:rsidRDefault="0088686A" w:rsidP="007351A0">
            <w:pPr>
              <w:spacing w:after="0" w:line="240" w:lineRule="auto"/>
              <w:rPr>
                <w:rFonts w:ascii="Arial" w:eastAsia="Times New Roman" w:hAnsi="Arial" w:cs="Arial"/>
                <w:b/>
                <w:color w:val="000000"/>
                <w:lang w:val="en-US"/>
              </w:rPr>
            </w:pPr>
            <w:r>
              <w:rPr>
                <w:rFonts w:ascii="Arial" w:eastAsia="Arial" w:hAnsi="Arial" w:cs="Arial"/>
                <w:color w:val="000000"/>
                <w:lang w:val="en-US"/>
              </w:rPr>
              <w:t>Plunger and barrel assembly</w:t>
            </w:r>
          </w:p>
        </w:tc>
        <w:tc>
          <w:tcPr>
            <w:tcW w:w="252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Q60-5001</w:t>
            </w:r>
          </w:p>
        </w:tc>
        <w:tc>
          <w:tcPr>
            <w:tcW w:w="880" w:type="dxa"/>
            <w:shd w:val="clear" w:color="auto" w:fill="auto"/>
            <w:noWrap/>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6</w:t>
            </w:r>
          </w:p>
        </w:tc>
        <w:tc>
          <w:tcPr>
            <w:tcW w:w="1060" w:type="dxa"/>
            <w:shd w:val="clear" w:color="000000" w:fill="FFFFFF"/>
            <w:vAlign w:val="center"/>
            <w:hideMark/>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pcs</w:t>
            </w:r>
          </w:p>
        </w:tc>
      </w:tr>
      <w:tr w:rsidR="00A0214C" w:rsidTr="007351A0">
        <w:trPr>
          <w:trHeight w:val="20"/>
        </w:trPr>
        <w:tc>
          <w:tcPr>
            <w:tcW w:w="461" w:type="dxa"/>
            <w:shd w:val="clear" w:color="auto" w:fill="auto"/>
            <w:noWrap/>
            <w:vAlign w:val="center"/>
          </w:tcPr>
          <w:p w:rsidR="00AC6183" w:rsidRPr="005630B9" w:rsidRDefault="00AC6183" w:rsidP="007351A0">
            <w:pPr>
              <w:spacing w:after="0" w:line="240" w:lineRule="auto"/>
              <w:jc w:val="center"/>
              <w:rPr>
                <w:rFonts w:ascii="Arial" w:eastAsia="Times New Roman" w:hAnsi="Arial" w:cs="Arial"/>
                <w:b/>
                <w:color w:val="000000"/>
                <w:lang w:val="en-US"/>
              </w:rPr>
            </w:pPr>
          </w:p>
        </w:tc>
        <w:tc>
          <w:tcPr>
            <w:tcW w:w="5068" w:type="dxa"/>
            <w:shd w:val="clear" w:color="auto" w:fill="auto"/>
            <w:vAlign w:val="center"/>
          </w:tcPr>
          <w:p w:rsidR="00AC6183" w:rsidRPr="00B32485" w:rsidRDefault="0088686A" w:rsidP="00AC6183">
            <w:pPr>
              <w:spacing w:after="0" w:line="240" w:lineRule="auto"/>
              <w:rPr>
                <w:rFonts w:ascii="Arial" w:eastAsia="Times New Roman" w:hAnsi="Arial" w:cs="Arial"/>
                <w:b/>
                <w:bCs/>
                <w:i/>
                <w:color w:val="000000"/>
                <w:lang w:val="en-US"/>
              </w:rPr>
            </w:pPr>
            <w:r w:rsidRPr="00B32485">
              <w:rPr>
                <w:rFonts w:ascii="Arial" w:eastAsia="Arial" w:hAnsi="Arial" w:cs="Arial"/>
                <w:b/>
                <w:bCs/>
                <w:i/>
                <w:iCs/>
                <w:color w:val="000000"/>
                <w:lang w:val="en-US"/>
              </w:rPr>
              <w:t>"G.Hajiyev"</w:t>
            </w:r>
          </w:p>
        </w:tc>
        <w:tc>
          <w:tcPr>
            <w:tcW w:w="2520" w:type="dxa"/>
            <w:shd w:val="clear" w:color="auto" w:fill="auto"/>
            <w:noWrap/>
            <w:vAlign w:val="center"/>
          </w:tcPr>
          <w:p w:rsidR="00AC6183" w:rsidRPr="005630B9" w:rsidRDefault="00AC6183" w:rsidP="007351A0">
            <w:pPr>
              <w:spacing w:after="0" w:line="240" w:lineRule="auto"/>
              <w:jc w:val="center"/>
              <w:rPr>
                <w:rFonts w:ascii="Arial" w:eastAsia="Times New Roman" w:hAnsi="Arial" w:cs="Arial"/>
                <w:b/>
                <w:color w:val="000000"/>
                <w:lang w:val="en-US"/>
              </w:rPr>
            </w:pPr>
          </w:p>
        </w:tc>
        <w:tc>
          <w:tcPr>
            <w:tcW w:w="880" w:type="dxa"/>
            <w:shd w:val="clear" w:color="auto" w:fill="auto"/>
            <w:noWrap/>
            <w:vAlign w:val="center"/>
          </w:tcPr>
          <w:p w:rsidR="00AC6183" w:rsidRPr="005630B9" w:rsidRDefault="00AC6183" w:rsidP="007351A0">
            <w:pPr>
              <w:spacing w:after="0" w:line="240" w:lineRule="auto"/>
              <w:jc w:val="center"/>
              <w:rPr>
                <w:rFonts w:ascii="Arial" w:eastAsia="Times New Roman" w:hAnsi="Arial" w:cs="Arial"/>
                <w:b/>
                <w:color w:val="000000"/>
                <w:lang w:val="en-US"/>
              </w:rPr>
            </w:pPr>
          </w:p>
        </w:tc>
        <w:tc>
          <w:tcPr>
            <w:tcW w:w="1060" w:type="dxa"/>
            <w:shd w:val="clear" w:color="000000" w:fill="FFFFFF"/>
            <w:vAlign w:val="center"/>
          </w:tcPr>
          <w:p w:rsidR="00AC6183" w:rsidRPr="005630B9" w:rsidRDefault="00AC6183" w:rsidP="007351A0">
            <w:pPr>
              <w:spacing w:after="0" w:line="240" w:lineRule="auto"/>
              <w:jc w:val="center"/>
              <w:rPr>
                <w:rFonts w:ascii="Arial" w:eastAsia="Times New Roman" w:hAnsi="Arial" w:cs="Arial"/>
                <w:b/>
                <w:color w:val="000000"/>
                <w:lang w:val="en-US"/>
              </w:rPr>
            </w:pPr>
          </w:p>
        </w:tc>
      </w:tr>
      <w:tr w:rsidR="00A0214C" w:rsidTr="007351A0">
        <w:trPr>
          <w:trHeight w:val="20"/>
        </w:trPr>
        <w:tc>
          <w:tcPr>
            <w:tcW w:w="461" w:type="dxa"/>
            <w:shd w:val="clear" w:color="auto" w:fill="auto"/>
            <w:noWrap/>
            <w:vAlign w:val="center"/>
          </w:tcPr>
          <w:p w:rsidR="00AC6183" w:rsidRPr="005630B9" w:rsidRDefault="00AC6183" w:rsidP="007351A0">
            <w:pPr>
              <w:spacing w:after="0" w:line="240" w:lineRule="auto"/>
              <w:jc w:val="center"/>
              <w:rPr>
                <w:rFonts w:ascii="Arial" w:eastAsia="Times New Roman" w:hAnsi="Arial" w:cs="Arial"/>
                <w:b/>
                <w:color w:val="000000"/>
                <w:lang w:val="en-US"/>
              </w:rPr>
            </w:pPr>
          </w:p>
        </w:tc>
        <w:tc>
          <w:tcPr>
            <w:tcW w:w="5068" w:type="dxa"/>
            <w:shd w:val="clear" w:color="auto" w:fill="auto"/>
            <w:vAlign w:val="center"/>
          </w:tcPr>
          <w:p w:rsidR="00AC6183" w:rsidRPr="00B32485" w:rsidRDefault="0088686A" w:rsidP="007351A0">
            <w:pPr>
              <w:spacing w:after="0" w:line="240" w:lineRule="auto"/>
              <w:rPr>
                <w:rFonts w:ascii="Arial" w:eastAsia="Times New Roman" w:hAnsi="Arial" w:cs="Arial"/>
                <w:b/>
                <w:i/>
                <w:iCs/>
                <w:color w:val="000000"/>
                <w:lang w:val="en-US"/>
              </w:rPr>
            </w:pPr>
            <w:r w:rsidRPr="00B32485">
              <w:rPr>
                <w:rFonts w:ascii="Arial" w:eastAsia="Arial" w:hAnsi="Arial" w:cs="Arial"/>
                <w:b/>
                <w:i/>
                <w:iCs/>
                <w:color w:val="000000"/>
                <w:lang w:val="en-US"/>
              </w:rPr>
              <w:t>For the engine 6ЧРПН 36 / 45</w:t>
            </w:r>
          </w:p>
        </w:tc>
        <w:tc>
          <w:tcPr>
            <w:tcW w:w="2520" w:type="dxa"/>
            <w:shd w:val="clear" w:color="auto" w:fill="auto"/>
            <w:noWrap/>
            <w:vAlign w:val="center"/>
          </w:tcPr>
          <w:p w:rsidR="00AC6183" w:rsidRPr="005630B9" w:rsidRDefault="00AC6183" w:rsidP="007351A0">
            <w:pPr>
              <w:spacing w:after="0" w:line="240" w:lineRule="auto"/>
              <w:jc w:val="center"/>
              <w:rPr>
                <w:rFonts w:ascii="Arial" w:eastAsia="Times New Roman" w:hAnsi="Arial" w:cs="Arial"/>
                <w:b/>
                <w:color w:val="000000"/>
                <w:lang w:val="en-US"/>
              </w:rPr>
            </w:pPr>
          </w:p>
        </w:tc>
        <w:tc>
          <w:tcPr>
            <w:tcW w:w="880" w:type="dxa"/>
            <w:shd w:val="clear" w:color="auto" w:fill="auto"/>
            <w:noWrap/>
            <w:vAlign w:val="center"/>
          </w:tcPr>
          <w:p w:rsidR="00AC6183" w:rsidRPr="005630B9" w:rsidRDefault="00AC6183" w:rsidP="007351A0">
            <w:pPr>
              <w:spacing w:after="0" w:line="240" w:lineRule="auto"/>
              <w:jc w:val="center"/>
              <w:rPr>
                <w:rFonts w:ascii="Arial" w:eastAsia="Times New Roman" w:hAnsi="Arial" w:cs="Arial"/>
                <w:b/>
                <w:color w:val="000000"/>
                <w:lang w:val="en-US"/>
              </w:rPr>
            </w:pPr>
          </w:p>
        </w:tc>
        <w:tc>
          <w:tcPr>
            <w:tcW w:w="1060" w:type="dxa"/>
            <w:shd w:val="clear" w:color="000000" w:fill="FFFFFF"/>
            <w:vAlign w:val="center"/>
          </w:tcPr>
          <w:p w:rsidR="00AC6183" w:rsidRPr="005630B9" w:rsidRDefault="00AC6183" w:rsidP="007351A0">
            <w:pPr>
              <w:spacing w:after="0" w:line="240" w:lineRule="auto"/>
              <w:jc w:val="center"/>
              <w:rPr>
                <w:rFonts w:ascii="Arial" w:eastAsia="Times New Roman" w:hAnsi="Arial" w:cs="Arial"/>
                <w:b/>
                <w:color w:val="000000"/>
                <w:lang w:val="en-US"/>
              </w:rPr>
            </w:pPr>
          </w:p>
        </w:tc>
      </w:tr>
      <w:tr w:rsidR="00A0214C" w:rsidTr="007351A0">
        <w:trPr>
          <w:trHeight w:val="20"/>
        </w:trPr>
        <w:tc>
          <w:tcPr>
            <w:tcW w:w="461" w:type="dxa"/>
            <w:shd w:val="clear" w:color="auto" w:fill="auto"/>
            <w:noWrap/>
            <w:vAlign w:val="center"/>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lastRenderedPageBreak/>
              <w:t>39</w:t>
            </w:r>
          </w:p>
        </w:tc>
        <w:tc>
          <w:tcPr>
            <w:tcW w:w="5068" w:type="dxa"/>
            <w:shd w:val="clear" w:color="auto" w:fill="auto"/>
            <w:vAlign w:val="center"/>
          </w:tcPr>
          <w:p w:rsidR="00AC6183" w:rsidRPr="005630B9" w:rsidRDefault="0088686A" w:rsidP="007351A0">
            <w:pPr>
              <w:spacing w:after="0" w:line="240" w:lineRule="auto"/>
              <w:rPr>
                <w:rFonts w:ascii="Arial" w:eastAsia="Times New Roman" w:hAnsi="Arial" w:cs="Arial"/>
                <w:b/>
                <w:color w:val="000000"/>
                <w:lang w:val="en-US"/>
              </w:rPr>
            </w:pPr>
            <w:r>
              <w:rPr>
                <w:rFonts w:ascii="Arial" w:eastAsia="Arial" w:hAnsi="Arial" w:cs="Arial"/>
                <w:color w:val="000000"/>
                <w:lang w:val="en-US"/>
              </w:rPr>
              <w:t>Plunger and barrel assembly</w:t>
            </w:r>
          </w:p>
        </w:tc>
        <w:tc>
          <w:tcPr>
            <w:tcW w:w="2520" w:type="dxa"/>
            <w:shd w:val="clear" w:color="auto" w:fill="auto"/>
            <w:noWrap/>
            <w:vAlign w:val="center"/>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Q60-5001</w:t>
            </w:r>
          </w:p>
        </w:tc>
        <w:tc>
          <w:tcPr>
            <w:tcW w:w="880" w:type="dxa"/>
            <w:shd w:val="clear" w:color="auto" w:fill="auto"/>
            <w:noWrap/>
            <w:vAlign w:val="center"/>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4</w:t>
            </w:r>
          </w:p>
        </w:tc>
        <w:tc>
          <w:tcPr>
            <w:tcW w:w="1060" w:type="dxa"/>
            <w:shd w:val="clear" w:color="000000" w:fill="FFFFFF"/>
            <w:vAlign w:val="center"/>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pcs</w:t>
            </w:r>
          </w:p>
        </w:tc>
      </w:tr>
      <w:tr w:rsidR="00A0214C" w:rsidTr="007351A0">
        <w:trPr>
          <w:trHeight w:val="20"/>
        </w:trPr>
        <w:tc>
          <w:tcPr>
            <w:tcW w:w="461" w:type="dxa"/>
            <w:shd w:val="clear" w:color="auto" w:fill="auto"/>
            <w:noWrap/>
            <w:vAlign w:val="center"/>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40</w:t>
            </w:r>
          </w:p>
        </w:tc>
        <w:tc>
          <w:tcPr>
            <w:tcW w:w="5068" w:type="dxa"/>
            <w:shd w:val="clear" w:color="auto" w:fill="auto"/>
            <w:vAlign w:val="center"/>
          </w:tcPr>
          <w:p w:rsidR="00AC6183" w:rsidRPr="005630B9" w:rsidRDefault="0088686A" w:rsidP="007351A0">
            <w:pPr>
              <w:spacing w:after="0" w:line="240" w:lineRule="auto"/>
              <w:rPr>
                <w:rFonts w:ascii="Arial" w:eastAsia="Times New Roman" w:hAnsi="Arial" w:cs="Arial"/>
                <w:b/>
                <w:color w:val="000000"/>
                <w:lang w:val="en-US"/>
              </w:rPr>
            </w:pPr>
            <w:r>
              <w:rPr>
                <w:rFonts w:ascii="Arial" w:eastAsia="Arial" w:hAnsi="Arial" w:cs="Arial"/>
                <w:lang w:val="en-US"/>
              </w:rPr>
              <w:t>Sp</w:t>
            </w:r>
            <w:r>
              <w:rPr>
                <w:rFonts w:ascii="Arial" w:eastAsia="Arial" w:hAnsi="Arial" w:cs="Arial"/>
                <w:lang w:val="en-US"/>
              </w:rPr>
              <w:t>raying nozzle</w:t>
            </w:r>
          </w:p>
        </w:tc>
        <w:tc>
          <w:tcPr>
            <w:tcW w:w="2520" w:type="dxa"/>
            <w:shd w:val="clear" w:color="auto" w:fill="auto"/>
            <w:noWrap/>
            <w:vAlign w:val="center"/>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Q74-1413-3</w:t>
            </w:r>
          </w:p>
        </w:tc>
        <w:tc>
          <w:tcPr>
            <w:tcW w:w="880" w:type="dxa"/>
            <w:shd w:val="clear" w:color="auto" w:fill="auto"/>
            <w:noWrap/>
            <w:vAlign w:val="center"/>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12</w:t>
            </w:r>
          </w:p>
        </w:tc>
        <w:tc>
          <w:tcPr>
            <w:tcW w:w="1060" w:type="dxa"/>
            <w:shd w:val="clear" w:color="000000" w:fill="FFFFFF"/>
            <w:vAlign w:val="center"/>
          </w:tcPr>
          <w:p w:rsidR="00AC6183" w:rsidRPr="005630B9"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pcs</w:t>
            </w:r>
          </w:p>
        </w:tc>
      </w:tr>
      <w:tr w:rsidR="00A0214C" w:rsidTr="007351A0">
        <w:trPr>
          <w:trHeight w:val="20"/>
        </w:trPr>
        <w:tc>
          <w:tcPr>
            <w:tcW w:w="461" w:type="dxa"/>
            <w:shd w:val="clear" w:color="auto" w:fill="auto"/>
            <w:noWrap/>
            <w:vAlign w:val="center"/>
          </w:tcPr>
          <w:p w:rsidR="00AC6183" w:rsidRDefault="0088686A" w:rsidP="007351A0">
            <w:pPr>
              <w:spacing w:after="0" w:line="240" w:lineRule="auto"/>
              <w:jc w:val="center"/>
              <w:rPr>
                <w:rFonts w:ascii="Arial" w:eastAsia="Times New Roman" w:hAnsi="Arial" w:cs="Arial"/>
                <w:color w:val="000000"/>
                <w:lang w:val="en-US"/>
              </w:rPr>
            </w:pPr>
            <w:r>
              <w:rPr>
                <w:rFonts w:ascii="Arial" w:eastAsia="Arial" w:hAnsi="Arial" w:cs="Arial"/>
                <w:color w:val="000000"/>
                <w:lang w:val="en-US"/>
              </w:rPr>
              <w:t>41</w:t>
            </w:r>
          </w:p>
        </w:tc>
        <w:tc>
          <w:tcPr>
            <w:tcW w:w="5068" w:type="dxa"/>
            <w:shd w:val="clear" w:color="auto" w:fill="auto"/>
            <w:vAlign w:val="center"/>
          </w:tcPr>
          <w:p w:rsidR="00AC6183" w:rsidRPr="005630B9" w:rsidRDefault="0088686A" w:rsidP="007351A0">
            <w:pPr>
              <w:spacing w:after="0" w:line="240" w:lineRule="auto"/>
              <w:rPr>
                <w:rFonts w:ascii="Arial" w:eastAsia="Times New Roman" w:hAnsi="Arial" w:cs="Arial"/>
                <w:lang w:val="en-US"/>
              </w:rPr>
            </w:pPr>
            <w:r>
              <w:rPr>
                <w:rFonts w:ascii="Arial" w:eastAsia="Arial" w:hAnsi="Arial" w:cs="Arial"/>
                <w:lang w:val="en-US"/>
              </w:rPr>
              <w:t>Injector</w:t>
            </w:r>
          </w:p>
        </w:tc>
        <w:tc>
          <w:tcPr>
            <w:tcW w:w="2520" w:type="dxa"/>
            <w:shd w:val="clear" w:color="auto" w:fill="auto"/>
            <w:noWrap/>
            <w:vAlign w:val="center"/>
          </w:tcPr>
          <w:p w:rsidR="00AC6183" w:rsidRPr="008F283E" w:rsidRDefault="0088686A" w:rsidP="007351A0">
            <w:pPr>
              <w:spacing w:after="0" w:line="240" w:lineRule="auto"/>
              <w:jc w:val="center"/>
              <w:rPr>
                <w:rFonts w:ascii="Arial" w:eastAsia="Times New Roman" w:hAnsi="Arial" w:cs="Arial"/>
                <w:color w:val="000000"/>
                <w:lang w:val="en-US"/>
              </w:rPr>
            </w:pPr>
            <w:r>
              <w:rPr>
                <w:rFonts w:ascii="Arial" w:eastAsia="Arial" w:hAnsi="Arial" w:cs="Arial"/>
                <w:color w:val="000000"/>
                <w:lang w:val="en-US"/>
              </w:rPr>
              <w:t>60-1407-4</w:t>
            </w:r>
          </w:p>
        </w:tc>
        <w:tc>
          <w:tcPr>
            <w:tcW w:w="880" w:type="dxa"/>
            <w:shd w:val="clear" w:color="auto" w:fill="auto"/>
            <w:noWrap/>
            <w:vAlign w:val="center"/>
          </w:tcPr>
          <w:p w:rsidR="00AC6183" w:rsidRDefault="0088686A" w:rsidP="007351A0">
            <w:pPr>
              <w:spacing w:after="0" w:line="240" w:lineRule="auto"/>
              <w:jc w:val="center"/>
              <w:rPr>
                <w:rFonts w:ascii="Arial" w:eastAsia="Times New Roman" w:hAnsi="Arial" w:cs="Arial"/>
                <w:color w:val="000000"/>
                <w:lang w:val="en-US"/>
              </w:rPr>
            </w:pPr>
            <w:r>
              <w:rPr>
                <w:rFonts w:ascii="Arial" w:eastAsia="Arial" w:hAnsi="Arial" w:cs="Arial"/>
                <w:color w:val="000000"/>
                <w:lang w:val="en-US"/>
              </w:rPr>
              <w:t>3</w:t>
            </w:r>
          </w:p>
        </w:tc>
        <w:tc>
          <w:tcPr>
            <w:tcW w:w="1060" w:type="dxa"/>
            <w:shd w:val="clear" w:color="000000" w:fill="FFFFFF"/>
            <w:vAlign w:val="center"/>
          </w:tcPr>
          <w:p w:rsidR="00AC6183" w:rsidRDefault="0088686A" w:rsidP="00AC6183">
            <w:pPr>
              <w:spacing w:after="0" w:line="240" w:lineRule="auto"/>
              <w:jc w:val="center"/>
              <w:rPr>
                <w:rFonts w:ascii="Arial" w:eastAsia="Times New Roman" w:hAnsi="Arial" w:cs="Arial"/>
                <w:color w:val="000000"/>
                <w:lang w:val="en-US"/>
              </w:rPr>
            </w:pPr>
            <w:r>
              <w:rPr>
                <w:rFonts w:ascii="Arial" w:eastAsia="Arial" w:hAnsi="Arial" w:cs="Arial"/>
                <w:color w:val="000000"/>
                <w:lang w:val="en-US"/>
              </w:rPr>
              <w:t>pcs</w:t>
            </w:r>
          </w:p>
        </w:tc>
      </w:tr>
      <w:tr w:rsidR="00A0214C" w:rsidTr="007351A0">
        <w:trPr>
          <w:trHeight w:val="20"/>
        </w:trPr>
        <w:tc>
          <w:tcPr>
            <w:tcW w:w="461" w:type="dxa"/>
            <w:shd w:val="clear" w:color="auto" w:fill="auto"/>
            <w:noWrap/>
            <w:vAlign w:val="center"/>
          </w:tcPr>
          <w:p w:rsidR="00AC6183" w:rsidRPr="005630B9" w:rsidRDefault="00AC6183" w:rsidP="007351A0">
            <w:pPr>
              <w:spacing w:after="0" w:line="240" w:lineRule="auto"/>
              <w:jc w:val="center"/>
              <w:rPr>
                <w:rFonts w:ascii="Arial" w:eastAsia="Times New Roman" w:hAnsi="Arial" w:cs="Arial"/>
                <w:b/>
                <w:color w:val="000000"/>
                <w:lang w:val="en-US"/>
              </w:rPr>
            </w:pPr>
          </w:p>
        </w:tc>
        <w:tc>
          <w:tcPr>
            <w:tcW w:w="5068" w:type="dxa"/>
            <w:shd w:val="clear" w:color="auto" w:fill="auto"/>
            <w:vAlign w:val="center"/>
          </w:tcPr>
          <w:p w:rsidR="00AC6183" w:rsidRPr="005630B9" w:rsidRDefault="0088686A" w:rsidP="00AC6183">
            <w:pPr>
              <w:spacing w:after="0" w:line="240" w:lineRule="auto"/>
              <w:rPr>
                <w:rFonts w:ascii="Arial" w:eastAsia="Times New Roman" w:hAnsi="Arial" w:cs="Arial"/>
                <w:b/>
                <w:bCs/>
                <w:i/>
                <w:color w:val="000000"/>
                <w:lang w:val="en-US"/>
              </w:rPr>
            </w:pPr>
            <w:r>
              <w:rPr>
                <w:rFonts w:ascii="Arial" w:eastAsia="Arial" w:hAnsi="Arial" w:cs="Arial"/>
                <w:bCs/>
                <w:color w:val="000000"/>
                <w:lang w:val="en-US"/>
              </w:rPr>
              <w:t>"Naftalan"</w:t>
            </w:r>
          </w:p>
        </w:tc>
        <w:tc>
          <w:tcPr>
            <w:tcW w:w="2520" w:type="dxa"/>
            <w:shd w:val="clear" w:color="auto" w:fill="auto"/>
            <w:noWrap/>
            <w:vAlign w:val="center"/>
          </w:tcPr>
          <w:p w:rsidR="00AC6183" w:rsidRPr="008F283E" w:rsidRDefault="00AC6183" w:rsidP="007351A0">
            <w:pPr>
              <w:spacing w:after="0" w:line="240" w:lineRule="auto"/>
              <w:jc w:val="center"/>
              <w:rPr>
                <w:rFonts w:ascii="Arial" w:eastAsia="Times New Roman" w:hAnsi="Arial" w:cs="Arial"/>
                <w:b/>
                <w:color w:val="000000"/>
                <w:lang w:val="en-US"/>
              </w:rPr>
            </w:pPr>
          </w:p>
        </w:tc>
        <w:tc>
          <w:tcPr>
            <w:tcW w:w="880" w:type="dxa"/>
            <w:shd w:val="clear" w:color="auto" w:fill="auto"/>
            <w:noWrap/>
            <w:vAlign w:val="center"/>
          </w:tcPr>
          <w:p w:rsidR="00AC6183" w:rsidRDefault="00AC6183" w:rsidP="007351A0">
            <w:pPr>
              <w:spacing w:after="0" w:line="240" w:lineRule="auto"/>
              <w:jc w:val="center"/>
              <w:rPr>
                <w:rFonts w:ascii="Arial" w:eastAsia="Times New Roman" w:hAnsi="Arial" w:cs="Arial"/>
                <w:b/>
                <w:color w:val="000000"/>
                <w:lang w:val="en-US"/>
              </w:rPr>
            </w:pPr>
          </w:p>
        </w:tc>
        <w:tc>
          <w:tcPr>
            <w:tcW w:w="1060" w:type="dxa"/>
            <w:shd w:val="clear" w:color="000000" w:fill="FFFFFF"/>
            <w:vAlign w:val="center"/>
          </w:tcPr>
          <w:p w:rsidR="00AC6183" w:rsidRDefault="00AC6183" w:rsidP="007351A0">
            <w:pPr>
              <w:spacing w:after="0" w:line="240" w:lineRule="auto"/>
              <w:jc w:val="center"/>
              <w:rPr>
                <w:rFonts w:ascii="Arial" w:eastAsia="Times New Roman" w:hAnsi="Arial" w:cs="Arial"/>
                <w:b/>
                <w:color w:val="000000"/>
                <w:lang w:val="en-US"/>
              </w:rPr>
            </w:pPr>
          </w:p>
        </w:tc>
      </w:tr>
      <w:tr w:rsidR="00A0214C" w:rsidTr="007351A0">
        <w:trPr>
          <w:trHeight w:val="20"/>
        </w:trPr>
        <w:tc>
          <w:tcPr>
            <w:tcW w:w="461" w:type="dxa"/>
            <w:shd w:val="clear" w:color="auto" w:fill="auto"/>
            <w:noWrap/>
            <w:vAlign w:val="center"/>
          </w:tcPr>
          <w:p w:rsidR="00AC6183" w:rsidRPr="005630B9" w:rsidRDefault="00AC6183" w:rsidP="007351A0">
            <w:pPr>
              <w:spacing w:after="0" w:line="240" w:lineRule="auto"/>
              <w:jc w:val="center"/>
              <w:rPr>
                <w:rFonts w:ascii="Arial" w:eastAsia="Times New Roman" w:hAnsi="Arial" w:cs="Arial"/>
                <w:b/>
                <w:color w:val="000000"/>
                <w:lang w:val="en-US"/>
              </w:rPr>
            </w:pPr>
          </w:p>
        </w:tc>
        <w:tc>
          <w:tcPr>
            <w:tcW w:w="5068" w:type="dxa"/>
            <w:shd w:val="clear" w:color="auto" w:fill="auto"/>
            <w:vAlign w:val="center"/>
          </w:tcPr>
          <w:p w:rsidR="00AC6183" w:rsidRPr="00B32485" w:rsidRDefault="0088686A" w:rsidP="007351A0">
            <w:pPr>
              <w:spacing w:after="0" w:line="240" w:lineRule="auto"/>
              <w:rPr>
                <w:rFonts w:ascii="Arial" w:eastAsia="Times New Roman" w:hAnsi="Arial" w:cs="Arial"/>
                <w:b/>
                <w:i/>
                <w:iCs/>
                <w:color w:val="000000"/>
                <w:lang w:val="en-US"/>
              </w:rPr>
            </w:pPr>
            <w:bookmarkStart w:id="0" w:name="_GoBack"/>
            <w:r w:rsidRPr="00B32485">
              <w:rPr>
                <w:rFonts w:ascii="Arial" w:eastAsia="Arial" w:hAnsi="Arial" w:cs="Arial"/>
                <w:b/>
                <w:i/>
                <w:iCs/>
                <w:color w:val="000000"/>
                <w:lang w:val="en-US"/>
              </w:rPr>
              <w:t>For the engine 6ЧРПН 36 / 45</w:t>
            </w:r>
            <w:bookmarkEnd w:id="0"/>
          </w:p>
        </w:tc>
        <w:tc>
          <w:tcPr>
            <w:tcW w:w="2520" w:type="dxa"/>
            <w:shd w:val="clear" w:color="auto" w:fill="auto"/>
            <w:noWrap/>
            <w:vAlign w:val="center"/>
          </w:tcPr>
          <w:p w:rsidR="00AC6183" w:rsidRPr="008F283E" w:rsidRDefault="00AC6183" w:rsidP="007351A0">
            <w:pPr>
              <w:spacing w:after="0" w:line="240" w:lineRule="auto"/>
              <w:jc w:val="center"/>
              <w:rPr>
                <w:rFonts w:ascii="Arial" w:eastAsia="Times New Roman" w:hAnsi="Arial" w:cs="Arial"/>
                <w:b/>
                <w:color w:val="000000"/>
                <w:lang w:val="en-US"/>
              </w:rPr>
            </w:pPr>
          </w:p>
        </w:tc>
        <w:tc>
          <w:tcPr>
            <w:tcW w:w="880" w:type="dxa"/>
            <w:shd w:val="clear" w:color="auto" w:fill="auto"/>
            <w:noWrap/>
            <w:vAlign w:val="center"/>
          </w:tcPr>
          <w:p w:rsidR="00AC6183" w:rsidRDefault="00AC6183" w:rsidP="007351A0">
            <w:pPr>
              <w:spacing w:after="0" w:line="240" w:lineRule="auto"/>
              <w:jc w:val="center"/>
              <w:rPr>
                <w:rFonts w:ascii="Arial" w:eastAsia="Times New Roman" w:hAnsi="Arial" w:cs="Arial"/>
                <w:b/>
                <w:color w:val="000000"/>
                <w:lang w:val="en-US"/>
              </w:rPr>
            </w:pPr>
          </w:p>
        </w:tc>
        <w:tc>
          <w:tcPr>
            <w:tcW w:w="1060" w:type="dxa"/>
            <w:shd w:val="clear" w:color="000000" w:fill="FFFFFF"/>
            <w:vAlign w:val="center"/>
          </w:tcPr>
          <w:p w:rsidR="00AC6183" w:rsidRDefault="00AC6183" w:rsidP="007351A0">
            <w:pPr>
              <w:spacing w:after="0" w:line="240" w:lineRule="auto"/>
              <w:jc w:val="center"/>
              <w:rPr>
                <w:rFonts w:ascii="Arial" w:eastAsia="Times New Roman" w:hAnsi="Arial" w:cs="Arial"/>
                <w:b/>
                <w:color w:val="000000"/>
                <w:lang w:val="en-US"/>
              </w:rPr>
            </w:pPr>
          </w:p>
        </w:tc>
      </w:tr>
      <w:tr w:rsidR="00A0214C" w:rsidTr="007351A0">
        <w:trPr>
          <w:trHeight w:val="20"/>
        </w:trPr>
        <w:tc>
          <w:tcPr>
            <w:tcW w:w="461" w:type="dxa"/>
            <w:shd w:val="clear" w:color="auto" w:fill="auto"/>
            <w:noWrap/>
            <w:vAlign w:val="center"/>
          </w:tcPr>
          <w:p w:rsidR="00AC6183" w:rsidRPr="005630B9" w:rsidRDefault="0088686A" w:rsidP="00AC6183">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42</w:t>
            </w:r>
          </w:p>
        </w:tc>
        <w:tc>
          <w:tcPr>
            <w:tcW w:w="5068" w:type="dxa"/>
            <w:shd w:val="clear" w:color="auto" w:fill="auto"/>
            <w:vAlign w:val="center"/>
          </w:tcPr>
          <w:p w:rsidR="00AC6183" w:rsidRPr="005630B9" w:rsidRDefault="0088686A" w:rsidP="007351A0">
            <w:pPr>
              <w:spacing w:after="0" w:line="240" w:lineRule="auto"/>
              <w:rPr>
                <w:rFonts w:ascii="Arial" w:eastAsia="Times New Roman" w:hAnsi="Arial" w:cs="Arial"/>
                <w:b/>
                <w:lang w:val="en-US"/>
              </w:rPr>
            </w:pPr>
            <w:r>
              <w:rPr>
                <w:rFonts w:ascii="Arial" w:eastAsia="Arial" w:hAnsi="Arial" w:cs="Arial"/>
                <w:lang w:val="en-US"/>
              </w:rPr>
              <w:t>Spraying nozzle</w:t>
            </w:r>
          </w:p>
        </w:tc>
        <w:tc>
          <w:tcPr>
            <w:tcW w:w="2520" w:type="dxa"/>
            <w:shd w:val="clear" w:color="auto" w:fill="auto"/>
            <w:noWrap/>
            <w:vAlign w:val="center"/>
          </w:tcPr>
          <w:p w:rsidR="00AC6183" w:rsidRPr="008F283E"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Q74-1413-3</w:t>
            </w:r>
          </w:p>
        </w:tc>
        <w:tc>
          <w:tcPr>
            <w:tcW w:w="880" w:type="dxa"/>
            <w:shd w:val="clear" w:color="auto" w:fill="auto"/>
            <w:noWrap/>
            <w:vAlign w:val="center"/>
          </w:tcPr>
          <w:p w:rsidR="00AC6183"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12</w:t>
            </w:r>
          </w:p>
        </w:tc>
        <w:tc>
          <w:tcPr>
            <w:tcW w:w="1060" w:type="dxa"/>
            <w:shd w:val="clear" w:color="000000" w:fill="FFFFFF"/>
            <w:vAlign w:val="center"/>
          </w:tcPr>
          <w:p w:rsidR="00AC6183" w:rsidRDefault="0088686A" w:rsidP="007351A0">
            <w:pPr>
              <w:spacing w:after="0" w:line="240" w:lineRule="auto"/>
              <w:jc w:val="center"/>
              <w:rPr>
                <w:rFonts w:ascii="Arial" w:eastAsia="Times New Roman" w:hAnsi="Arial" w:cs="Arial"/>
                <w:b/>
                <w:color w:val="000000"/>
                <w:lang w:val="en-US"/>
              </w:rPr>
            </w:pPr>
            <w:r>
              <w:rPr>
                <w:rFonts w:ascii="Arial" w:eastAsia="Arial" w:hAnsi="Arial" w:cs="Arial"/>
                <w:color w:val="000000"/>
                <w:lang w:val="en-US"/>
              </w:rPr>
              <w:t>pcs</w:t>
            </w:r>
          </w:p>
        </w:tc>
      </w:tr>
    </w:tbl>
    <w:p w:rsidR="005362E3" w:rsidRPr="00105014" w:rsidRDefault="005362E3" w:rsidP="00100063">
      <w:pPr>
        <w:spacing w:after="0" w:line="240" w:lineRule="auto"/>
        <w:jc w:val="center"/>
        <w:rPr>
          <w:rFonts w:ascii="Arial" w:hAnsi="Arial" w:cs="Arial"/>
          <w:bCs/>
          <w:lang w:val="az-Latn-AZ"/>
        </w:rPr>
      </w:pPr>
    </w:p>
    <w:p w:rsidR="00CC2B16" w:rsidRPr="00F07413" w:rsidRDefault="0088686A" w:rsidP="00B32485">
      <w:pPr>
        <w:spacing w:after="0" w:line="240" w:lineRule="auto"/>
        <w:jc w:val="center"/>
        <w:rPr>
          <w:rFonts w:ascii="Arial" w:hAnsi="Arial" w:cs="Arial"/>
          <w:bCs/>
          <w:lang w:val="az-Latn-AZ"/>
        </w:rPr>
      </w:pPr>
      <w:r>
        <w:rPr>
          <w:rFonts w:ascii="Arial" w:eastAsia="Arial" w:hAnsi="Arial" w:cs="Arial"/>
          <w:bCs/>
          <w:lang w:val="en-US"/>
        </w:rPr>
        <w:t xml:space="preserve">Information on </w:t>
      </w:r>
      <w:r>
        <w:rPr>
          <w:rFonts w:ascii="Arial" w:eastAsia="Arial" w:hAnsi="Arial" w:cs="Arial"/>
          <w:bCs/>
          <w:lang w:val="en-US"/>
        </w:rPr>
        <w:t>the manufacturer of the proposed spare parts, technical specifications, drawings and certificates thereof shall be provided.</w:t>
      </w:r>
    </w:p>
    <w:p w:rsidR="00CC2B16" w:rsidRPr="00F07413" w:rsidRDefault="0088686A" w:rsidP="00B32485">
      <w:pPr>
        <w:spacing w:after="0" w:line="240" w:lineRule="auto"/>
        <w:jc w:val="center"/>
        <w:rPr>
          <w:rFonts w:ascii="Arial" w:hAnsi="Arial" w:cs="Arial"/>
          <w:bCs/>
          <w:lang w:val="az-Latn-AZ"/>
        </w:rPr>
      </w:pPr>
      <w:r>
        <w:rPr>
          <w:rFonts w:ascii="Arial" w:eastAsia="Arial" w:hAnsi="Arial" w:cs="Arial"/>
          <w:bCs/>
          <w:lang w:val="en-US"/>
        </w:rPr>
        <w:t xml:space="preserve">Spare parts shall be new.  Incomplete offers will not </w:t>
      </w:r>
      <w:r>
        <w:rPr>
          <w:rFonts w:ascii="Arial" w:eastAsia="Arial" w:hAnsi="Arial" w:cs="Arial"/>
          <w:bCs/>
          <w:lang w:val="en-US"/>
        </w:rPr>
        <w:t>be accepted.</w:t>
      </w:r>
    </w:p>
    <w:p w:rsidR="00CC2B16" w:rsidRPr="00F07413" w:rsidRDefault="0088686A" w:rsidP="00B32485">
      <w:pPr>
        <w:spacing w:after="0" w:line="240" w:lineRule="auto"/>
        <w:jc w:val="center"/>
        <w:rPr>
          <w:rFonts w:ascii="Arial" w:hAnsi="Arial" w:cs="Arial"/>
          <w:bCs/>
          <w:lang w:val="az-Latn-AZ"/>
        </w:rPr>
      </w:pPr>
      <w:r>
        <w:rPr>
          <w:rFonts w:ascii="Arial" w:eastAsia="Arial" w:hAnsi="Arial" w:cs="Arial"/>
          <w:bCs/>
          <w:lang w:val="en-US"/>
        </w:rPr>
        <w:t>Certificates of the international marine classification society shall be supplied for the spare parts when required.</w:t>
      </w:r>
    </w:p>
    <w:p w:rsidR="00CC2B16" w:rsidRPr="002A111E" w:rsidRDefault="0088686A" w:rsidP="00B32485">
      <w:pPr>
        <w:spacing w:after="0" w:line="240" w:lineRule="auto"/>
        <w:jc w:val="center"/>
        <w:rPr>
          <w:rFonts w:ascii="Arial" w:hAnsi="Arial" w:cs="Arial"/>
          <w:bCs/>
          <w:lang w:val="az-Latn-AZ"/>
        </w:rPr>
      </w:pPr>
      <w:r>
        <w:rPr>
          <w:rFonts w:ascii="Arial" w:eastAsia="Arial" w:hAnsi="Arial" w:cs="Arial"/>
          <w:bCs/>
          <w:lang w:val="en-US"/>
        </w:rPr>
        <w:t>Terms of delivery proposed by local enterprises are accepted only under DDP terms, and the procurement contract will be concluded only in Azerbaijani manat, other conditions will not be accepted.</w:t>
      </w:r>
    </w:p>
    <w:p w:rsidR="00CC2B16" w:rsidRPr="002A111E" w:rsidRDefault="0088686A" w:rsidP="00B32485">
      <w:pPr>
        <w:spacing w:after="0" w:line="240" w:lineRule="auto"/>
        <w:jc w:val="center"/>
        <w:rPr>
          <w:rFonts w:ascii="Arial" w:hAnsi="Arial" w:cs="Arial"/>
          <w:bCs/>
          <w:lang w:val="az-Latn-AZ"/>
        </w:rPr>
      </w:pPr>
      <w:r>
        <w:rPr>
          <w:rFonts w:ascii="Arial" w:eastAsia="Arial" w:hAnsi="Arial" w:cs="Arial"/>
          <w:bCs/>
          <w:lang w:val="en-US"/>
        </w:rPr>
        <w:t>Terms of delivery proposed by foreign enterprises shall be accepted under CIP (DAP) terms (Incoterms 2010).</w:t>
      </w:r>
    </w:p>
    <w:p w:rsidR="00B36FA0" w:rsidRDefault="00B36FA0" w:rsidP="00D278C5">
      <w:pPr>
        <w:jc w:val="center"/>
        <w:rPr>
          <w:rFonts w:ascii="Arial" w:hAnsi="Arial" w:cs="Arial"/>
          <w:bCs/>
          <w:sz w:val="24"/>
          <w:szCs w:val="24"/>
          <w:lang w:val="az-Latn-AZ"/>
        </w:rPr>
      </w:pPr>
    </w:p>
    <w:p w:rsidR="00105014" w:rsidRDefault="00105014" w:rsidP="00D278C5">
      <w:pPr>
        <w:jc w:val="center"/>
        <w:rPr>
          <w:rFonts w:ascii="Arial" w:hAnsi="Arial" w:cs="Arial"/>
          <w:bCs/>
          <w:sz w:val="24"/>
          <w:szCs w:val="24"/>
          <w:lang w:val="az-Latn-AZ"/>
        </w:rPr>
      </w:pPr>
    </w:p>
    <w:p w:rsidR="00105014" w:rsidRDefault="00105014" w:rsidP="00D278C5">
      <w:pPr>
        <w:jc w:val="center"/>
        <w:rPr>
          <w:rFonts w:ascii="Arial" w:hAnsi="Arial" w:cs="Arial"/>
          <w:bCs/>
          <w:sz w:val="24"/>
          <w:szCs w:val="24"/>
          <w:lang w:val="az-Latn-AZ"/>
        </w:rPr>
      </w:pPr>
    </w:p>
    <w:p w:rsidR="00993E0B" w:rsidRPr="00993E0B" w:rsidRDefault="0088686A" w:rsidP="00B64945">
      <w:pPr>
        <w:jc w:val="both"/>
        <w:rPr>
          <w:rFonts w:ascii="Arial" w:hAnsi="Arial" w:cs="Arial"/>
          <w:sz w:val="20"/>
          <w:szCs w:val="20"/>
          <w:lang w:val="az-Latn-AZ"/>
        </w:rPr>
      </w:pPr>
      <w:r>
        <w:rPr>
          <w:rFonts w:ascii="Arial" w:eastAsia="Arial" w:hAnsi="Arial" w:cs="Arial"/>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88686A"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w:t>
      </w:r>
      <w:r>
        <w:rPr>
          <w:rFonts w:ascii="Arial" w:eastAsia="Arial" w:hAnsi="Arial" w:cs="Arial"/>
          <w:sz w:val="20"/>
          <w:szCs w:val="20"/>
          <w:lang w:val="en-US"/>
        </w:rPr>
        <w:t>ents:</w:t>
      </w:r>
    </w:p>
    <w:p w:rsidR="00993E0B" w:rsidRPr="00993E0B" w:rsidRDefault="0088686A"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88686A"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w:t>
      </w:r>
      <w:r>
        <w:rPr>
          <w:rFonts w:ascii="Arial" w:eastAsia="Arial" w:hAnsi="Arial" w:cs="Arial"/>
          <w:sz w:val="20"/>
          <w:szCs w:val="20"/>
          <w:lang w:val="en-US"/>
        </w:rPr>
        <w:t>ate registry of commercial legal entities  (such extract to be issued not later than last 1 month)</w:t>
      </w:r>
    </w:p>
    <w:p w:rsidR="00993E0B" w:rsidRPr="00993E0B" w:rsidRDefault="0088686A"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w:t>
      </w:r>
      <w:r>
        <w:rPr>
          <w:rFonts w:ascii="Arial" w:eastAsia="Arial" w:hAnsi="Arial" w:cs="Arial"/>
          <w:sz w:val="20"/>
          <w:szCs w:val="20"/>
          <w:lang w:val="en-US"/>
        </w:rPr>
        <w:t>ty</w:t>
      </w:r>
    </w:p>
    <w:p w:rsidR="00993E0B" w:rsidRPr="00993E0B" w:rsidRDefault="0088686A"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88686A"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w:t>
      </w:r>
      <w:r>
        <w:rPr>
          <w:rFonts w:ascii="Arial" w:eastAsia="Arial" w:hAnsi="Arial" w:cs="Arial"/>
          <w:sz w:val="20"/>
          <w:szCs w:val="20"/>
          <w:lang w:val="en-US"/>
        </w:rPr>
        <w:t xml:space="preserve">on  (depending on the taxation system) / reference issued by taxation bodies on non-existence of debts for tax </w:t>
      </w:r>
    </w:p>
    <w:p w:rsidR="00993E0B" w:rsidRPr="00993E0B" w:rsidRDefault="0088686A"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88686A"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88686A" w:rsidP="00B64945">
      <w:pPr>
        <w:jc w:val="both"/>
        <w:rPr>
          <w:rFonts w:ascii="Arial" w:hAnsi="Arial" w:cs="Arial"/>
          <w:sz w:val="20"/>
          <w:szCs w:val="20"/>
          <w:lang w:val="en-US"/>
        </w:rPr>
      </w:pPr>
      <w:r>
        <w:rPr>
          <w:rFonts w:ascii="Arial" w:eastAsia="Arial" w:hAnsi="Arial" w:cs="Arial"/>
          <w:sz w:val="20"/>
          <w:szCs w:val="20"/>
          <w:lang w:val="en-US"/>
        </w:rPr>
        <w:t>No agreement of purchase shall be concluded</w:t>
      </w:r>
      <w:r>
        <w:rPr>
          <w:rFonts w:ascii="Arial" w:eastAsia="Arial" w:hAnsi="Arial" w:cs="Arial"/>
          <w:sz w:val="20"/>
          <w:szCs w:val="20"/>
          <w:lang w:val="en-US"/>
        </w:rPr>
        <w:t xml:space="preserve"> with the company which did not present the above-mentioned documents or failed to be assessed positively as a result of the due diligence performed and shall be excluded from the bidding! </w:t>
      </w:r>
    </w:p>
    <w:sectPr w:rsidR="00993E0B" w:rsidRPr="00993E0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86A" w:rsidRDefault="0088686A" w:rsidP="008019BC">
      <w:pPr>
        <w:spacing w:after="0" w:line="240" w:lineRule="auto"/>
      </w:pPr>
      <w:r>
        <w:separator/>
      </w:r>
    </w:p>
  </w:endnote>
  <w:endnote w:type="continuationSeparator" w:id="0">
    <w:p w:rsidR="0088686A" w:rsidRDefault="0088686A" w:rsidP="00801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9BC" w:rsidRDefault="008019B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9BC" w:rsidRDefault="008019B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9BC" w:rsidRDefault="008019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86A" w:rsidRDefault="0088686A" w:rsidP="008019BC">
      <w:pPr>
        <w:spacing w:after="0" w:line="240" w:lineRule="auto"/>
      </w:pPr>
      <w:r>
        <w:separator/>
      </w:r>
    </w:p>
  </w:footnote>
  <w:footnote w:type="continuationSeparator" w:id="0">
    <w:p w:rsidR="0088686A" w:rsidRDefault="0088686A" w:rsidP="00801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9BC" w:rsidRDefault="008019B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9BC" w:rsidRDefault="008019B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9BC" w:rsidRDefault="008019B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5D727902">
      <w:start w:val="1"/>
      <w:numFmt w:val="decimal"/>
      <w:lvlText w:val="%1."/>
      <w:lvlJc w:val="left"/>
      <w:pPr>
        <w:ind w:left="360" w:hanging="360"/>
      </w:pPr>
    </w:lvl>
    <w:lvl w:ilvl="1" w:tplc="D07CD902">
      <w:start w:val="1"/>
      <w:numFmt w:val="lowerLetter"/>
      <w:lvlText w:val="%2."/>
      <w:lvlJc w:val="left"/>
      <w:pPr>
        <w:ind w:left="1080" w:hanging="360"/>
      </w:pPr>
    </w:lvl>
    <w:lvl w:ilvl="2" w:tplc="BC7422BE">
      <w:start w:val="1"/>
      <w:numFmt w:val="lowerRoman"/>
      <w:lvlText w:val="%3."/>
      <w:lvlJc w:val="right"/>
      <w:pPr>
        <w:ind w:left="1800" w:hanging="180"/>
      </w:pPr>
    </w:lvl>
    <w:lvl w:ilvl="3" w:tplc="1D3E18CC">
      <w:start w:val="1"/>
      <w:numFmt w:val="decimal"/>
      <w:lvlText w:val="%4."/>
      <w:lvlJc w:val="left"/>
      <w:pPr>
        <w:ind w:left="2520" w:hanging="360"/>
      </w:pPr>
    </w:lvl>
    <w:lvl w:ilvl="4" w:tplc="A3649E40">
      <w:start w:val="1"/>
      <w:numFmt w:val="lowerLetter"/>
      <w:lvlText w:val="%5."/>
      <w:lvlJc w:val="left"/>
      <w:pPr>
        <w:ind w:left="3240" w:hanging="360"/>
      </w:pPr>
    </w:lvl>
    <w:lvl w:ilvl="5" w:tplc="64A8E146">
      <w:start w:val="1"/>
      <w:numFmt w:val="lowerRoman"/>
      <w:lvlText w:val="%6."/>
      <w:lvlJc w:val="right"/>
      <w:pPr>
        <w:ind w:left="3960" w:hanging="180"/>
      </w:pPr>
    </w:lvl>
    <w:lvl w:ilvl="6" w:tplc="BFCEC950">
      <w:start w:val="1"/>
      <w:numFmt w:val="decimal"/>
      <w:lvlText w:val="%7."/>
      <w:lvlJc w:val="left"/>
      <w:pPr>
        <w:ind w:left="4680" w:hanging="360"/>
      </w:pPr>
    </w:lvl>
    <w:lvl w:ilvl="7" w:tplc="838E5D8A">
      <w:start w:val="1"/>
      <w:numFmt w:val="lowerLetter"/>
      <w:lvlText w:val="%8."/>
      <w:lvlJc w:val="left"/>
      <w:pPr>
        <w:ind w:left="5400" w:hanging="360"/>
      </w:pPr>
    </w:lvl>
    <w:lvl w:ilvl="8" w:tplc="E65267D2">
      <w:start w:val="1"/>
      <w:numFmt w:val="lowerRoman"/>
      <w:lvlText w:val="%9."/>
      <w:lvlJc w:val="right"/>
      <w:pPr>
        <w:ind w:left="6120" w:hanging="180"/>
      </w:pPr>
    </w:lvl>
  </w:abstractNum>
  <w:abstractNum w:abstractNumId="1" w15:restartNumberingAfterBreak="0">
    <w:nsid w:val="2B97027F"/>
    <w:multiLevelType w:val="hybridMultilevel"/>
    <w:tmpl w:val="D1683618"/>
    <w:lvl w:ilvl="0" w:tplc="CB04FBAC">
      <w:start w:val="1"/>
      <w:numFmt w:val="bullet"/>
      <w:lvlText w:val=""/>
      <w:lvlJc w:val="left"/>
      <w:pPr>
        <w:ind w:left="720" w:hanging="360"/>
      </w:pPr>
      <w:rPr>
        <w:rFonts w:ascii="Symbol" w:hAnsi="Symbol" w:hint="default"/>
      </w:rPr>
    </w:lvl>
    <w:lvl w:ilvl="1" w:tplc="8732FE96">
      <w:start w:val="1"/>
      <w:numFmt w:val="bullet"/>
      <w:lvlText w:val="o"/>
      <w:lvlJc w:val="left"/>
      <w:pPr>
        <w:ind w:left="1440" w:hanging="360"/>
      </w:pPr>
      <w:rPr>
        <w:rFonts w:ascii="Courier New" w:hAnsi="Courier New" w:cs="Courier New" w:hint="default"/>
      </w:rPr>
    </w:lvl>
    <w:lvl w:ilvl="2" w:tplc="468E1B68">
      <w:start w:val="1"/>
      <w:numFmt w:val="bullet"/>
      <w:lvlText w:val=""/>
      <w:lvlJc w:val="left"/>
      <w:pPr>
        <w:ind w:left="2160" w:hanging="360"/>
      </w:pPr>
      <w:rPr>
        <w:rFonts w:ascii="Wingdings" w:hAnsi="Wingdings" w:hint="default"/>
      </w:rPr>
    </w:lvl>
    <w:lvl w:ilvl="3" w:tplc="C920889E">
      <w:start w:val="1"/>
      <w:numFmt w:val="bullet"/>
      <w:lvlText w:val=""/>
      <w:lvlJc w:val="left"/>
      <w:pPr>
        <w:ind w:left="2880" w:hanging="360"/>
      </w:pPr>
      <w:rPr>
        <w:rFonts w:ascii="Symbol" w:hAnsi="Symbol" w:hint="default"/>
      </w:rPr>
    </w:lvl>
    <w:lvl w:ilvl="4" w:tplc="7D549CB4">
      <w:start w:val="1"/>
      <w:numFmt w:val="bullet"/>
      <w:lvlText w:val="o"/>
      <w:lvlJc w:val="left"/>
      <w:pPr>
        <w:ind w:left="3600" w:hanging="360"/>
      </w:pPr>
      <w:rPr>
        <w:rFonts w:ascii="Courier New" w:hAnsi="Courier New" w:cs="Courier New" w:hint="default"/>
      </w:rPr>
    </w:lvl>
    <w:lvl w:ilvl="5" w:tplc="169E1CEC">
      <w:start w:val="1"/>
      <w:numFmt w:val="bullet"/>
      <w:lvlText w:val=""/>
      <w:lvlJc w:val="left"/>
      <w:pPr>
        <w:ind w:left="4320" w:hanging="360"/>
      </w:pPr>
      <w:rPr>
        <w:rFonts w:ascii="Wingdings" w:hAnsi="Wingdings" w:hint="default"/>
      </w:rPr>
    </w:lvl>
    <w:lvl w:ilvl="6" w:tplc="EB721AA0">
      <w:start w:val="1"/>
      <w:numFmt w:val="bullet"/>
      <w:lvlText w:val=""/>
      <w:lvlJc w:val="left"/>
      <w:pPr>
        <w:ind w:left="5040" w:hanging="360"/>
      </w:pPr>
      <w:rPr>
        <w:rFonts w:ascii="Symbol" w:hAnsi="Symbol" w:hint="default"/>
      </w:rPr>
    </w:lvl>
    <w:lvl w:ilvl="7" w:tplc="EBDE46F8">
      <w:start w:val="1"/>
      <w:numFmt w:val="bullet"/>
      <w:lvlText w:val="o"/>
      <w:lvlJc w:val="left"/>
      <w:pPr>
        <w:ind w:left="5760" w:hanging="360"/>
      </w:pPr>
      <w:rPr>
        <w:rFonts w:ascii="Courier New" w:hAnsi="Courier New" w:cs="Courier New" w:hint="default"/>
      </w:rPr>
    </w:lvl>
    <w:lvl w:ilvl="8" w:tplc="151634AC">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C42C81D2">
      <w:start w:val="1"/>
      <w:numFmt w:val="bullet"/>
      <w:lvlText w:val=""/>
      <w:lvlJc w:val="left"/>
      <w:pPr>
        <w:ind w:left="720" w:hanging="360"/>
      </w:pPr>
      <w:rPr>
        <w:rFonts w:ascii="Wingdings" w:hAnsi="Wingdings" w:hint="default"/>
      </w:rPr>
    </w:lvl>
    <w:lvl w:ilvl="1" w:tplc="F1F04308">
      <w:start w:val="1"/>
      <w:numFmt w:val="bullet"/>
      <w:lvlText w:val="o"/>
      <w:lvlJc w:val="left"/>
      <w:pPr>
        <w:ind w:left="1440" w:hanging="360"/>
      </w:pPr>
      <w:rPr>
        <w:rFonts w:ascii="Courier New" w:hAnsi="Courier New" w:cs="Courier New" w:hint="default"/>
      </w:rPr>
    </w:lvl>
    <w:lvl w:ilvl="2" w:tplc="1FB00834">
      <w:start w:val="1"/>
      <w:numFmt w:val="bullet"/>
      <w:lvlText w:val=""/>
      <w:lvlJc w:val="left"/>
      <w:pPr>
        <w:ind w:left="2160" w:hanging="360"/>
      </w:pPr>
      <w:rPr>
        <w:rFonts w:ascii="Wingdings" w:hAnsi="Wingdings" w:hint="default"/>
      </w:rPr>
    </w:lvl>
    <w:lvl w:ilvl="3" w:tplc="EBD8472E">
      <w:start w:val="1"/>
      <w:numFmt w:val="bullet"/>
      <w:lvlText w:val=""/>
      <w:lvlJc w:val="left"/>
      <w:pPr>
        <w:ind w:left="2880" w:hanging="360"/>
      </w:pPr>
      <w:rPr>
        <w:rFonts w:ascii="Symbol" w:hAnsi="Symbol" w:hint="default"/>
      </w:rPr>
    </w:lvl>
    <w:lvl w:ilvl="4" w:tplc="4538F76A">
      <w:start w:val="1"/>
      <w:numFmt w:val="bullet"/>
      <w:lvlText w:val="o"/>
      <w:lvlJc w:val="left"/>
      <w:pPr>
        <w:ind w:left="3600" w:hanging="360"/>
      </w:pPr>
      <w:rPr>
        <w:rFonts w:ascii="Courier New" w:hAnsi="Courier New" w:cs="Courier New" w:hint="default"/>
      </w:rPr>
    </w:lvl>
    <w:lvl w:ilvl="5" w:tplc="2416D738">
      <w:start w:val="1"/>
      <w:numFmt w:val="bullet"/>
      <w:lvlText w:val=""/>
      <w:lvlJc w:val="left"/>
      <w:pPr>
        <w:ind w:left="4320" w:hanging="360"/>
      </w:pPr>
      <w:rPr>
        <w:rFonts w:ascii="Wingdings" w:hAnsi="Wingdings" w:hint="default"/>
      </w:rPr>
    </w:lvl>
    <w:lvl w:ilvl="6" w:tplc="22684D5E">
      <w:start w:val="1"/>
      <w:numFmt w:val="bullet"/>
      <w:lvlText w:val=""/>
      <w:lvlJc w:val="left"/>
      <w:pPr>
        <w:ind w:left="5040" w:hanging="360"/>
      </w:pPr>
      <w:rPr>
        <w:rFonts w:ascii="Symbol" w:hAnsi="Symbol" w:hint="default"/>
      </w:rPr>
    </w:lvl>
    <w:lvl w:ilvl="7" w:tplc="9CECAFDA">
      <w:start w:val="1"/>
      <w:numFmt w:val="bullet"/>
      <w:lvlText w:val="o"/>
      <w:lvlJc w:val="left"/>
      <w:pPr>
        <w:ind w:left="5760" w:hanging="360"/>
      </w:pPr>
      <w:rPr>
        <w:rFonts w:ascii="Courier New" w:hAnsi="Courier New" w:cs="Courier New" w:hint="default"/>
      </w:rPr>
    </w:lvl>
    <w:lvl w:ilvl="8" w:tplc="EEEC6C4C">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76CE3F3E">
      <w:numFmt w:val="bullet"/>
      <w:lvlText w:val="-"/>
      <w:lvlJc w:val="left"/>
      <w:pPr>
        <w:ind w:left="479" w:hanging="360"/>
      </w:pPr>
      <w:rPr>
        <w:rFonts w:ascii="Arial" w:eastAsiaTheme="minorHAnsi" w:hAnsi="Arial" w:cs="Arial" w:hint="default"/>
      </w:rPr>
    </w:lvl>
    <w:lvl w:ilvl="1" w:tplc="89C6F08C" w:tentative="1">
      <w:start w:val="1"/>
      <w:numFmt w:val="bullet"/>
      <w:lvlText w:val="o"/>
      <w:lvlJc w:val="left"/>
      <w:pPr>
        <w:ind w:left="1199" w:hanging="360"/>
      </w:pPr>
      <w:rPr>
        <w:rFonts w:ascii="Courier New" w:hAnsi="Courier New" w:cs="Courier New" w:hint="default"/>
      </w:rPr>
    </w:lvl>
    <w:lvl w:ilvl="2" w:tplc="D7C89C24" w:tentative="1">
      <w:start w:val="1"/>
      <w:numFmt w:val="bullet"/>
      <w:lvlText w:val=""/>
      <w:lvlJc w:val="left"/>
      <w:pPr>
        <w:ind w:left="1919" w:hanging="360"/>
      </w:pPr>
      <w:rPr>
        <w:rFonts w:ascii="Wingdings" w:hAnsi="Wingdings" w:hint="default"/>
      </w:rPr>
    </w:lvl>
    <w:lvl w:ilvl="3" w:tplc="B816A32C" w:tentative="1">
      <w:start w:val="1"/>
      <w:numFmt w:val="bullet"/>
      <w:lvlText w:val=""/>
      <w:lvlJc w:val="left"/>
      <w:pPr>
        <w:ind w:left="2639" w:hanging="360"/>
      </w:pPr>
      <w:rPr>
        <w:rFonts w:ascii="Symbol" w:hAnsi="Symbol" w:hint="default"/>
      </w:rPr>
    </w:lvl>
    <w:lvl w:ilvl="4" w:tplc="48F2DBA2" w:tentative="1">
      <w:start w:val="1"/>
      <w:numFmt w:val="bullet"/>
      <w:lvlText w:val="o"/>
      <w:lvlJc w:val="left"/>
      <w:pPr>
        <w:ind w:left="3359" w:hanging="360"/>
      </w:pPr>
      <w:rPr>
        <w:rFonts w:ascii="Courier New" w:hAnsi="Courier New" w:cs="Courier New" w:hint="default"/>
      </w:rPr>
    </w:lvl>
    <w:lvl w:ilvl="5" w:tplc="5E240808" w:tentative="1">
      <w:start w:val="1"/>
      <w:numFmt w:val="bullet"/>
      <w:lvlText w:val=""/>
      <w:lvlJc w:val="left"/>
      <w:pPr>
        <w:ind w:left="4079" w:hanging="360"/>
      </w:pPr>
      <w:rPr>
        <w:rFonts w:ascii="Wingdings" w:hAnsi="Wingdings" w:hint="default"/>
      </w:rPr>
    </w:lvl>
    <w:lvl w:ilvl="6" w:tplc="54BC0B08" w:tentative="1">
      <w:start w:val="1"/>
      <w:numFmt w:val="bullet"/>
      <w:lvlText w:val=""/>
      <w:lvlJc w:val="left"/>
      <w:pPr>
        <w:ind w:left="4799" w:hanging="360"/>
      </w:pPr>
      <w:rPr>
        <w:rFonts w:ascii="Symbol" w:hAnsi="Symbol" w:hint="default"/>
      </w:rPr>
    </w:lvl>
    <w:lvl w:ilvl="7" w:tplc="70C0F692" w:tentative="1">
      <w:start w:val="1"/>
      <w:numFmt w:val="bullet"/>
      <w:lvlText w:val="o"/>
      <w:lvlJc w:val="left"/>
      <w:pPr>
        <w:ind w:left="5519" w:hanging="360"/>
      </w:pPr>
      <w:rPr>
        <w:rFonts w:ascii="Courier New" w:hAnsi="Courier New" w:cs="Courier New" w:hint="default"/>
      </w:rPr>
    </w:lvl>
    <w:lvl w:ilvl="8" w:tplc="084C9F1C"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BB1CC1F2">
      <w:start w:val="1"/>
      <w:numFmt w:val="bullet"/>
      <w:lvlText w:val=""/>
      <w:lvlJc w:val="left"/>
      <w:pPr>
        <w:ind w:left="839" w:hanging="360"/>
      </w:pPr>
      <w:rPr>
        <w:rFonts w:ascii="Symbol" w:hAnsi="Symbol" w:hint="default"/>
      </w:rPr>
    </w:lvl>
    <w:lvl w:ilvl="1" w:tplc="EFCAB806">
      <w:start w:val="1"/>
      <w:numFmt w:val="bullet"/>
      <w:lvlText w:val="o"/>
      <w:lvlJc w:val="left"/>
      <w:pPr>
        <w:ind w:left="1559" w:hanging="360"/>
      </w:pPr>
      <w:rPr>
        <w:rFonts w:ascii="Courier New" w:hAnsi="Courier New" w:cs="Courier New" w:hint="default"/>
      </w:rPr>
    </w:lvl>
    <w:lvl w:ilvl="2" w:tplc="37B46DAC">
      <w:start w:val="1"/>
      <w:numFmt w:val="bullet"/>
      <w:lvlText w:val=""/>
      <w:lvlJc w:val="left"/>
      <w:pPr>
        <w:ind w:left="2279" w:hanging="360"/>
      </w:pPr>
      <w:rPr>
        <w:rFonts w:ascii="Wingdings" w:hAnsi="Wingdings" w:hint="default"/>
      </w:rPr>
    </w:lvl>
    <w:lvl w:ilvl="3" w:tplc="BCDCDB7E">
      <w:start w:val="1"/>
      <w:numFmt w:val="bullet"/>
      <w:lvlText w:val=""/>
      <w:lvlJc w:val="left"/>
      <w:pPr>
        <w:ind w:left="2999" w:hanging="360"/>
      </w:pPr>
      <w:rPr>
        <w:rFonts w:ascii="Symbol" w:hAnsi="Symbol" w:hint="default"/>
      </w:rPr>
    </w:lvl>
    <w:lvl w:ilvl="4" w:tplc="0DCE135A">
      <w:start w:val="1"/>
      <w:numFmt w:val="bullet"/>
      <w:lvlText w:val="o"/>
      <w:lvlJc w:val="left"/>
      <w:pPr>
        <w:ind w:left="3719" w:hanging="360"/>
      </w:pPr>
      <w:rPr>
        <w:rFonts w:ascii="Courier New" w:hAnsi="Courier New" w:cs="Courier New" w:hint="default"/>
      </w:rPr>
    </w:lvl>
    <w:lvl w:ilvl="5" w:tplc="B1D4AFF8">
      <w:start w:val="1"/>
      <w:numFmt w:val="bullet"/>
      <w:lvlText w:val=""/>
      <w:lvlJc w:val="left"/>
      <w:pPr>
        <w:ind w:left="4439" w:hanging="360"/>
      </w:pPr>
      <w:rPr>
        <w:rFonts w:ascii="Wingdings" w:hAnsi="Wingdings" w:hint="default"/>
      </w:rPr>
    </w:lvl>
    <w:lvl w:ilvl="6" w:tplc="6580598C">
      <w:start w:val="1"/>
      <w:numFmt w:val="bullet"/>
      <w:lvlText w:val=""/>
      <w:lvlJc w:val="left"/>
      <w:pPr>
        <w:ind w:left="5159" w:hanging="360"/>
      </w:pPr>
      <w:rPr>
        <w:rFonts w:ascii="Symbol" w:hAnsi="Symbol" w:hint="default"/>
      </w:rPr>
    </w:lvl>
    <w:lvl w:ilvl="7" w:tplc="DFDA72F0">
      <w:start w:val="1"/>
      <w:numFmt w:val="bullet"/>
      <w:lvlText w:val="o"/>
      <w:lvlJc w:val="left"/>
      <w:pPr>
        <w:ind w:left="5879" w:hanging="360"/>
      </w:pPr>
      <w:rPr>
        <w:rFonts w:ascii="Courier New" w:hAnsi="Courier New" w:cs="Courier New" w:hint="default"/>
      </w:rPr>
    </w:lvl>
    <w:lvl w:ilvl="8" w:tplc="E23A83F4">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B914B7C4">
      <w:start w:val="1"/>
      <w:numFmt w:val="upperRoman"/>
      <w:lvlText w:val="%1."/>
      <w:lvlJc w:val="right"/>
      <w:pPr>
        <w:ind w:left="720" w:hanging="360"/>
      </w:pPr>
    </w:lvl>
    <w:lvl w:ilvl="1" w:tplc="6E5ACA4A">
      <w:start w:val="1"/>
      <w:numFmt w:val="lowerLetter"/>
      <w:lvlText w:val="%2."/>
      <w:lvlJc w:val="left"/>
      <w:pPr>
        <w:ind w:left="1440" w:hanging="360"/>
      </w:pPr>
    </w:lvl>
    <w:lvl w:ilvl="2" w:tplc="EE7C8B5C">
      <w:start w:val="1"/>
      <w:numFmt w:val="lowerRoman"/>
      <w:lvlText w:val="%3."/>
      <w:lvlJc w:val="right"/>
      <w:pPr>
        <w:ind w:left="2160" w:hanging="180"/>
      </w:pPr>
    </w:lvl>
    <w:lvl w:ilvl="3" w:tplc="E2846574">
      <w:start w:val="1"/>
      <w:numFmt w:val="decimal"/>
      <w:lvlText w:val="%4."/>
      <w:lvlJc w:val="left"/>
      <w:pPr>
        <w:ind w:left="2880" w:hanging="360"/>
      </w:pPr>
    </w:lvl>
    <w:lvl w:ilvl="4" w:tplc="8B084D7C">
      <w:start w:val="1"/>
      <w:numFmt w:val="lowerLetter"/>
      <w:lvlText w:val="%5."/>
      <w:lvlJc w:val="left"/>
      <w:pPr>
        <w:ind w:left="3600" w:hanging="360"/>
      </w:pPr>
    </w:lvl>
    <w:lvl w:ilvl="5" w:tplc="2202107A">
      <w:start w:val="1"/>
      <w:numFmt w:val="lowerRoman"/>
      <w:lvlText w:val="%6."/>
      <w:lvlJc w:val="right"/>
      <w:pPr>
        <w:ind w:left="4320" w:hanging="180"/>
      </w:pPr>
    </w:lvl>
    <w:lvl w:ilvl="6" w:tplc="7BEED54C">
      <w:start w:val="1"/>
      <w:numFmt w:val="decimal"/>
      <w:lvlText w:val="%7."/>
      <w:lvlJc w:val="left"/>
      <w:pPr>
        <w:ind w:left="5040" w:hanging="360"/>
      </w:pPr>
    </w:lvl>
    <w:lvl w:ilvl="7" w:tplc="50BCC45C">
      <w:start w:val="1"/>
      <w:numFmt w:val="lowerLetter"/>
      <w:lvlText w:val="%8."/>
      <w:lvlJc w:val="left"/>
      <w:pPr>
        <w:ind w:left="5760" w:hanging="360"/>
      </w:pPr>
    </w:lvl>
    <w:lvl w:ilvl="8" w:tplc="AD169B40">
      <w:start w:val="1"/>
      <w:numFmt w:val="lowerRoman"/>
      <w:lvlText w:val="%9."/>
      <w:lvlJc w:val="right"/>
      <w:pPr>
        <w:ind w:left="6480" w:hanging="180"/>
      </w:pPr>
    </w:lvl>
  </w:abstractNum>
  <w:abstractNum w:abstractNumId="6" w15:restartNumberingAfterBreak="0">
    <w:nsid w:val="79226FC0"/>
    <w:multiLevelType w:val="hybridMultilevel"/>
    <w:tmpl w:val="E9EA68F0"/>
    <w:lvl w:ilvl="0" w:tplc="5F56EE40">
      <w:start w:val="1"/>
      <w:numFmt w:val="bullet"/>
      <w:lvlText w:val=""/>
      <w:lvlJc w:val="left"/>
      <w:pPr>
        <w:ind w:left="720" w:hanging="360"/>
      </w:pPr>
      <w:rPr>
        <w:rFonts w:ascii="Wingdings" w:hAnsi="Wingdings" w:hint="default"/>
      </w:rPr>
    </w:lvl>
    <w:lvl w:ilvl="1" w:tplc="B2E6C290">
      <w:start w:val="1"/>
      <w:numFmt w:val="bullet"/>
      <w:lvlText w:val="o"/>
      <w:lvlJc w:val="left"/>
      <w:pPr>
        <w:ind w:left="1440" w:hanging="360"/>
      </w:pPr>
      <w:rPr>
        <w:rFonts w:ascii="Courier New" w:hAnsi="Courier New" w:cs="Courier New" w:hint="default"/>
      </w:rPr>
    </w:lvl>
    <w:lvl w:ilvl="2" w:tplc="A03E029A">
      <w:start w:val="1"/>
      <w:numFmt w:val="bullet"/>
      <w:lvlText w:val=""/>
      <w:lvlJc w:val="left"/>
      <w:pPr>
        <w:ind w:left="2160" w:hanging="360"/>
      </w:pPr>
      <w:rPr>
        <w:rFonts w:ascii="Wingdings" w:hAnsi="Wingdings" w:hint="default"/>
      </w:rPr>
    </w:lvl>
    <w:lvl w:ilvl="3" w:tplc="4BC2EAB8">
      <w:start w:val="1"/>
      <w:numFmt w:val="bullet"/>
      <w:lvlText w:val=""/>
      <w:lvlJc w:val="left"/>
      <w:pPr>
        <w:ind w:left="2880" w:hanging="360"/>
      </w:pPr>
      <w:rPr>
        <w:rFonts w:ascii="Symbol" w:hAnsi="Symbol" w:hint="default"/>
      </w:rPr>
    </w:lvl>
    <w:lvl w:ilvl="4" w:tplc="1F125C56">
      <w:start w:val="1"/>
      <w:numFmt w:val="bullet"/>
      <w:lvlText w:val="o"/>
      <w:lvlJc w:val="left"/>
      <w:pPr>
        <w:ind w:left="3600" w:hanging="360"/>
      </w:pPr>
      <w:rPr>
        <w:rFonts w:ascii="Courier New" w:hAnsi="Courier New" w:cs="Courier New" w:hint="default"/>
      </w:rPr>
    </w:lvl>
    <w:lvl w:ilvl="5" w:tplc="BA142AEC">
      <w:start w:val="1"/>
      <w:numFmt w:val="bullet"/>
      <w:lvlText w:val=""/>
      <w:lvlJc w:val="left"/>
      <w:pPr>
        <w:ind w:left="4320" w:hanging="360"/>
      </w:pPr>
      <w:rPr>
        <w:rFonts w:ascii="Wingdings" w:hAnsi="Wingdings" w:hint="default"/>
      </w:rPr>
    </w:lvl>
    <w:lvl w:ilvl="6" w:tplc="FE7C64C6">
      <w:start w:val="1"/>
      <w:numFmt w:val="bullet"/>
      <w:lvlText w:val=""/>
      <w:lvlJc w:val="left"/>
      <w:pPr>
        <w:ind w:left="5040" w:hanging="360"/>
      </w:pPr>
      <w:rPr>
        <w:rFonts w:ascii="Symbol" w:hAnsi="Symbol" w:hint="default"/>
      </w:rPr>
    </w:lvl>
    <w:lvl w:ilvl="7" w:tplc="6FCC557E">
      <w:start w:val="1"/>
      <w:numFmt w:val="bullet"/>
      <w:lvlText w:val="o"/>
      <w:lvlJc w:val="left"/>
      <w:pPr>
        <w:ind w:left="5760" w:hanging="360"/>
      </w:pPr>
      <w:rPr>
        <w:rFonts w:ascii="Courier New" w:hAnsi="Courier New" w:cs="Courier New" w:hint="default"/>
      </w:rPr>
    </w:lvl>
    <w:lvl w:ilvl="8" w:tplc="5C048E9A">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DEDA1552">
      <w:start w:val="1"/>
      <w:numFmt w:val="bullet"/>
      <w:lvlText w:val=""/>
      <w:lvlJc w:val="left"/>
      <w:pPr>
        <w:ind w:left="720" w:hanging="360"/>
      </w:pPr>
      <w:rPr>
        <w:rFonts w:ascii="Wingdings" w:hAnsi="Wingdings" w:hint="default"/>
      </w:rPr>
    </w:lvl>
    <w:lvl w:ilvl="1" w:tplc="342626DE">
      <w:start w:val="1"/>
      <w:numFmt w:val="bullet"/>
      <w:lvlText w:val="o"/>
      <w:lvlJc w:val="left"/>
      <w:pPr>
        <w:ind w:left="1440" w:hanging="360"/>
      </w:pPr>
      <w:rPr>
        <w:rFonts w:ascii="Courier New" w:hAnsi="Courier New" w:cs="Courier New" w:hint="default"/>
      </w:rPr>
    </w:lvl>
    <w:lvl w:ilvl="2" w:tplc="948E7CB0">
      <w:start w:val="1"/>
      <w:numFmt w:val="bullet"/>
      <w:lvlText w:val=""/>
      <w:lvlJc w:val="left"/>
      <w:pPr>
        <w:ind w:left="2160" w:hanging="360"/>
      </w:pPr>
      <w:rPr>
        <w:rFonts w:ascii="Wingdings" w:hAnsi="Wingdings" w:hint="default"/>
      </w:rPr>
    </w:lvl>
    <w:lvl w:ilvl="3" w:tplc="D7F8CC5A">
      <w:start w:val="1"/>
      <w:numFmt w:val="bullet"/>
      <w:lvlText w:val=""/>
      <w:lvlJc w:val="left"/>
      <w:pPr>
        <w:ind w:left="2880" w:hanging="360"/>
      </w:pPr>
      <w:rPr>
        <w:rFonts w:ascii="Symbol" w:hAnsi="Symbol" w:hint="default"/>
      </w:rPr>
    </w:lvl>
    <w:lvl w:ilvl="4" w:tplc="54640A58">
      <w:start w:val="1"/>
      <w:numFmt w:val="bullet"/>
      <w:lvlText w:val="o"/>
      <w:lvlJc w:val="left"/>
      <w:pPr>
        <w:ind w:left="3600" w:hanging="360"/>
      </w:pPr>
      <w:rPr>
        <w:rFonts w:ascii="Courier New" w:hAnsi="Courier New" w:cs="Courier New" w:hint="default"/>
      </w:rPr>
    </w:lvl>
    <w:lvl w:ilvl="5" w:tplc="17D006EC">
      <w:start w:val="1"/>
      <w:numFmt w:val="bullet"/>
      <w:lvlText w:val=""/>
      <w:lvlJc w:val="left"/>
      <w:pPr>
        <w:ind w:left="4320" w:hanging="360"/>
      </w:pPr>
      <w:rPr>
        <w:rFonts w:ascii="Wingdings" w:hAnsi="Wingdings" w:hint="default"/>
      </w:rPr>
    </w:lvl>
    <w:lvl w:ilvl="6" w:tplc="001EB518">
      <w:start w:val="1"/>
      <w:numFmt w:val="bullet"/>
      <w:lvlText w:val=""/>
      <w:lvlJc w:val="left"/>
      <w:pPr>
        <w:ind w:left="5040" w:hanging="360"/>
      </w:pPr>
      <w:rPr>
        <w:rFonts w:ascii="Symbol" w:hAnsi="Symbol" w:hint="default"/>
      </w:rPr>
    </w:lvl>
    <w:lvl w:ilvl="7" w:tplc="010ED0E6">
      <w:start w:val="1"/>
      <w:numFmt w:val="bullet"/>
      <w:lvlText w:val="o"/>
      <w:lvlJc w:val="left"/>
      <w:pPr>
        <w:ind w:left="5760" w:hanging="360"/>
      </w:pPr>
      <w:rPr>
        <w:rFonts w:ascii="Courier New" w:hAnsi="Courier New" w:cs="Courier New" w:hint="default"/>
      </w:rPr>
    </w:lvl>
    <w:lvl w:ilvl="8" w:tplc="B1CEE246">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4BC430BC">
      <w:start w:val="1"/>
      <w:numFmt w:val="decimal"/>
      <w:lvlText w:val="%1."/>
      <w:lvlJc w:val="left"/>
      <w:pPr>
        <w:ind w:left="720" w:hanging="360"/>
      </w:pPr>
    </w:lvl>
    <w:lvl w:ilvl="1" w:tplc="179AF602">
      <w:start w:val="1"/>
      <w:numFmt w:val="lowerLetter"/>
      <w:lvlText w:val="%2."/>
      <w:lvlJc w:val="left"/>
      <w:pPr>
        <w:ind w:left="1440" w:hanging="360"/>
      </w:pPr>
    </w:lvl>
    <w:lvl w:ilvl="2" w:tplc="6AEA1722">
      <w:start w:val="1"/>
      <w:numFmt w:val="lowerRoman"/>
      <w:lvlText w:val="%3."/>
      <w:lvlJc w:val="right"/>
      <w:pPr>
        <w:ind w:left="2160" w:hanging="180"/>
      </w:pPr>
    </w:lvl>
    <w:lvl w:ilvl="3" w:tplc="D108D8FA">
      <w:start w:val="1"/>
      <w:numFmt w:val="decimal"/>
      <w:lvlText w:val="%4."/>
      <w:lvlJc w:val="left"/>
      <w:pPr>
        <w:ind w:left="2880" w:hanging="360"/>
      </w:pPr>
    </w:lvl>
    <w:lvl w:ilvl="4" w:tplc="69EAA3C0">
      <w:start w:val="1"/>
      <w:numFmt w:val="lowerLetter"/>
      <w:lvlText w:val="%5."/>
      <w:lvlJc w:val="left"/>
      <w:pPr>
        <w:ind w:left="3600" w:hanging="360"/>
      </w:pPr>
    </w:lvl>
    <w:lvl w:ilvl="5" w:tplc="7D606D34">
      <w:start w:val="1"/>
      <w:numFmt w:val="lowerRoman"/>
      <w:lvlText w:val="%6."/>
      <w:lvlJc w:val="right"/>
      <w:pPr>
        <w:ind w:left="4320" w:hanging="180"/>
      </w:pPr>
    </w:lvl>
    <w:lvl w:ilvl="6" w:tplc="C4AC8646">
      <w:start w:val="1"/>
      <w:numFmt w:val="decimal"/>
      <w:lvlText w:val="%7."/>
      <w:lvlJc w:val="left"/>
      <w:pPr>
        <w:ind w:left="5040" w:hanging="360"/>
      </w:pPr>
    </w:lvl>
    <w:lvl w:ilvl="7" w:tplc="AA3E7CF8">
      <w:start w:val="1"/>
      <w:numFmt w:val="lowerLetter"/>
      <w:lvlText w:val="%8."/>
      <w:lvlJc w:val="left"/>
      <w:pPr>
        <w:ind w:left="5760" w:hanging="360"/>
      </w:pPr>
    </w:lvl>
    <w:lvl w:ilvl="8" w:tplc="99388522">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D291C"/>
    <w:rsid w:val="000F79B8"/>
    <w:rsid w:val="00100063"/>
    <w:rsid w:val="00105014"/>
    <w:rsid w:val="00105198"/>
    <w:rsid w:val="001A678A"/>
    <w:rsid w:val="001B4E7C"/>
    <w:rsid w:val="001B6AE7"/>
    <w:rsid w:val="001C59F8"/>
    <w:rsid w:val="001E08AF"/>
    <w:rsid w:val="00231BEE"/>
    <w:rsid w:val="00251AA5"/>
    <w:rsid w:val="00277F70"/>
    <w:rsid w:val="00286E90"/>
    <w:rsid w:val="002A111E"/>
    <w:rsid w:val="002B013F"/>
    <w:rsid w:val="002F7C2A"/>
    <w:rsid w:val="003313D7"/>
    <w:rsid w:val="00345068"/>
    <w:rsid w:val="00364E05"/>
    <w:rsid w:val="003843FE"/>
    <w:rsid w:val="00394F5D"/>
    <w:rsid w:val="003A2F6A"/>
    <w:rsid w:val="003C0C06"/>
    <w:rsid w:val="003E5995"/>
    <w:rsid w:val="00400A1D"/>
    <w:rsid w:val="00430BCF"/>
    <w:rsid w:val="004366DB"/>
    <w:rsid w:val="00443961"/>
    <w:rsid w:val="00463A66"/>
    <w:rsid w:val="00467B9C"/>
    <w:rsid w:val="004B485C"/>
    <w:rsid w:val="004F79C0"/>
    <w:rsid w:val="00504DDD"/>
    <w:rsid w:val="005362E3"/>
    <w:rsid w:val="005410D9"/>
    <w:rsid w:val="00544E47"/>
    <w:rsid w:val="005630B9"/>
    <w:rsid w:val="00576741"/>
    <w:rsid w:val="00586EB9"/>
    <w:rsid w:val="005A2F17"/>
    <w:rsid w:val="005E080A"/>
    <w:rsid w:val="005E2890"/>
    <w:rsid w:val="0060168D"/>
    <w:rsid w:val="00606A67"/>
    <w:rsid w:val="0066206B"/>
    <w:rsid w:val="0066264D"/>
    <w:rsid w:val="00695F55"/>
    <w:rsid w:val="006B6807"/>
    <w:rsid w:val="006E5F12"/>
    <w:rsid w:val="00700872"/>
    <w:rsid w:val="00712393"/>
    <w:rsid w:val="007351A0"/>
    <w:rsid w:val="0078668D"/>
    <w:rsid w:val="007D0999"/>
    <w:rsid w:val="007D0D58"/>
    <w:rsid w:val="008019BC"/>
    <w:rsid w:val="00805A86"/>
    <w:rsid w:val="008175EE"/>
    <w:rsid w:val="00842727"/>
    <w:rsid w:val="008530EB"/>
    <w:rsid w:val="0088686A"/>
    <w:rsid w:val="00886E26"/>
    <w:rsid w:val="008A5568"/>
    <w:rsid w:val="008C21C5"/>
    <w:rsid w:val="008C4449"/>
    <w:rsid w:val="008D4237"/>
    <w:rsid w:val="008F283E"/>
    <w:rsid w:val="00904599"/>
    <w:rsid w:val="00923D30"/>
    <w:rsid w:val="0092454D"/>
    <w:rsid w:val="00932D9D"/>
    <w:rsid w:val="00993E0B"/>
    <w:rsid w:val="009F69EA"/>
    <w:rsid w:val="00A0214C"/>
    <w:rsid w:val="00A03334"/>
    <w:rsid w:val="00A27395"/>
    <w:rsid w:val="00A40674"/>
    <w:rsid w:val="00A52307"/>
    <w:rsid w:val="00A62381"/>
    <w:rsid w:val="00A63558"/>
    <w:rsid w:val="00A7320F"/>
    <w:rsid w:val="00AC6183"/>
    <w:rsid w:val="00AE5082"/>
    <w:rsid w:val="00B05019"/>
    <w:rsid w:val="00B32485"/>
    <w:rsid w:val="00B36FA0"/>
    <w:rsid w:val="00B64945"/>
    <w:rsid w:val="00B67192"/>
    <w:rsid w:val="00B97CAB"/>
    <w:rsid w:val="00C243D3"/>
    <w:rsid w:val="00C3033D"/>
    <w:rsid w:val="00CC2B16"/>
    <w:rsid w:val="00D278C5"/>
    <w:rsid w:val="00D8453D"/>
    <w:rsid w:val="00D9464D"/>
    <w:rsid w:val="00DB6356"/>
    <w:rsid w:val="00E22179"/>
    <w:rsid w:val="00E2513D"/>
    <w:rsid w:val="00E30035"/>
    <w:rsid w:val="00E3338C"/>
    <w:rsid w:val="00E56453"/>
    <w:rsid w:val="00EB36FA"/>
    <w:rsid w:val="00EB4E07"/>
    <w:rsid w:val="00EC6035"/>
    <w:rsid w:val="00EF6050"/>
    <w:rsid w:val="00F07413"/>
    <w:rsid w:val="00F11DAA"/>
    <w:rsid w:val="00F34A43"/>
    <w:rsid w:val="00F436CF"/>
    <w:rsid w:val="00F53E75"/>
    <w:rsid w:val="00F604B4"/>
    <w:rsid w:val="00F61E4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9C1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Header">
    <w:name w:val="header"/>
    <w:basedOn w:val="Normal"/>
    <w:link w:val="HeaderChar"/>
    <w:uiPriority w:val="99"/>
    <w:unhideWhenUsed/>
    <w:rsid w:val="00801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9BC"/>
    <w:rPr>
      <w:lang w:val="ru-RU"/>
    </w:rPr>
  </w:style>
  <w:style w:type="paragraph" w:styleId="Footer">
    <w:name w:val="footer"/>
    <w:basedOn w:val="Normal"/>
    <w:link w:val="FooterChar"/>
    <w:uiPriority w:val="99"/>
    <w:unhideWhenUsed/>
    <w:rsid w:val="00801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9BC"/>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13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asco.a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EE0A6-C2C0-42C3-83E8-88FEC8814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1777</Words>
  <Characters>10133</Characters>
  <Application>Microsoft Office Word</Application>
  <DocSecurity>0</DocSecurity>
  <Lines>84</Lines>
  <Paragraphs>23</Paragraphs>
  <ScaleCrop>false</ScaleCrop>
  <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2022-11-14T05:07:00Z</dcterms:created>
  <dcterms:modified xsi:type="dcterms:W3CDTF">2022-11-14T05:07:00Z</dcterms:modified>
</cp:coreProperties>
</file>