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8D06" w14:textId="77777777" w:rsidR="00E53B74" w:rsidRDefault="00E53B74" w:rsidP="00E53B7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2FCE9CF" w14:textId="77777777" w:rsidR="00E53B74" w:rsidRPr="00E30035" w:rsidRDefault="00E53B74" w:rsidP="00E53B7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3000A62" wp14:editId="039B1D6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4857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BA280BE" w14:textId="77777777" w:rsidR="00E53B74" w:rsidRPr="00E2513D" w:rsidRDefault="00E53B74" w:rsidP="00E53B74">
      <w:pPr>
        <w:spacing w:after="0" w:line="240" w:lineRule="auto"/>
        <w:jc w:val="center"/>
        <w:rPr>
          <w:rFonts w:ascii="Arial" w:hAnsi="Arial" w:cs="Arial"/>
          <w:b/>
          <w:sz w:val="16"/>
          <w:szCs w:val="16"/>
          <w:lang w:val="az-Latn-AZ" w:eastAsia="ru-RU"/>
        </w:rPr>
      </w:pPr>
    </w:p>
    <w:p w14:paraId="3431CAFF" w14:textId="77777777" w:rsidR="00E53B74" w:rsidRPr="00F66527" w:rsidRDefault="00E53B74" w:rsidP="00E53B74">
      <w:pPr>
        <w:shd w:val="clear" w:color="auto" w:fill="FFFFFF"/>
        <w:tabs>
          <w:tab w:val="left" w:pos="331"/>
        </w:tabs>
        <w:spacing w:line="240" w:lineRule="auto"/>
        <w:ind w:left="360"/>
        <w:jc w:val="center"/>
        <w:rPr>
          <w:rFonts w:ascii="Arial" w:hAnsi="Arial" w:cs="Arial"/>
          <w:b/>
          <w:sz w:val="24"/>
          <w:szCs w:val="24"/>
          <w:lang w:val="az-Latn-AZ"/>
        </w:rPr>
      </w:pPr>
      <w:r w:rsidRPr="00F66527">
        <w:rPr>
          <w:rFonts w:ascii="Arial" w:eastAsia="Arial" w:hAnsi="Arial" w:cs="Arial"/>
          <w:b/>
          <w:sz w:val="24"/>
          <w:szCs w:val="24"/>
          <w:lang w:val="en-US" w:eastAsia="ru-RU"/>
        </w:rPr>
        <w:t xml:space="preserve">AZERBAIJAN CASPIAN SHIPPING CLOSED JOINT STOCK COMPANY </w:t>
      </w:r>
      <w:r w:rsidRPr="00F66527">
        <w:rPr>
          <w:rFonts w:ascii="Arial" w:eastAsia="Arial" w:hAnsi="Arial" w:cs="Arial"/>
          <w:b/>
          <w:sz w:val="24"/>
          <w:szCs w:val="24"/>
          <w:lang w:val="en-US"/>
        </w:rPr>
        <w:t xml:space="preserve">IS ANNOUNCING OPEN BIDDING FOR THE PROCUREMENT OF SERVICES RELATED TO THE </w:t>
      </w:r>
      <w:proofErr w:type="gramStart"/>
      <w:r w:rsidRPr="00F66527">
        <w:rPr>
          <w:rFonts w:ascii="Arial" w:eastAsia="Arial" w:hAnsi="Arial" w:cs="Arial"/>
          <w:b/>
          <w:sz w:val="24"/>
          <w:szCs w:val="24"/>
          <w:lang w:val="en-US"/>
        </w:rPr>
        <w:t>INSTALLATION  (</w:t>
      </w:r>
      <w:proofErr w:type="gramEnd"/>
      <w:r w:rsidRPr="00F66527">
        <w:rPr>
          <w:rFonts w:ascii="Arial" w:eastAsia="Arial" w:hAnsi="Arial" w:cs="Arial"/>
          <w:b/>
          <w:sz w:val="24"/>
          <w:szCs w:val="24"/>
          <w:lang w:val="en-US"/>
        </w:rPr>
        <w:t xml:space="preserve">cost of materials and </w:t>
      </w:r>
      <w:proofErr w:type="spellStart"/>
      <w:r w:rsidRPr="00F66527">
        <w:rPr>
          <w:rFonts w:ascii="Arial" w:eastAsia="Arial" w:hAnsi="Arial" w:cs="Arial"/>
          <w:b/>
          <w:sz w:val="24"/>
          <w:szCs w:val="24"/>
          <w:lang w:val="en-US"/>
        </w:rPr>
        <w:t>labour</w:t>
      </w:r>
      <w:proofErr w:type="spellEnd"/>
      <w:r w:rsidRPr="00F66527">
        <w:rPr>
          <w:rFonts w:ascii="Arial" w:eastAsia="Arial" w:hAnsi="Arial" w:cs="Arial"/>
          <w:b/>
          <w:sz w:val="24"/>
          <w:szCs w:val="24"/>
          <w:lang w:val="en-US"/>
        </w:rPr>
        <w:t xml:space="preserve"> inclusive) OF TOWEL DRYING RADIATORS IN THE BATHROOM OF HIGH RISE RESIDENTIAL BUILDINGS ON THE BALANCE SHEET OF DENIZCHI HOUSING COOPERATIVE</w:t>
      </w:r>
    </w:p>
    <w:p w14:paraId="75456789" w14:textId="77777777" w:rsidR="00E53B74" w:rsidRPr="0082409D" w:rsidRDefault="00E53B74" w:rsidP="00E53B74">
      <w:pPr>
        <w:jc w:val="center"/>
        <w:rPr>
          <w:rFonts w:ascii="Arial" w:hAnsi="Arial" w:cs="Arial"/>
          <w:b/>
          <w:sz w:val="24"/>
          <w:szCs w:val="24"/>
          <w:lang w:val="az-Latn-AZ" w:eastAsia="ru-RU"/>
        </w:rPr>
      </w:pPr>
    </w:p>
    <w:p w14:paraId="7C087BC2" w14:textId="42D1772C" w:rsidR="00991D7F" w:rsidRPr="00E53B74" w:rsidRDefault="00E53B74" w:rsidP="00E53B74">
      <w:pPr>
        <w:spacing w:after="0" w:line="240" w:lineRule="auto"/>
        <w:jc w:val="center"/>
        <w:rPr>
          <w:rFonts w:ascii="Arial" w:hAnsi="Arial" w:cs="Arial"/>
          <w:b/>
          <w:sz w:val="24"/>
          <w:szCs w:val="24"/>
          <w:lang w:val="en-US" w:eastAsia="ru-RU"/>
        </w:rPr>
      </w:pPr>
      <w:r w:rsidRPr="00F66527">
        <w:rPr>
          <w:rFonts w:ascii="Arial" w:eastAsia="Arial" w:hAnsi="Arial" w:cs="Arial"/>
          <w:b/>
          <w:sz w:val="24"/>
          <w:szCs w:val="24"/>
          <w:lang w:val="en-US" w:eastAsia="ru-RU"/>
        </w:rPr>
        <w:t xml:space="preserve"> B I D </w:t>
      </w:r>
      <w:proofErr w:type="spellStart"/>
      <w:r w:rsidRPr="00F66527">
        <w:rPr>
          <w:rFonts w:ascii="Arial" w:eastAsia="Arial" w:hAnsi="Arial" w:cs="Arial"/>
          <w:b/>
          <w:sz w:val="24"/>
          <w:szCs w:val="24"/>
          <w:lang w:val="en-US" w:eastAsia="ru-RU"/>
        </w:rPr>
        <w:t>D</w:t>
      </w:r>
      <w:proofErr w:type="spellEnd"/>
      <w:r w:rsidRPr="00F66527">
        <w:rPr>
          <w:rFonts w:ascii="Arial" w:eastAsia="Arial" w:hAnsi="Arial" w:cs="Arial"/>
          <w:b/>
          <w:sz w:val="24"/>
          <w:szCs w:val="24"/>
          <w:lang w:val="en-US" w:eastAsia="ru-RU"/>
        </w:rPr>
        <w:t xml:space="preserve"> I N G No. AM165/2022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E53B74"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7F12381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E53B74">
              <w:rPr>
                <w:rFonts w:ascii="Arial" w:eastAsia="Arial" w:hAnsi="Arial" w:cs="Arial"/>
                <w:b/>
                <w:bCs/>
                <w:sz w:val="20"/>
                <w:szCs w:val="20"/>
                <w:lang w:val="en-US" w:eastAsia="ru-RU"/>
              </w:rPr>
              <w:t>October 03</w:t>
            </w:r>
            <w:r w:rsidR="00440685">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E53B74"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4B6957CF"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53B74">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E53B74"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E53B74"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E53B74"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7540E2B0"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E53B74">
              <w:rPr>
                <w:rFonts w:ascii="Arial" w:eastAsia="Arial" w:hAnsi="Arial" w:cs="Arial"/>
                <w:b/>
                <w:bCs/>
                <w:sz w:val="20"/>
                <w:szCs w:val="20"/>
                <w:lang w:val="en-US" w:eastAsia="ru-RU"/>
              </w:rPr>
              <w:t>October 12</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E53B74"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E53B74"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30A3165B"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E53B74">
              <w:rPr>
                <w:rFonts w:ascii="Arial" w:eastAsia="Arial" w:hAnsi="Arial" w:cs="Arial"/>
                <w:b/>
                <w:bCs/>
                <w:sz w:val="20"/>
                <w:szCs w:val="20"/>
                <w:lang w:val="en-US" w:eastAsia="ru-RU"/>
              </w:rPr>
              <w:t>October 13</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E53B74"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53B74" w:rsidRPr="00E53B74" w14:paraId="41DACF3E" w14:textId="77777777" w:rsidTr="004C384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01DC5F" w14:textId="77777777" w:rsidR="00E53B74" w:rsidRPr="00E30035" w:rsidRDefault="00E53B74" w:rsidP="004C38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01FDE" w14:textId="77777777" w:rsidR="00E53B74" w:rsidRDefault="00E53B74" w:rsidP="004C3849">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4839569" w14:textId="77777777" w:rsidR="00E53B74" w:rsidRDefault="00E53B74" w:rsidP="004C3849">
            <w:pPr>
              <w:rPr>
                <w:lang w:val="az-Latn-AZ"/>
              </w:rPr>
            </w:pPr>
            <w:r>
              <w:rPr>
                <w:rFonts w:ascii="Calibri" w:eastAsia="Calibri" w:hAnsi="Calibri" w:cs="Times New Roman"/>
                <w:lang w:val="en-US"/>
              </w:rPr>
              <w:t xml:space="preserve">Technical requirements on the services related to the installation of towel drying radiators in the bathrooms of high rise residential buildings on the balance sheet of </w:t>
            </w:r>
            <w:proofErr w:type="spellStart"/>
            <w:r>
              <w:rPr>
                <w:rFonts w:ascii="Calibri" w:eastAsia="Calibri" w:hAnsi="Calibri" w:cs="Times New Roman"/>
                <w:lang w:val="en-US"/>
              </w:rPr>
              <w:t>Denizchi</w:t>
            </w:r>
            <w:proofErr w:type="spellEnd"/>
            <w:r>
              <w:rPr>
                <w:rFonts w:ascii="Calibri" w:eastAsia="Calibri" w:hAnsi="Calibri" w:cs="Times New Roman"/>
                <w:lang w:val="en-US"/>
              </w:rPr>
              <w:t xml:space="preserve"> Housing Cooperative: </w:t>
            </w:r>
          </w:p>
          <w:p w14:paraId="7707D075" w14:textId="77777777" w:rsidR="00E53B74" w:rsidRDefault="00E53B74" w:rsidP="00E53B74">
            <w:pPr>
              <w:pStyle w:val="a4"/>
              <w:numPr>
                <w:ilvl w:val="0"/>
                <w:numId w:val="11"/>
              </w:numPr>
              <w:spacing w:after="160" w:line="259" w:lineRule="auto"/>
              <w:rPr>
                <w:lang w:val="az-Latn-AZ"/>
              </w:rPr>
            </w:pPr>
            <w:r>
              <w:rPr>
                <w:rFonts w:ascii="Calibri" w:eastAsia="Calibri" w:hAnsi="Calibri" w:cs="Times New Roman"/>
                <w:lang w:val="en-US"/>
              </w:rPr>
              <w:t xml:space="preserve">The requirements of the Project documentation shall be followed when installing bathroom equipment. </w:t>
            </w:r>
          </w:p>
          <w:p w14:paraId="01D50754" w14:textId="77777777" w:rsidR="00E53B74" w:rsidRDefault="00E53B74" w:rsidP="00E53B74">
            <w:pPr>
              <w:pStyle w:val="a4"/>
              <w:numPr>
                <w:ilvl w:val="0"/>
                <w:numId w:val="11"/>
              </w:numPr>
              <w:spacing w:after="160" w:line="259" w:lineRule="auto"/>
              <w:rPr>
                <w:lang w:val="az-Latn-AZ"/>
              </w:rPr>
            </w:pPr>
            <w:r>
              <w:rPr>
                <w:rFonts w:ascii="Calibri" w:eastAsia="Calibri" w:hAnsi="Calibri" w:cs="Times New Roman"/>
                <w:lang w:val="en-US"/>
              </w:rPr>
              <w:t>Quality and conformity certificates shall be provided for all used materials.</w:t>
            </w:r>
          </w:p>
          <w:p w14:paraId="6486C781" w14:textId="77777777" w:rsidR="00E53B74" w:rsidRDefault="00E53B74" w:rsidP="00E53B74">
            <w:pPr>
              <w:pStyle w:val="a4"/>
              <w:numPr>
                <w:ilvl w:val="0"/>
                <w:numId w:val="11"/>
              </w:numPr>
              <w:spacing w:after="160" w:line="259" w:lineRule="auto"/>
              <w:rPr>
                <w:lang w:val="az-Latn-AZ"/>
              </w:rPr>
            </w:pPr>
            <w:r>
              <w:rPr>
                <w:rFonts w:ascii="Calibri" w:eastAsia="Calibri" w:hAnsi="Calibri" w:cs="Times New Roman"/>
                <w:lang w:val="en-US"/>
              </w:rPr>
              <w:t xml:space="preserve">Delivery time for the works shall be specified. </w:t>
            </w:r>
          </w:p>
          <w:p w14:paraId="21A07D3A" w14:textId="77777777" w:rsidR="00E53B74" w:rsidRDefault="00E53B74" w:rsidP="00E53B74">
            <w:pPr>
              <w:pStyle w:val="a4"/>
              <w:numPr>
                <w:ilvl w:val="0"/>
                <w:numId w:val="11"/>
              </w:numPr>
              <w:spacing w:after="0" w:line="360" w:lineRule="auto"/>
              <w:jc w:val="both"/>
              <w:rPr>
                <w:rFonts w:cs="Arial"/>
                <w:lang w:val="az-Latn-AZ"/>
              </w:rPr>
            </w:pPr>
            <w:r>
              <w:rPr>
                <w:rFonts w:ascii="Calibri" w:eastAsia="Calibri" w:hAnsi="Calibri" w:cs="Arial"/>
                <w:lang w:val="en-US"/>
              </w:rPr>
              <w:t xml:space="preserve">A bidder engaged in construction works shall have officially registered employees and contract (copy of the contract) concluded with them. </w:t>
            </w:r>
          </w:p>
          <w:p w14:paraId="24F0F0FD" w14:textId="77777777" w:rsidR="00E53B74" w:rsidRPr="004C0848" w:rsidRDefault="00E53B74" w:rsidP="00E53B74">
            <w:pPr>
              <w:pStyle w:val="a4"/>
              <w:numPr>
                <w:ilvl w:val="0"/>
                <w:numId w:val="11"/>
              </w:numPr>
              <w:spacing w:after="0" w:line="360" w:lineRule="auto"/>
              <w:jc w:val="both"/>
              <w:rPr>
                <w:rFonts w:cs="Arial"/>
                <w:lang w:val="az-Latn-AZ"/>
              </w:rPr>
            </w:pPr>
            <w:r>
              <w:rPr>
                <w:rFonts w:ascii="Calibri" w:eastAsia="Calibri" w:hAnsi="Calibri" w:cs="Arial"/>
                <w:lang w:val="en-US"/>
              </w:rPr>
              <w:t>A bidder shall submit work experience (contracts) on the subject of bidding.</w:t>
            </w:r>
          </w:p>
          <w:p w14:paraId="4A59E85C" w14:textId="77777777" w:rsidR="00E53B74" w:rsidRPr="001D521D" w:rsidRDefault="00E53B74" w:rsidP="00E53B74">
            <w:pPr>
              <w:pStyle w:val="a4"/>
              <w:numPr>
                <w:ilvl w:val="0"/>
                <w:numId w:val="11"/>
              </w:numPr>
              <w:spacing w:after="160" w:line="259" w:lineRule="auto"/>
              <w:rPr>
                <w:lang w:val="az-Latn-AZ"/>
              </w:rPr>
            </w:pPr>
            <w:r>
              <w:rPr>
                <w:rFonts w:ascii="Calibri" w:eastAsia="Calibri" w:hAnsi="Calibri" w:cs="Arial"/>
                <w:lang w:val="en-US"/>
              </w:rPr>
              <w:t xml:space="preserve">While performing construction works, safety rules of ACS CJSC and construction safety rules shall be complied with. </w:t>
            </w:r>
          </w:p>
          <w:p w14:paraId="7633F214" w14:textId="77777777" w:rsidR="00E53B74" w:rsidRPr="00E30035" w:rsidRDefault="00E53B74" w:rsidP="004C3849">
            <w:pPr>
              <w:pStyle w:val="a4"/>
              <w:spacing w:after="160" w:line="259" w:lineRule="auto"/>
              <w:rPr>
                <w:rFonts w:ascii="Arial" w:hAnsi="Arial" w:cs="Arial"/>
                <w:b/>
                <w:sz w:val="20"/>
                <w:szCs w:val="20"/>
                <w:lang w:val="az-Latn-AZ" w:eastAsia="ru-RU"/>
              </w:rPr>
            </w:pPr>
          </w:p>
        </w:tc>
      </w:tr>
    </w:tbl>
    <w:p w14:paraId="7887D5EB" w14:textId="77777777" w:rsidR="002B013F" w:rsidRPr="00E53B74" w:rsidRDefault="002B013F" w:rsidP="00AE5082">
      <w:pPr>
        <w:rPr>
          <w:lang w:val="en-US"/>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lastRenderedPageBreak/>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8B05425" w14:textId="77777777" w:rsidR="00E53B74" w:rsidRDefault="00E53B74" w:rsidP="00E53B74">
      <w:pPr>
        <w:jc w:val="center"/>
        <w:rPr>
          <w:rFonts w:ascii="Arial" w:hAnsi="Arial" w:cs="Arial"/>
          <w:b/>
          <w:sz w:val="24"/>
          <w:szCs w:val="24"/>
          <w:lang w:val="az-Latn-AZ"/>
        </w:rPr>
      </w:pPr>
      <w:r>
        <w:rPr>
          <w:rFonts w:ascii="Arial" w:eastAsia="Arial" w:hAnsi="Arial" w:cs="Arial"/>
          <w:sz w:val="24"/>
          <w:szCs w:val="24"/>
          <w:lang w:val="en-US"/>
        </w:rPr>
        <w:t>LIST OF THE GOODS AND SERVICES</w:t>
      </w:r>
    </w:p>
    <w:p w14:paraId="3F98D31A" w14:textId="77777777" w:rsidR="00E53B74" w:rsidRPr="00414AC2" w:rsidRDefault="00E53B74" w:rsidP="00E53B74">
      <w:pPr>
        <w:jc w:val="both"/>
        <w:rPr>
          <w:rFonts w:ascii="Arial" w:hAnsi="Arial" w:cs="Arial"/>
          <w:b/>
          <w:bCs/>
          <w:lang w:val="az-Latn-AZ"/>
        </w:rPr>
      </w:pPr>
    </w:p>
    <w:tbl>
      <w:tblPr>
        <w:tblW w:w="10032" w:type="dxa"/>
        <w:tblLook w:val="04A0" w:firstRow="1" w:lastRow="0" w:firstColumn="1" w:lastColumn="0" w:noHBand="0" w:noVBand="1"/>
      </w:tblPr>
      <w:tblGrid>
        <w:gridCol w:w="710"/>
        <w:gridCol w:w="6368"/>
        <w:gridCol w:w="1764"/>
        <w:gridCol w:w="1190"/>
      </w:tblGrid>
      <w:tr w:rsidR="00E53B74" w14:paraId="29EF705B" w14:textId="77777777" w:rsidTr="004C3849">
        <w:trPr>
          <w:trHeight w:val="769"/>
        </w:trPr>
        <w:tc>
          <w:tcPr>
            <w:tcW w:w="710" w:type="dxa"/>
            <w:tcBorders>
              <w:top w:val="single" w:sz="8" w:space="0" w:color="auto"/>
              <w:left w:val="single" w:sz="8" w:space="0" w:color="auto"/>
              <w:bottom w:val="nil"/>
              <w:right w:val="nil"/>
            </w:tcBorders>
            <w:shd w:val="clear" w:color="auto" w:fill="auto"/>
            <w:vAlign w:val="center"/>
            <w:hideMark/>
          </w:tcPr>
          <w:p w14:paraId="64E7671B" w14:textId="77777777" w:rsidR="00E53B74" w:rsidRPr="0069792A" w:rsidRDefault="00E53B74" w:rsidP="004C38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Item No.</w:t>
            </w:r>
          </w:p>
        </w:tc>
        <w:tc>
          <w:tcPr>
            <w:tcW w:w="6368" w:type="dxa"/>
            <w:tcBorders>
              <w:top w:val="single" w:sz="8" w:space="0" w:color="auto"/>
              <w:left w:val="single" w:sz="8" w:space="0" w:color="auto"/>
              <w:bottom w:val="nil"/>
              <w:right w:val="single" w:sz="8" w:space="0" w:color="auto"/>
            </w:tcBorders>
            <w:shd w:val="clear" w:color="auto" w:fill="auto"/>
            <w:vAlign w:val="center"/>
            <w:hideMark/>
          </w:tcPr>
          <w:p w14:paraId="1C6B6EC5" w14:textId="77777777" w:rsidR="00E53B74" w:rsidRPr="00F66527" w:rsidRDefault="00E53B74" w:rsidP="004C3849">
            <w:pPr>
              <w:spacing w:after="0" w:line="240" w:lineRule="auto"/>
              <w:jc w:val="center"/>
              <w:rPr>
                <w:rFonts w:ascii="Arial" w:eastAsia="Times New Roman" w:hAnsi="Arial" w:cs="Arial"/>
                <w:b/>
                <w:bCs/>
                <w:color w:val="000000"/>
                <w:sz w:val="24"/>
                <w:szCs w:val="24"/>
                <w:lang w:eastAsia="ru-RU"/>
              </w:rPr>
            </w:pPr>
            <w:r w:rsidRPr="00F66527">
              <w:rPr>
                <w:rFonts w:ascii="Arial" w:eastAsia="Arial" w:hAnsi="Arial" w:cs="Arial"/>
                <w:b/>
                <w:bCs/>
                <w:color w:val="000000"/>
                <w:sz w:val="24"/>
                <w:szCs w:val="24"/>
                <w:lang w:val="en-US" w:eastAsia="ru-RU"/>
              </w:rPr>
              <w:t>Description, standard</w:t>
            </w:r>
          </w:p>
        </w:tc>
        <w:tc>
          <w:tcPr>
            <w:tcW w:w="1764" w:type="dxa"/>
            <w:tcBorders>
              <w:top w:val="single" w:sz="8" w:space="0" w:color="auto"/>
              <w:left w:val="nil"/>
              <w:bottom w:val="nil"/>
              <w:right w:val="single" w:sz="8" w:space="0" w:color="auto"/>
            </w:tcBorders>
            <w:shd w:val="clear" w:color="auto" w:fill="auto"/>
            <w:vAlign w:val="center"/>
            <w:hideMark/>
          </w:tcPr>
          <w:p w14:paraId="60854DFC" w14:textId="77777777" w:rsidR="00E53B74" w:rsidRPr="0069792A" w:rsidRDefault="00E53B74" w:rsidP="004C38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Measurement unit</w:t>
            </w:r>
          </w:p>
        </w:tc>
        <w:tc>
          <w:tcPr>
            <w:tcW w:w="1190" w:type="dxa"/>
            <w:tcBorders>
              <w:top w:val="single" w:sz="8" w:space="0" w:color="auto"/>
              <w:left w:val="nil"/>
              <w:bottom w:val="nil"/>
              <w:right w:val="single" w:sz="8" w:space="0" w:color="auto"/>
            </w:tcBorders>
            <w:shd w:val="clear" w:color="auto" w:fill="auto"/>
            <w:noWrap/>
            <w:vAlign w:val="center"/>
            <w:hideMark/>
          </w:tcPr>
          <w:p w14:paraId="750DB541" w14:textId="77777777" w:rsidR="00E53B74" w:rsidRPr="0069792A" w:rsidRDefault="00E53B74" w:rsidP="004C3849">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Quantity</w:t>
            </w:r>
          </w:p>
        </w:tc>
      </w:tr>
      <w:tr w:rsidR="00E53B74" w14:paraId="4C6D164A" w14:textId="77777777" w:rsidTr="004C3849">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22B5" w14:textId="77777777" w:rsidR="00E53B74" w:rsidRPr="0069792A" w:rsidRDefault="00E53B74" w:rsidP="004C38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w:t>
            </w:r>
          </w:p>
        </w:tc>
        <w:tc>
          <w:tcPr>
            <w:tcW w:w="6368" w:type="dxa"/>
            <w:tcBorders>
              <w:top w:val="single" w:sz="4" w:space="0" w:color="auto"/>
              <w:left w:val="nil"/>
              <w:bottom w:val="single" w:sz="4" w:space="0" w:color="auto"/>
              <w:right w:val="single" w:sz="4" w:space="0" w:color="auto"/>
            </w:tcBorders>
            <w:shd w:val="clear" w:color="auto" w:fill="auto"/>
            <w:noWrap/>
            <w:vAlign w:val="center"/>
            <w:hideMark/>
          </w:tcPr>
          <w:p w14:paraId="235E56D1" w14:textId="77777777" w:rsidR="00E53B74" w:rsidRPr="00F66527" w:rsidRDefault="00E53B74" w:rsidP="004C3849">
            <w:pPr>
              <w:spacing w:after="0" w:line="240" w:lineRule="auto"/>
              <w:jc w:val="both"/>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Installation of towel drying radiators (</w:t>
            </w:r>
            <w:proofErr w:type="spellStart"/>
            <w:r>
              <w:rPr>
                <w:rFonts w:ascii="Arial" w:eastAsia="Arial" w:hAnsi="Arial" w:cs="Arial"/>
                <w:color w:val="000000"/>
                <w:sz w:val="24"/>
                <w:szCs w:val="24"/>
                <w:lang w:val="en-US" w:eastAsia="ru-RU"/>
              </w:rPr>
              <w:t>aluminium</w:t>
            </w:r>
            <w:proofErr w:type="spellEnd"/>
            <w:r>
              <w:rPr>
                <w:rFonts w:ascii="Arial" w:eastAsia="Arial" w:hAnsi="Arial" w:cs="Arial"/>
                <w:color w:val="000000"/>
                <w:sz w:val="24"/>
                <w:szCs w:val="24"/>
                <w:lang w:val="en-US" w:eastAsia="ru-RU"/>
              </w:rPr>
              <w:t xml:space="preserve"> dryer,  in bathrooms  Bathroom towel dryer radiator (brushed </w:t>
            </w:r>
            <w:proofErr w:type="spellStart"/>
            <w:r>
              <w:rPr>
                <w:rFonts w:ascii="Arial" w:eastAsia="Arial" w:hAnsi="Arial" w:cs="Arial"/>
                <w:color w:val="000000"/>
                <w:sz w:val="24"/>
                <w:szCs w:val="24"/>
                <w:lang w:val="en-US" w:eastAsia="ru-RU"/>
              </w:rPr>
              <w:t>aluminium</w:t>
            </w:r>
            <w:proofErr w:type="spellEnd"/>
            <w:r>
              <w:rPr>
                <w:rFonts w:ascii="Arial" w:eastAsia="Arial" w:hAnsi="Arial" w:cs="Arial"/>
                <w:color w:val="000000"/>
                <w:sz w:val="24"/>
                <w:szCs w:val="24"/>
                <w:lang w:val="en-US" w:eastAsia="ru-RU"/>
              </w:rPr>
              <w:t>)  (outlet 15, extension 2 pieces, stainless steel lid 2 pieces, radiator valve - 2 pieces, radiator width 45cm, length 70cm)</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75355A54" w14:textId="77777777" w:rsidR="00E53B74" w:rsidRPr="0069792A" w:rsidRDefault="00E53B74" w:rsidP="004C3849">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pcs</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AD73085" w14:textId="77777777" w:rsidR="00E53B74" w:rsidRPr="0069792A" w:rsidRDefault="00E53B74" w:rsidP="004C3849">
            <w:pPr>
              <w:spacing w:after="0" w:line="240" w:lineRule="auto"/>
              <w:jc w:val="center"/>
              <w:rPr>
                <w:rFonts w:ascii="Arial" w:eastAsia="Times New Roman" w:hAnsi="Arial" w:cs="Arial"/>
                <w:bCs/>
                <w:color w:val="000000"/>
                <w:sz w:val="24"/>
                <w:szCs w:val="24"/>
                <w:lang w:eastAsia="ru-RU"/>
              </w:rPr>
            </w:pPr>
            <w:r>
              <w:rPr>
                <w:rFonts w:ascii="Arial" w:eastAsia="Arial" w:hAnsi="Arial" w:cs="Arial"/>
                <w:b/>
                <w:bCs/>
                <w:color w:val="000000"/>
                <w:sz w:val="24"/>
                <w:szCs w:val="24"/>
                <w:lang w:val="en-US" w:eastAsia="ru-RU"/>
              </w:rPr>
              <w:t xml:space="preserve">          </w:t>
            </w:r>
            <w:r>
              <w:rPr>
                <w:rFonts w:ascii="Arial" w:eastAsia="Arial" w:hAnsi="Arial" w:cs="Arial"/>
                <w:color w:val="000000"/>
                <w:sz w:val="24"/>
                <w:szCs w:val="24"/>
                <w:lang w:val="en-US" w:eastAsia="ru-RU"/>
              </w:rPr>
              <w:t xml:space="preserve">397 </w:t>
            </w:r>
          </w:p>
        </w:tc>
      </w:tr>
    </w:tbl>
    <w:p w14:paraId="0FFCE2A9" w14:textId="77777777" w:rsidR="00E53B74" w:rsidRDefault="00E53B74" w:rsidP="00E53B74">
      <w:pPr>
        <w:rPr>
          <w:rFonts w:ascii="Arial" w:hAnsi="Arial" w:cs="Arial"/>
          <w:b/>
          <w:sz w:val="24"/>
          <w:szCs w:val="24"/>
          <w:lang w:val="az-Latn-AZ"/>
        </w:rPr>
      </w:pPr>
    </w:p>
    <w:p w14:paraId="739035B3" w14:textId="77777777" w:rsidR="00E53B74" w:rsidRPr="00F66527" w:rsidRDefault="00E53B74" w:rsidP="00E53B74">
      <w:pPr>
        <w:jc w:val="center"/>
        <w:rPr>
          <w:rFonts w:ascii="Arial" w:hAnsi="Arial" w:cs="Arial"/>
          <w:b/>
          <w:sz w:val="20"/>
          <w:szCs w:val="20"/>
          <w:lang w:val="az-Latn-AZ"/>
        </w:rPr>
      </w:pPr>
      <w:r w:rsidRPr="00F66527">
        <w:rPr>
          <w:rFonts w:ascii="Arial" w:eastAsia="Arial" w:hAnsi="Arial" w:cs="Arial"/>
          <w:b/>
          <w:bCs/>
          <w:sz w:val="32"/>
          <w:szCs w:val="32"/>
          <w:lang w:val="en-US"/>
        </w:rPr>
        <w:t xml:space="preserve">   </w:t>
      </w:r>
      <w:r w:rsidRPr="00F66527">
        <w:rPr>
          <w:rFonts w:ascii="Arial" w:eastAsia="Arial" w:hAnsi="Arial" w:cs="Arial"/>
          <w:b/>
          <w:bCs/>
          <w:sz w:val="20"/>
          <w:szCs w:val="20"/>
          <w:lang w:val="en-US"/>
        </w:rPr>
        <w:t xml:space="preserve">For technical questions please </w:t>
      </w:r>
      <w:proofErr w:type="gramStart"/>
      <w:r w:rsidRPr="00F66527">
        <w:rPr>
          <w:rFonts w:ascii="Arial" w:eastAsia="Arial" w:hAnsi="Arial" w:cs="Arial"/>
          <w:b/>
          <w:bCs/>
          <w:sz w:val="20"/>
          <w:szCs w:val="20"/>
          <w:lang w:val="en-US"/>
        </w:rPr>
        <w:t>contact :</w:t>
      </w:r>
      <w:proofErr w:type="gramEnd"/>
    </w:p>
    <w:p w14:paraId="7E68F8BA" w14:textId="77777777" w:rsidR="00E53B74" w:rsidRPr="00F66527" w:rsidRDefault="00E53B74" w:rsidP="00E53B74">
      <w:pPr>
        <w:jc w:val="center"/>
        <w:rPr>
          <w:rFonts w:ascii="Arial" w:hAnsi="Arial" w:cs="Arial"/>
          <w:b/>
          <w:sz w:val="20"/>
          <w:szCs w:val="20"/>
          <w:lang w:val="az-Latn-AZ"/>
        </w:rPr>
      </w:pPr>
      <w:r w:rsidRPr="00F66527">
        <w:rPr>
          <w:rFonts w:ascii="Arial" w:eastAsia="Arial" w:hAnsi="Arial" w:cs="Arial"/>
          <w:b/>
          <w:bCs/>
          <w:sz w:val="20"/>
          <w:szCs w:val="20"/>
          <w:lang w:val="en-US"/>
        </w:rPr>
        <w:t>Engineer of the Construction and Repair Division</w:t>
      </w:r>
    </w:p>
    <w:p w14:paraId="1C1AFC92" w14:textId="77777777" w:rsidR="00E53B74" w:rsidRPr="00F66527" w:rsidRDefault="00E53B74" w:rsidP="00E53B74">
      <w:pPr>
        <w:jc w:val="center"/>
        <w:rPr>
          <w:rFonts w:ascii="Arial" w:hAnsi="Arial" w:cs="Arial"/>
          <w:b/>
          <w:sz w:val="20"/>
          <w:szCs w:val="20"/>
          <w:lang w:val="az-Latn-AZ"/>
        </w:rPr>
      </w:pPr>
      <w:r w:rsidRPr="00F66527">
        <w:rPr>
          <w:rFonts w:ascii="Arial" w:eastAsia="Arial" w:hAnsi="Arial" w:cs="Arial"/>
          <w:b/>
          <w:bCs/>
          <w:sz w:val="20"/>
          <w:szCs w:val="20"/>
          <w:lang w:val="en-US"/>
        </w:rPr>
        <w:t>Tel: +994502740251</w:t>
      </w:r>
    </w:p>
    <w:p w14:paraId="52583066" w14:textId="77777777" w:rsidR="00E53B74" w:rsidRPr="00F66527" w:rsidRDefault="00E53B74" w:rsidP="00E53B74">
      <w:pPr>
        <w:spacing w:line="240" w:lineRule="auto"/>
        <w:rPr>
          <w:rStyle w:val="a3"/>
          <w:rFonts w:ascii="Lucida Sans Unicode" w:hAnsi="Lucida Sans Unicode" w:cs="Lucida Sans Unicode"/>
          <w:b/>
          <w:color w:val="auto"/>
          <w:sz w:val="20"/>
          <w:szCs w:val="20"/>
          <w:shd w:val="clear" w:color="auto" w:fill="F7F9FA"/>
          <w:lang w:val="az-Latn-AZ"/>
        </w:rPr>
      </w:pPr>
      <w:r w:rsidRPr="00F66527">
        <w:rPr>
          <w:rFonts w:ascii="Arial" w:eastAsia="Arial" w:hAnsi="Arial" w:cs="Arial"/>
          <w:b/>
          <w:sz w:val="20"/>
          <w:szCs w:val="20"/>
          <w:shd w:val="clear" w:color="auto" w:fill="FAFAFA"/>
          <w:lang w:val="en-US"/>
        </w:rPr>
        <w:t xml:space="preserve">                                                       E-mail:   cavid.eminov@asco.az     </w:t>
      </w:r>
      <w:r w:rsidRPr="00F66527">
        <w:rPr>
          <w:rFonts w:ascii="Lucida Sans Unicode" w:hAnsi="Lucida Sans Unicode" w:cs="Lucida Sans Unicode"/>
          <w:b/>
          <w:sz w:val="20"/>
          <w:szCs w:val="20"/>
          <w:shd w:val="clear" w:color="auto" w:fill="F7F9FA"/>
          <w:lang w:val="az-Latn-AZ"/>
        </w:rPr>
        <w:t xml:space="preserve"> </w:t>
      </w:r>
    </w:p>
    <w:p w14:paraId="1C459E36" w14:textId="77777777" w:rsidR="00E53B74" w:rsidRPr="00F97413" w:rsidRDefault="00E53B74" w:rsidP="00E53B74">
      <w:pPr>
        <w:pStyle w:val="a4"/>
        <w:spacing w:after="160" w:line="259" w:lineRule="auto"/>
        <w:ind w:left="360"/>
        <w:rPr>
          <w:rFonts w:ascii="Arial" w:hAnsi="Arial" w:cs="Arial"/>
          <w:b/>
          <w:color w:val="000000" w:themeColor="text1"/>
          <w:lang w:val="en-US"/>
        </w:rPr>
      </w:pPr>
    </w:p>
    <w:p w14:paraId="35D33956" w14:textId="77777777" w:rsidR="00E53B74" w:rsidRDefault="00E53B74" w:rsidP="00E53B74">
      <w:pPr>
        <w:pStyle w:val="a4"/>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034B692B" w14:textId="77777777" w:rsidR="00E53B74" w:rsidRPr="00843B8C" w:rsidRDefault="00E53B74" w:rsidP="00E53B74">
      <w:pPr>
        <w:pStyle w:val="a4"/>
        <w:spacing w:after="160" w:line="259" w:lineRule="auto"/>
        <w:ind w:left="360"/>
        <w:rPr>
          <w:rFonts w:ascii="Arial" w:hAnsi="Arial" w:cs="Arial"/>
          <w:b/>
          <w:color w:val="000000" w:themeColor="text1"/>
          <w:lang w:val="az-Latn-AZ"/>
        </w:rPr>
      </w:pPr>
    </w:p>
    <w:p w14:paraId="7F0E50B0" w14:textId="77777777" w:rsidR="00E53B74" w:rsidRPr="00B26956" w:rsidRDefault="00E53B74" w:rsidP="00E53B74">
      <w:pPr>
        <w:rPr>
          <w:lang w:val="en-US"/>
        </w:rPr>
      </w:pPr>
    </w:p>
    <w:p w14:paraId="708CCFC8" w14:textId="77777777" w:rsidR="00885D60" w:rsidRPr="00E53B74" w:rsidRDefault="00885D60" w:rsidP="00885D60">
      <w:pPr>
        <w:pStyle w:val="a4"/>
        <w:spacing w:after="160" w:line="259" w:lineRule="auto"/>
        <w:ind w:left="360"/>
        <w:jc w:val="center"/>
        <w:rPr>
          <w:rFonts w:ascii="Arial" w:hAnsi="Arial" w:cs="Arial"/>
          <w:b/>
          <w:color w:val="000000" w:themeColor="text1"/>
          <w:lang w:val="en-US"/>
        </w:rPr>
      </w:pPr>
      <w:bookmarkStart w:id="0" w:name="_GoBack"/>
      <w:bookmarkEnd w:id="0"/>
    </w:p>
    <w:p w14:paraId="650C24AA" w14:textId="77777777" w:rsidR="00885D60" w:rsidRPr="00B26956" w:rsidRDefault="00885D60" w:rsidP="00885D60">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6A968460">
      <w:start w:val="1"/>
      <w:numFmt w:val="bullet"/>
      <w:lvlText w:val=""/>
      <w:lvlJc w:val="left"/>
      <w:pPr>
        <w:ind w:left="720" w:hanging="360"/>
      </w:pPr>
      <w:rPr>
        <w:rFonts w:ascii="Symbol" w:hAnsi="Symbol" w:hint="default"/>
      </w:rPr>
    </w:lvl>
    <w:lvl w:ilvl="1" w:tplc="C346E478" w:tentative="1">
      <w:start w:val="1"/>
      <w:numFmt w:val="bullet"/>
      <w:lvlText w:val="o"/>
      <w:lvlJc w:val="left"/>
      <w:pPr>
        <w:ind w:left="1440" w:hanging="360"/>
      </w:pPr>
      <w:rPr>
        <w:rFonts w:ascii="Courier New" w:hAnsi="Courier New" w:cs="Courier New" w:hint="default"/>
      </w:rPr>
    </w:lvl>
    <w:lvl w:ilvl="2" w:tplc="5608C580" w:tentative="1">
      <w:start w:val="1"/>
      <w:numFmt w:val="bullet"/>
      <w:lvlText w:val=""/>
      <w:lvlJc w:val="left"/>
      <w:pPr>
        <w:ind w:left="2160" w:hanging="360"/>
      </w:pPr>
      <w:rPr>
        <w:rFonts w:ascii="Wingdings" w:hAnsi="Wingdings" w:hint="default"/>
      </w:rPr>
    </w:lvl>
    <w:lvl w:ilvl="3" w:tplc="6064445C" w:tentative="1">
      <w:start w:val="1"/>
      <w:numFmt w:val="bullet"/>
      <w:lvlText w:val=""/>
      <w:lvlJc w:val="left"/>
      <w:pPr>
        <w:ind w:left="2880" w:hanging="360"/>
      </w:pPr>
      <w:rPr>
        <w:rFonts w:ascii="Symbol" w:hAnsi="Symbol" w:hint="default"/>
      </w:rPr>
    </w:lvl>
    <w:lvl w:ilvl="4" w:tplc="D8B2DC72" w:tentative="1">
      <w:start w:val="1"/>
      <w:numFmt w:val="bullet"/>
      <w:lvlText w:val="o"/>
      <w:lvlJc w:val="left"/>
      <w:pPr>
        <w:ind w:left="3600" w:hanging="360"/>
      </w:pPr>
      <w:rPr>
        <w:rFonts w:ascii="Courier New" w:hAnsi="Courier New" w:cs="Courier New" w:hint="default"/>
      </w:rPr>
    </w:lvl>
    <w:lvl w:ilvl="5" w:tplc="C0701DAA" w:tentative="1">
      <w:start w:val="1"/>
      <w:numFmt w:val="bullet"/>
      <w:lvlText w:val=""/>
      <w:lvlJc w:val="left"/>
      <w:pPr>
        <w:ind w:left="4320" w:hanging="360"/>
      </w:pPr>
      <w:rPr>
        <w:rFonts w:ascii="Wingdings" w:hAnsi="Wingdings" w:hint="default"/>
      </w:rPr>
    </w:lvl>
    <w:lvl w:ilvl="6" w:tplc="6D6886EA" w:tentative="1">
      <w:start w:val="1"/>
      <w:numFmt w:val="bullet"/>
      <w:lvlText w:val=""/>
      <w:lvlJc w:val="left"/>
      <w:pPr>
        <w:ind w:left="5040" w:hanging="360"/>
      </w:pPr>
      <w:rPr>
        <w:rFonts w:ascii="Symbol" w:hAnsi="Symbol" w:hint="default"/>
      </w:rPr>
    </w:lvl>
    <w:lvl w:ilvl="7" w:tplc="3C480BA4" w:tentative="1">
      <w:start w:val="1"/>
      <w:numFmt w:val="bullet"/>
      <w:lvlText w:val="o"/>
      <w:lvlJc w:val="left"/>
      <w:pPr>
        <w:ind w:left="5760" w:hanging="360"/>
      </w:pPr>
      <w:rPr>
        <w:rFonts w:ascii="Courier New" w:hAnsi="Courier New" w:cs="Courier New" w:hint="default"/>
      </w:rPr>
    </w:lvl>
    <w:lvl w:ilvl="8" w:tplc="DB7235DC"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685"/>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85D60"/>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3B74"/>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1748</Words>
  <Characters>9966</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31</cp:revision>
  <dcterms:created xsi:type="dcterms:W3CDTF">2021-10-17T05:17:00Z</dcterms:created>
  <dcterms:modified xsi:type="dcterms:W3CDTF">2022-09-27T04:23:00Z</dcterms:modified>
</cp:coreProperties>
</file>