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20DE81FB" w:rsidR="00AE5082" w:rsidRPr="007555CA" w:rsidRDefault="00220CDD" w:rsidP="007555CA">
      <w:pPr>
        <w:pStyle w:val="NoSpacing"/>
        <w:jc w:val="both"/>
        <w:rPr>
          <w:rFonts w:ascii="Arial" w:hAnsi="Arial" w:cs="Arial"/>
          <w:b/>
          <w:sz w:val="24"/>
          <w:szCs w:val="24"/>
          <w:lang w:val="az-Latn-AZ"/>
        </w:rPr>
      </w:pPr>
      <w:r w:rsidRPr="00220CDD">
        <w:rPr>
          <w:rFonts w:ascii="Arial" w:hAnsi="Arial" w:cs="Arial"/>
          <w:b/>
          <w:lang w:val="az-Latn-AZ"/>
        </w:rPr>
        <w:t xml:space="preserve">“Azərbaycan Xəzər Dəniz Gəmiçiliyi” Qapalı Səhmdar Cəmiyyətinin struktur idarələrinə tələb olunan </w:t>
      </w:r>
      <w:r w:rsidRPr="00220CDD">
        <w:rPr>
          <w:rFonts w:ascii="Arial" w:hAnsi="Arial" w:cs="Arial"/>
          <w:b/>
          <w:sz w:val="24"/>
          <w:szCs w:val="24"/>
          <w:lang w:val="az-Latn-AZ"/>
        </w:rPr>
        <w:t>Yanacaq, yağ sayqaclarının təmiri, kalibrlənməsi və möhürlənməsi işlərinin</w:t>
      </w:r>
      <w:r>
        <w:rPr>
          <w:rFonts w:ascii="Arial" w:hAnsi="Arial" w:cs="Arial"/>
          <w:sz w:val="24"/>
          <w:szCs w:val="24"/>
          <w:lang w:val="az-Latn-AZ"/>
        </w:rPr>
        <w:t xml:space="preserve"> </w:t>
      </w:r>
      <w:r w:rsidR="000D220B">
        <w:rPr>
          <w:rFonts w:ascii="Arial" w:hAnsi="Arial" w:cs="Arial"/>
          <w:b/>
          <w:lang w:val="az-Latn-AZ"/>
        </w:rPr>
        <w:t>satınalınması</w:t>
      </w:r>
      <w:r w:rsidR="00C77C98">
        <w:rPr>
          <w:rFonts w:ascii="Arial" w:hAnsi="Arial" w:cs="Arial"/>
          <w:b/>
          <w:lang w:val="az-Latn-AZ"/>
        </w:rPr>
        <w:t xml:space="preserve"> </w:t>
      </w:r>
      <w:r w:rsidR="00EB36FA"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7E611C81"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20CDD">
        <w:rPr>
          <w:rFonts w:ascii="Arial" w:hAnsi="Arial" w:cs="Arial"/>
          <w:b/>
          <w:sz w:val="24"/>
          <w:szCs w:val="24"/>
          <w:lang w:val="az-Latn-AZ" w:eastAsia="ru-RU"/>
        </w:rPr>
        <w:t>AM150/2023</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97AA9"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248251B9"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797AA9">
              <w:rPr>
                <w:rFonts w:ascii="Arial" w:hAnsi="Arial" w:cs="Arial"/>
                <w:b/>
                <w:sz w:val="20"/>
                <w:szCs w:val="20"/>
                <w:highlight w:val="yellow"/>
                <w:lang w:val="az-Latn-AZ" w:eastAsia="ru-RU"/>
              </w:rPr>
              <w:t>15</w:t>
            </w:r>
            <w:r w:rsidR="003352F2" w:rsidRPr="00C77C98">
              <w:rPr>
                <w:rFonts w:ascii="Arial" w:hAnsi="Arial" w:cs="Arial"/>
                <w:b/>
                <w:sz w:val="20"/>
                <w:szCs w:val="20"/>
                <w:highlight w:val="yellow"/>
                <w:lang w:val="az-Latn-AZ" w:eastAsia="ru-RU"/>
              </w:rPr>
              <w:t xml:space="preserve"> </w:t>
            </w:r>
            <w:r w:rsidR="00797AA9">
              <w:rPr>
                <w:rFonts w:ascii="Arial" w:hAnsi="Arial" w:cs="Arial"/>
                <w:b/>
                <w:sz w:val="20"/>
                <w:szCs w:val="20"/>
                <w:highlight w:val="yellow"/>
                <w:lang w:val="az-Latn-AZ" w:eastAsia="ru-RU"/>
              </w:rPr>
              <w:t>Yanvar 2024</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97AA9"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19DD225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17065D">
              <w:rPr>
                <w:rFonts w:ascii="Arial" w:hAnsi="Arial" w:cs="Arial"/>
                <w:b/>
                <w:sz w:val="20"/>
                <w:szCs w:val="20"/>
                <w:lang w:val="az-Latn-AZ" w:eastAsia="ru-RU"/>
              </w:rPr>
              <w:t>Bütün Lotlar üzrə iştirak haqqı 50 AZN</w:t>
            </w:r>
            <w:r w:rsidR="00B712B8">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97AA9"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797AA9"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68C8ED3C"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97AA9">
              <w:rPr>
                <w:rFonts w:ascii="Arial" w:hAnsi="Arial" w:cs="Arial"/>
                <w:b/>
                <w:bCs/>
                <w:sz w:val="20"/>
                <w:szCs w:val="20"/>
                <w:highlight w:val="yellow"/>
                <w:lang w:val="az-Latn-AZ" w:eastAsia="ru-RU"/>
              </w:rPr>
              <w:t>22</w:t>
            </w:r>
            <w:r w:rsidR="00563C5D" w:rsidRPr="00C77C98">
              <w:rPr>
                <w:rFonts w:ascii="Arial" w:hAnsi="Arial" w:cs="Arial"/>
                <w:b/>
                <w:bCs/>
                <w:sz w:val="20"/>
                <w:szCs w:val="20"/>
                <w:highlight w:val="yellow"/>
                <w:lang w:val="az-Latn-AZ" w:eastAsia="ru-RU"/>
              </w:rPr>
              <w:t xml:space="preserve"> </w:t>
            </w:r>
            <w:r w:rsidR="001321B2">
              <w:rPr>
                <w:rFonts w:ascii="Arial" w:hAnsi="Arial" w:cs="Arial"/>
                <w:b/>
                <w:bCs/>
                <w:sz w:val="20"/>
                <w:szCs w:val="20"/>
                <w:highlight w:val="yellow"/>
                <w:lang w:val="az-Latn-AZ" w:eastAsia="ru-RU"/>
              </w:rPr>
              <w:t>Yanvar</w:t>
            </w:r>
            <w:r w:rsidR="007555CA" w:rsidRPr="00C77C98">
              <w:rPr>
                <w:rFonts w:ascii="Arial" w:hAnsi="Arial" w:cs="Arial"/>
                <w:b/>
                <w:bCs/>
                <w:sz w:val="20"/>
                <w:szCs w:val="20"/>
                <w:highlight w:val="yellow"/>
                <w:lang w:val="az-Latn-AZ" w:eastAsia="ru-RU"/>
              </w:rPr>
              <w:t xml:space="preserve"> </w:t>
            </w:r>
            <w:r w:rsidR="001321B2">
              <w:rPr>
                <w:rFonts w:ascii="Arial" w:hAnsi="Arial" w:cs="Arial"/>
                <w:b/>
                <w:bCs/>
                <w:sz w:val="20"/>
                <w:szCs w:val="20"/>
                <w:highlight w:val="yellow"/>
                <w:lang w:val="az-Latn-AZ" w:eastAsia="ru-RU"/>
              </w:rPr>
              <w:t>2024</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97AA9"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042D9A06"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17065D">
              <w:rPr>
                <w:rFonts w:ascii="Arial" w:hAnsi="Arial" w:cs="Arial"/>
                <w:sz w:val="20"/>
                <w:szCs w:val="20"/>
                <w:lang w:val="az-Latn-AZ" w:eastAsia="ru-RU"/>
              </w:rPr>
              <w:t xml:space="preserve">Mikayıl Useynov </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058D3AB"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w:t>
            </w:r>
            <w:r w:rsidR="00B712B8">
              <w:rPr>
                <w:rFonts w:ascii="Arial" w:hAnsi="Arial" w:cs="Arial"/>
                <w:sz w:val="20"/>
                <w:szCs w:val="20"/>
                <w:lang w:val="az-Latn-AZ" w:eastAsia="ru-RU"/>
              </w:rPr>
              <w:t>un Satınalmalar Departameni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321B2">
              <w:fldChar w:fldCharType="begin"/>
            </w:r>
            <w:r w:rsidR="001321B2" w:rsidRPr="001321B2">
              <w:rPr>
                <w:lang w:val="en-US"/>
              </w:rPr>
              <w:instrText xml:space="preserve"> HYPERLINK "mailto:tender@asco.az" </w:instrText>
            </w:r>
            <w:r w:rsidR="001321B2">
              <w:fldChar w:fldCharType="separate"/>
            </w:r>
            <w:r w:rsidR="00A52307" w:rsidRPr="001A678A">
              <w:rPr>
                <w:rStyle w:val="Hyperlink"/>
                <w:rFonts w:ascii="Arial" w:hAnsi="Arial" w:cs="Arial"/>
                <w:sz w:val="20"/>
                <w:szCs w:val="20"/>
                <w:lang w:val="az-Latn-AZ"/>
              </w:rPr>
              <w:t>tender@asco.az</w:t>
            </w:r>
            <w:r w:rsidR="001321B2">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97AA9"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0F281C9A"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97AA9">
              <w:rPr>
                <w:rFonts w:ascii="Arial" w:hAnsi="Arial" w:cs="Arial"/>
                <w:b/>
                <w:sz w:val="20"/>
                <w:szCs w:val="20"/>
                <w:highlight w:val="yellow"/>
                <w:lang w:val="az-Latn-AZ" w:eastAsia="ru-RU"/>
              </w:rPr>
              <w:t>23</w:t>
            </w:r>
            <w:bookmarkStart w:id="0" w:name="_GoBack"/>
            <w:bookmarkEnd w:id="0"/>
            <w:r w:rsidR="007555CA" w:rsidRPr="00B712B8">
              <w:rPr>
                <w:rFonts w:ascii="Arial" w:hAnsi="Arial" w:cs="Arial"/>
                <w:b/>
                <w:sz w:val="20"/>
                <w:szCs w:val="20"/>
                <w:highlight w:val="yellow"/>
                <w:lang w:val="az-Latn-AZ" w:eastAsia="ru-RU"/>
              </w:rPr>
              <w:t xml:space="preserve"> </w:t>
            </w:r>
            <w:r w:rsidR="001321B2">
              <w:rPr>
                <w:rFonts w:ascii="Arial" w:hAnsi="Arial" w:cs="Arial"/>
                <w:b/>
                <w:sz w:val="20"/>
                <w:szCs w:val="20"/>
                <w:highlight w:val="yellow"/>
                <w:lang w:val="az-Latn-AZ" w:eastAsia="ru-RU"/>
              </w:rPr>
              <w:t>Yanvar</w:t>
            </w:r>
            <w:r w:rsidR="00563C5D" w:rsidRPr="00B712B8">
              <w:rPr>
                <w:rFonts w:ascii="Arial" w:hAnsi="Arial" w:cs="Arial"/>
                <w:b/>
                <w:sz w:val="20"/>
                <w:szCs w:val="20"/>
                <w:highlight w:val="yellow"/>
                <w:lang w:val="az-Latn-AZ" w:eastAsia="ru-RU"/>
              </w:rPr>
              <w:t xml:space="preserve"> </w:t>
            </w:r>
            <w:r w:rsidRPr="00B712B8">
              <w:rPr>
                <w:rFonts w:ascii="Arial" w:hAnsi="Arial" w:cs="Arial"/>
                <w:b/>
                <w:sz w:val="20"/>
                <w:szCs w:val="20"/>
                <w:highlight w:val="yellow"/>
                <w:lang w:val="az-Latn-AZ" w:eastAsia="ru-RU"/>
              </w:rPr>
              <w:t>20</w:t>
            </w:r>
            <w:r w:rsidR="001321B2">
              <w:rPr>
                <w:rFonts w:ascii="Arial" w:hAnsi="Arial" w:cs="Arial"/>
                <w:b/>
                <w:sz w:val="20"/>
                <w:szCs w:val="20"/>
                <w:highlight w:val="yellow"/>
                <w:lang w:val="az-Latn-AZ" w:eastAsia="ru-RU"/>
              </w:rPr>
              <w:t>24</w:t>
            </w:r>
            <w:r w:rsidRPr="00B712B8">
              <w:rPr>
                <w:rFonts w:ascii="Arial" w:hAnsi="Arial" w:cs="Arial"/>
                <w:b/>
                <w:sz w:val="20"/>
                <w:szCs w:val="20"/>
                <w:highlight w:val="yellow"/>
                <w:lang w:val="az-Latn-AZ" w:eastAsia="ru-RU"/>
              </w:rPr>
              <w:t>-c</w:t>
            </w:r>
            <w:r w:rsidR="003C0C06" w:rsidRPr="00B712B8">
              <w:rPr>
                <w:rFonts w:ascii="Arial" w:hAnsi="Arial" w:cs="Arial"/>
                <w:b/>
                <w:sz w:val="20"/>
                <w:szCs w:val="20"/>
                <w:highlight w:val="yellow"/>
                <w:lang w:val="az-Latn-AZ" w:eastAsia="ru-RU"/>
              </w:rPr>
              <w:t>i</w:t>
            </w:r>
            <w:r w:rsidRPr="00B712B8">
              <w:rPr>
                <w:rFonts w:ascii="Arial" w:hAnsi="Arial" w:cs="Arial"/>
                <w:b/>
                <w:sz w:val="20"/>
                <w:szCs w:val="20"/>
                <w:highlight w:val="yellow"/>
                <w:lang w:val="az-Latn-AZ" w:eastAsia="ru-RU"/>
              </w:rPr>
              <w:t xml:space="preserve"> il</w:t>
            </w:r>
            <w:r w:rsidRPr="00B712B8">
              <w:rPr>
                <w:rFonts w:ascii="Arial" w:hAnsi="Arial" w:cs="Arial"/>
                <w:sz w:val="20"/>
                <w:szCs w:val="20"/>
                <w:highlight w:val="yellow"/>
                <w:lang w:val="az-Latn-AZ" w:eastAsia="ru-RU"/>
              </w:rPr>
              <w:t xml:space="preserve"> tarixdə, Bakı vaxtı ilə saat </w:t>
            </w:r>
            <w:r w:rsidR="00644B32" w:rsidRPr="00B712B8">
              <w:rPr>
                <w:rFonts w:ascii="Arial" w:hAnsi="Arial" w:cs="Arial"/>
                <w:b/>
                <w:sz w:val="20"/>
                <w:szCs w:val="20"/>
                <w:highlight w:val="yellow"/>
                <w:lang w:val="az-Latn-AZ" w:eastAsia="ru-RU"/>
              </w:rPr>
              <w:t>15</w:t>
            </w:r>
            <w:r w:rsidR="003C0C06" w:rsidRPr="00B712B8">
              <w:rPr>
                <w:rFonts w:ascii="Arial" w:hAnsi="Arial" w:cs="Arial"/>
                <w:b/>
                <w:sz w:val="20"/>
                <w:szCs w:val="20"/>
                <w:highlight w:val="yellow"/>
                <w:lang w:val="az-Latn-AZ" w:eastAsia="ru-RU"/>
              </w:rPr>
              <w:t>:</w:t>
            </w:r>
            <w:r w:rsidRPr="00B712B8">
              <w:rPr>
                <w:rFonts w:ascii="Arial" w:hAnsi="Arial" w:cs="Arial"/>
                <w:b/>
                <w:sz w:val="20"/>
                <w:szCs w:val="20"/>
                <w:highlight w:val="yellow"/>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97AA9"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1CEC7081" w14:textId="77777777" w:rsidR="00220CDD" w:rsidRDefault="00220CDD" w:rsidP="00993E0B">
      <w:pPr>
        <w:rPr>
          <w:rFonts w:ascii="Arial" w:hAnsi="Arial" w:cs="Arial"/>
          <w:sz w:val="24"/>
          <w:szCs w:val="24"/>
          <w:lang w:val="az-Latn-AZ"/>
        </w:rPr>
      </w:pPr>
    </w:p>
    <w:p w14:paraId="33D940EF" w14:textId="4988F17A" w:rsidR="001E08AF" w:rsidRDefault="00923D30"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993E0B" w:rsidRPr="00923D30">
        <w:rPr>
          <w:rFonts w:ascii="Arial" w:hAnsi="Arial" w:cs="Arial"/>
          <w:b/>
          <w:sz w:val="24"/>
          <w:szCs w:val="24"/>
          <w:lang w:val="az-Latn-AZ"/>
        </w:rPr>
        <w:t>MALLARIN SİYAHISI:</w:t>
      </w:r>
    </w:p>
    <w:tbl>
      <w:tblPr>
        <w:tblW w:w="9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230"/>
        <w:gridCol w:w="2572"/>
        <w:gridCol w:w="871"/>
        <w:gridCol w:w="1170"/>
        <w:gridCol w:w="1170"/>
        <w:gridCol w:w="1170"/>
      </w:tblGrid>
      <w:tr w:rsidR="00220CDD" w:rsidRPr="00203DB6" w14:paraId="492655B4" w14:textId="77777777" w:rsidTr="00ED4FB8">
        <w:tc>
          <w:tcPr>
            <w:tcW w:w="550" w:type="dxa"/>
            <w:tcBorders>
              <w:top w:val="single" w:sz="4" w:space="0" w:color="auto"/>
              <w:left w:val="single" w:sz="4" w:space="0" w:color="auto"/>
              <w:bottom w:val="single" w:sz="4" w:space="0" w:color="auto"/>
              <w:right w:val="single" w:sz="4" w:space="0" w:color="auto"/>
            </w:tcBorders>
          </w:tcPr>
          <w:p w14:paraId="1981A41D" w14:textId="77777777" w:rsidR="00220CDD" w:rsidRPr="00203DB6" w:rsidRDefault="00220CDD" w:rsidP="00ED4FB8">
            <w:pPr>
              <w:spacing w:line="360" w:lineRule="auto"/>
              <w:ind w:hanging="270"/>
              <w:jc w:val="center"/>
              <w:rPr>
                <w:rFonts w:ascii="Palatino Linotype" w:eastAsia="MS Mincho" w:hAnsi="Palatino Linotype" w:cs="Arial"/>
                <w:lang w:val="az-Latn-AZ"/>
              </w:rPr>
            </w:pPr>
            <w:r w:rsidRPr="00203DB6">
              <w:rPr>
                <w:rFonts w:ascii="Palatino Linotype" w:eastAsia="MS Mincho" w:hAnsi="Palatino Linotype" w:cs="Arial"/>
                <w:lang w:val="az-Latn-AZ"/>
              </w:rPr>
              <w:t>s\s</w:t>
            </w:r>
          </w:p>
        </w:tc>
        <w:tc>
          <w:tcPr>
            <w:tcW w:w="2230" w:type="dxa"/>
            <w:tcBorders>
              <w:top w:val="single" w:sz="4" w:space="0" w:color="auto"/>
              <w:left w:val="single" w:sz="4" w:space="0" w:color="auto"/>
              <w:bottom w:val="single" w:sz="4" w:space="0" w:color="auto"/>
              <w:right w:val="single" w:sz="4" w:space="0" w:color="auto"/>
            </w:tcBorders>
          </w:tcPr>
          <w:p w14:paraId="1D81BDAF"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Sayqacların adı</w:t>
            </w:r>
          </w:p>
        </w:tc>
        <w:tc>
          <w:tcPr>
            <w:tcW w:w="2572" w:type="dxa"/>
            <w:tcBorders>
              <w:top w:val="single" w:sz="4" w:space="0" w:color="auto"/>
              <w:left w:val="single" w:sz="4" w:space="0" w:color="auto"/>
              <w:bottom w:val="single" w:sz="4" w:space="0" w:color="auto"/>
              <w:right w:val="single" w:sz="4" w:space="0" w:color="auto"/>
            </w:tcBorders>
          </w:tcPr>
          <w:p w14:paraId="1556B18D" w14:textId="77777777" w:rsidR="00220CDD" w:rsidRPr="00203DB6" w:rsidRDefault="00220CDD" w:rsidP="00ED4FB8">
            <w:pPr>
              <w:spacing w:line="360" w:lineRule="auto"/>
              <w:jc w:val="center"/>
              <w:rPr>
                <w:rFonts w:ascii="Palatino Linotype" w:hAnsi="Palatino Linotype" w:cs="Arial"/>
              </w:rPr>
            </w:pPr>
            <w:r w:rsidRPr="00203DB6">
              <w:rPr>
                <w:rFonts w:ascii="Palatino Linotype" w:hAnsi="Palatino Linotype" w:cs="Arial"/>
              </w:rPr>
              <w:t>Tipi</w:t>
            </w:r>
          </w:p>
        </w:tc>
        <w:tc>
          <w:tcPr>
            <w:tcW w:w="871" w:type="dxa"/>
            <w:tcBorders>
              <w:top w:val="single" w:sz="4" w:space="0" w:color="auto"/>
              <w:left w:val="single" w:sz="4" w:space="0" w:color="auto"/>
              <w:bottom w:val="single" w:sz="4" w:space="0" w:color="auto"/>
              <w:right w:val="single" w:sz="4" w:space="0" w:color="auto"/>
            </w:tcBorders>
          </w:tcPr>
          <w:p w14:paraId="39E632EF" w14:textId="77777777" w:rsidR="00220CDD" w:rsidRPr="00203DB6" w:rsidRDefault="00220CDD" w:rsidP="00ED4FB8">
            <w:pPr>
              <w:rPr>
                <w:rFonts w:ascii="Palatino Linotype" w:eastAsia="MS Mincho" w:hAnsi="Palatino Linotype" w:cs="Arial"/>
                <w:lang w:val="az-Latn-AZ"/>
              </w:rPr>
            </w:pPr>
            <w:r w:rsidRPr="00203DB6">
              <w:rPr>
                <w:rFonts w:ascii="Palatino Linotype" w:eastAsia="MS Mincho" w:hAnsi="Palatino Linotype" w:cs="Arial"/>
                <w:lang w:val="az-Latn-AZ"/>
              </w:rPr>
              <w:t>Ölçü vahidi</w:t>
            </w:r>
          </w:p>
        </w:tc>
        <w:tc>
          <w:tcPr>
            <w:tcW w:w="1170" w:type="dxa"/>
            <w:tcBorders>
              <w:top w:val="single" w:sz="4" w:space="0" w:color="auto"/>
              <w:left w:val="single" w:sz="4" w:space="0" w:color="auto"/>
              <w:bottom w:val="single" w:sz="4" w:space="0" w:color="auto"/>
              <w:right w:val="single" w:sz="4" w:space="0" w:color="auto"/>
            </w:tcBorders>
          </w:tcPr>
          <w:p w14:paraId="4F3CC3F4"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XDND</w:t>
            </w:r>
          </w:p>
        </w:tc>
        <w:tc>
          <w:tcPr>
            <w:tcW w:w="1170" w:type="dxa"/>
            <w:tcBorders>
              <w:top w:val="single" w:sz="4" w:space="0" w:color="auto"/>
              <w:left w:val="single" w:sz="4" w:space="0" w:color="auto"/>
              <w:bottom w:val="single" w:sz="4" w:space="0" w:color="auto"/>
              <w:right w:val="single" w:sz="4" w:space="0" w:color="auto"/>
            </w:tcBorders>
          </w:tcPr>
          <w:p w14:paraId="69364C44"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ASCO Aparat</w:t>
            </w:r>
          </w:p>
        </w:tc>
        <w:tc>
          <w:tcPr>
            <w:tcW w:w="1170" w:type="dxa"/>
            <w:tcBorders>
              <w:top w:val="single" w:sz="4" w:space="0" w:color="auto"/>
              <w:left w:val="single" w:sz="4" w:space="0" w:color="auto"/>
              <w:bottom w:val="single" w:sz="4" w:space="0" w:color="auto"/>
              <w:right w:val="single" w:sz="4" w:space="0" w:color="auto"/>
            </w:tcBorders>
          </w:tcPr>
          <w:p w14:paraId="6318CABB"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ASCO üzrə cəmi</w:t>
            </w:r>
          </w:p>
        </w:tc>
      </w:tr>
      <w:tr w:rsidR="00220CDD" w:rsidRPr="00203DB6" w14:paraId="5EF5F82B" w14:textId="77777777" w:rsidTr="00ED4FB8">
        <w:tc>
          <w:tcPr>
            <w:tcW w:w="550" w:type="dxa"/>
            <w:tcBorders>
              <w:top w:val="single" w:sz="4" w:space="0" w:color="auto"/>
              <w:left w:val="single" w:sz="4" w:space="0" w:color="auto"/>
              <w:bottom w:val="single" w:sz="4" w:space="0" w:color="auto"/>
              <w:right w:val="single" w:sz="4" w:space="0" w:color="auto"/>
            </w:tcBorders>
          </w:tcPr>
          <w:p w14:paraId="5EB2B833"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1</w:t>
            </w:r>
          </w:p>
        </w:tc>
        <w:tc>
          <w:tcPr>
            <w:tcW w:w="2230" w:type="dxa"/>
            <w:tcBorders>
              <w:top w:val="single" w:sz="4" w:space="0" w:color="auto"/>
              <w:left w:val="single" w:sz="4" w:space="0" w:color="auto"/>
              <w:bottom w:val="single" w:sz="4" w:space="0" w:color="auto"/>
              <w:right w:val="single" w:sz="4" w:space="0" w:color="auto"/>
            </w:tcBorders>
          </w:tcPr>
          <w:p w14:paraId="09516641"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Mexaniki yanacaq sayqacı</w:t>
            </w:r>
          </w:p>
        </w:tc>
        <w:tc>
          <w:tcPr>
            <w:tcW w:w="2572" w:type="dxa"/>
            <w:tcBorders>
              <w:top w:val="single" w:sz="4" w:space="0" w:color="auto"/>
              <w:left w:val="single" w:sz="4" w:space="0" w:color="auto"/>
              <w:bottom w:val="single" w:sz="4" w:space="0" w:color="auto"/>
              <w:right w:val="single" w:sz="4" w:space="0" w:color="auto"/>
            </w:tcBorders>
          </w:tcPr>
          <w:p w14:paraId="12CC8A68"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eastAsia="MS Mincho" w:hAnsi="Palatino Linotype" w:cs="Arial"/>
              </w:rPr>
              <w:t>Weeder – Root - 150</w:t>
            </w:r>
          </w:p>
        </w:tc>
        <w:tc>
          <w:tcPr>
            <w:tcW w:w="871" w:type="dxa"/>
            <w:tcBorders>
              <w:top w:val="single" w:sz="4" w:space="0" w:color="auto"/>
              <w:left w:val="single" w:sz="4" w:space="0" w:color="auto"/>
              <w:bottom w:val="single" w:sz="4" w:space="0" w:color="auto"/>
              <w:right w:val="single" w:sz="4" w:space="0" w:color="auto"/>
            </w:tcBorders>
          </w:tcPr>
          <w:p w14:paraId="4BE67380"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ədəd</w:t>
            </w:r>
          </w:p>
        </w:tc>
        <w:tc>
          <w:tcPr>
            <w:tcW w:w="1170" w:type="dxa"/>
            <w:tcBorders>
              <w:top w:val="single" w:sz="4" w:space="0" w:color="auto"/>
              <w:left w:val="single" w:sz="4" w:space="0" w:color="auto"/>
              <w:bottom w:val="single" w:sz="4" w:space="0" w:color="auto"/>
              <w:right w:val="single" w:sz="4" w:space="0" w:color="auto"/>
            </w:tcBorders>
          </w:tcPr>
          <w:p w14:paraId="62E9C66C"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eastAsia="MS Mincho" w:hAnsi="Palatino Linotype" w:cs="Arial"/>
              </w:rPr>
              <w:t>4</w:t>
            </w:r>
          </w:p>
        </w:tc>
        <w:tc>
          <w:tcPr>
            <w:tcW w:w="1170" w:type="dxa"/>
            <w:tcBorders>
              <w:top w:val="single" w:sz="4" w:space="0" w:color="auto"/>
              <w:left w:val="single" w:sz="4" w:space="0" w:color="auto"/>
              <w:bottom w:val="single" w:sz="4" w:space="0" w:color="auto"/>
              <w:right w:val="single" w:sz="4" w:space="0" w:color="auto"/>
            </w:tcBorders>
          </w:tcPr>
          <w:p w14:paraId="3D6DFDAB"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eastAsia="MS Mincho" w:hAnsi="Palatino Linotype" w:cs="Arial"/>
              </w:rPr>
              <w:t>--</w:t>
            </w:r>
          </w:p>
        </w:tc>
        <w:tc>
          <w:tcPr>
            <w:tcW w:w="1170" w:type="dxa"/>
            <w:tcBorders>
              <w:top w:val="single" w:sz="4" w:space="0" w:color="auto"/>
              <w:left w:val="single" w:sz="4" w:space="0" w:color="auto"/>
              <w:bottom w:val="single" w:sz="4" w:space="0" w:color="auto"/>
              <w:right w:val="single" w:sz="4" w:space="0" w:color="auto"/>
            </w:tcBorders>
          </w:tcPr>
          <w:p w14:paraId="3FA95A32"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eastAsia="MS Mincho" w:hAnsi="Palatino Linotype" w:cs="Arial"/>
              </w:rPr>
              <w:t>4</w:t>
            </w:r>
          </w:p>
        </w:tc>
      </w:tr>
      <w:tr w:rsidR="00220CDD" w:rsidRPr="00203DB6" w14:paraId="3552256D" w14:textId="77777777" w:rsidTr="00ED4FB8">
        <w:tc>
          <w:tcPr>
            <w:tcW w:w="550" w:type="dxa"/>
            <w:tcBorders>
              <w:top w:val="single" w:sz="4" w:space="0" w:color="auto"/>
              <w:left w:val="single" w:sz="4" w:space="0" w:color="auto"/>
              <w:bottom w:val="single" w:sz="4" w:space="0" w:color="auto"/>
              <w:right w:val="single" w:sz="4" w:space="0" w:color="auto"/>
            </w:tcBorders>
          </w:tcPr>
          <w:p w14:paraId="1D3E78D1"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2</w:t>
            </w:r>
          </w:p>
        </w:tc>
        <w:tc>
          <w:tcPr>
            <w:tcW w:w="2230" w:type="dxa"/>
            <w:tcBorders>
              <w:top w:val="single" w:sz="4" w:space="0" w:color="auto"/>
              <w:left w:val="single" w:sz="4" w:space="0" w:color="auto"/>
              <w:bottom w:val="single" w:sz="4" w:space="0" w:color="auto"/>
              <w:right w:val="single" w:sz="4" w:space="0" w:color="auto"/>
            </w:tcBorders>
          </w:tcPr>
          <w:p w14:paraId="00ADB2AF"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Mexaniki yanacaq sayqacı</w:t>
            </w:r>
          </w:p>
        </w:tc>
        <w:tc>
          <w:tcPr>
            <w:tcW w:w="2572" w:type="dxa"/>
            <w:tcBorders>
              <w:top w:val="single" w:sz="4" w:space="0" w:color="auto"/>
              <w:left w:val="single" w:sz="4" w:space="0" w:color="auto"/>
              <w:bottom w:val="single" w:sz="4" w:space="0" w:color="auto"/>
              <w:right w:val="single" w:sz="4" w:space="0" w:color="auto"/>
            </w:tcBorders>
          </w:tcPr>
          <w:p w14:paraId="22ACA55D"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hAnsi="Palatino Linotype" w:cs="Arial"/>
              </w:rPr>
              <w:t>ВЖУ-100, 70</w:t>
            </w:r>
          </w:p>
        </w:tc>
        <w:tc>
          <w:tcPr>
            <w:tcW w:w="871" w:type="dxa"/>
            <w:tcBorders>
              <w:top w:val="single" w:sz="4" w:space="0" w:color="auto"/>
              <w:left w:val="single" w:sz="4" w:space="0" w:color="auto"/>
              <w:bottom w:val="single" w:sz="4" w:space="0" w:color="auto"/>
              <w:right w:val="single" w:sz="4" w:space="0" w:color="auto"/>
            </w:tcBorders>
          </w:tcPr>
          <w:p w14:paraId="5450A6B2" w14:textId="77777777" w:rsidR="00220CDD" w:rsidRPr="00203DB6" w:rsidRDefault="00220CDD" w:rsidP="00ED4FB8">
            <w:pPr>
              <w:rPr>
                <w:rFonts w:ascii="Palatino Linotype" w:hAnsi="Palatino Linotype"/>
              </w:rPr>
            </w:pPr>
            <w:r w:rsidRPr="00203DB6">
              <w:rPr>
                <w:rFonts w:ascii="Palatino Linotype" w:eastAsia="MS Mincho" w:hAnsi="Palatino Linotype" w:cs="Arial"/>
                <w:lang w:val="az-Latn-AZ"/>
              </w:rPr>
              <w:t>ədəd</w:t>
            </w:r>
          </w:p>
        </w:tc>
        <w:tc>
          <w:tcPr>
            <w:tcW w:w="1170" w:type="dxa"/>
            <w:tcBorders>
              <w:top w:val="single" w:sz="4" w:space="0" w:color="auto"/>
              <w:left w:val="single" w:sz="4" w:space="0" w:color="auto"/>
              <w:bottom w:val="single" w:sz="4" w:space="0" w:color="auto"/>
              <w:right w:val="single" w:sz="4" w:space="0" w:color="auto"/>
            </w:tcBorders>
          </w:tcPr>
          <w:p w14:paraId="3517CBB3"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38</w:t>
            </w:r>
          </w:p>
        </w:tc>
        <w:tc>
          <w:tcPr>
            <w:tcW w:w="1170" w:type="dxa"/>
            <w:tcBorders>
              <w:top w:val="single" w:sz="4" w:space="0" w:color="auto"/>
              <w:left w:val="single" w:sz="4" w:space="0" w:color="auto"/>
              <w:bottom w:val="single" w:sz="4" w:space="0" w:color="auto"/>
              <w:right w:val="single" w:sz="4" w:space="0" w:color="auto"/>
            </w:tcBorders>
          </w:tcPr>
          <w:p w14:paraId="6CEE69B1"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1</w:t>
            </w:r>
          </w:p>
        </w:tc>
        <w:tc>
          <w:tcPr>
            <w:tcW w:w="1170" w:type="dxa"/>
            <w:tcBorders>
              <w:top w:val="single" w:sz="4" w:space="0" w:color="auto"/>
              <w:left w:val="single" w:sz="4" w:space="0" w:color="auto"/>
              <w:bottom w:val="single" w:sz="4" w:space="0" w:color="auto"/>
              <w:right w:val="single" w:sz="4" w:space="0" w:color="auto"/>
            </w:tcBorders>
          </w:tcPr>
          <w:p w14:paraId="11599913"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39</w:t>
            </w:r>
          </w:p>
        </w:tc>
      </w:tr>
      <w:tr w:rsidR="00220CDD" w:rsidRPr="00203DB6" w14:paraId="402D1383" w14:textId="77777777" w:rsidTr="00ED4FB8">
        <w:tc>
          <w:tcPr>
            <w:tcW w:w="550" w:type="dxa"/>
            <w:tcBorders>
              <w:top w:val="single" w:sz="4" w:space="0" w:color="auto"/>
              <w:left w:val="single" w:sz="4" w:space="0" w:color="auto"/>
              <w:bottom w:val="single" w:sz="4" w:space="0" w:color="auto"/>
              <w:right w:val="single" w:sz="4" w:space="0" w:color="auto"/>
            </w:tcBorders>
          </w:tcPr>
          <w:p w14:paraId="2B7290EE"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3</w:t>
            </w:r>
          </w:p>
        </w:tc>
        <w:tc>
          <w:tcPr>
            <w:tcW w:w="2230" w:type="dxa"/>
            <w:tcBorders>
              <w:top w:val="single" w:sz="4" w:space="0" w:color="auto"/>
              <w:left w:val="single" w:sz="4" w:space="0" w:color="auto"/>
              <w:bottom w:val="single" w:sz="4" w:space="0" w:color="auto"/>
              <w:right w:val="single" w:sz="4" w:space="0" w:color="auto"/>
            </w:tcBorders>
          </w:tcPr>
          <w:p w14:paraId="652EB521"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Mexaniki yanacaq sayqacı</w:t>
            </w:r>
          </w:p>
        </w:tc>
        <w:tc>
          <w:tcPr>
            <w:tcW w:w="2572" w:type="dxa"/>
            <w:tcBorders>
              <w:top w:val="single" w:sz="4" w:space="0" w:color="auto"/>
              <w:left w:val="single" w:sz="4" w:space="0" w:color="auto"/>
              <w:bottom w:val="single" w:sz="4" w:space="0" w:color="auto"/>
              <w:right w:val="single" w:sz="4" w:space="0" w:color="auto"/>
            </w:tcBorders>
          </w:tcPr>
          <w:p w14:paraId="4BE79572"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hAnsi="Palatino Linotype" w:cs="Arial"/>
              </w:rPr>
              <w:t>ШЖУ-40</w:t>
            </w:r>
          </w:p>
        </w:tc>
        <w:tc>
          <w:tcPr>
            <w:tcW w:w="871" w:type="dxa"/>
            <w:tcBorders>
              <w:top w:val="single" w:sz="4" w:space="0" w:color="auto"/>
              <w:left w:val="single" w:sz="4" w:space="0" w:color="auto"/>
              <w:bottom w:val="single" w:sz="4" w:space="0" w:color="auto"/>
              <w:right w:val="single" w:sz="4" w:space="0" w:color="auto"/>
            </w:tcBorders>
          </w:tcPr>
          <w:p w14:paraId="0E5D03D1" w14:textId="77777777" w:rsidR="00220CDD" w:rsidRPr="00203DB6" w:rsidRDefault="00220CDD" w:rsidP="00ED4FB8">
            <w:pPr>
              <w:rPr>
                <w:rFonts w:ascii="Palatino Linotype" w:hAnsi="Palatino Linotype"/>
              </w:rPr>
            </w:pPr>
            <w:r w:rsidRPr="00203DB6">
              <w:rPr>
                <w:rFonts w:ascii="Palatino Linotype" w:eastAsia="MS Mincho" w:hAnsi="Palatino Linotype" w:cs="Arial"/>
                <w:lang w:val="az-Latn-AZ"/>
              </w:rPr>
              <w:t>ədəd</w:t>
            </w:r>
          </w:p>
        </w:tc>
        <w:tc>
          <w:tcPr>
            <w:tcW w:w="1170" w:type="dxa"/>
            <w:tcBorders>
              <w:top w:val="single" w:sz="4" w:space="0" w:color="auto"/>
              <w:left w:val="single" w:sz="4" w:space="0" w:color="auto"/>
              <w:bottom w:val="single" w:sz="4" w:space="0" w:color="auto"/>
              <w:right w:val="single" w:sz="4" w:space="0" w:color="auto"/>
            </w:tcBorders>
          </w:tcPr>
          <w:p w14:paraId="216834C1"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23</w:t>
            </w:r>
          </w:p>
        </w:tc>
        <w:tc>
          <w:tcPr>
            <w:tcW w:w="1170" w:type="dxa"/>
            <w:tcBorders>
              <w:top w:val="single" w:sz="4" w:space="0" w:color="auto"/>
              <w:left w:val="single" w:sz="4" w:space="0" w:color="auto"/>
              <w:bottom w:val="single" w:sz="4" w:space="0" w:color="auto"/>
              <w:right w:val="single" w:sz="4" w:space="0" w:color="auto"/>
            </w:tcBorders>
          </w:tcPr>
          <w:p w14:paraId="35BCA30F"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w:t>
            </w:r>
          </w:p>
        </w:tc>
        <w:tc>
          <w:tcPr>
            <w:tcW w:w="1170" w:type="dxa"/>
            <w:tcBorders>
              <w:top w:val="single" w:sz="4" w:space="0" w:color="auto"/>
              <w:left w:val="single" w:sz="4" w:space="0" w:color="auto"/>
              <w:bottom w:val="single" w:sz="4" w:space="0" w:color="auto"/>
              <w:right w:val="single" w:sz="4" w:space="0" w:color="auto"/>
            </w:tcBorders>
          </w:tcPr>
          <w:p w14:paraId="20C85336"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23</w:t>
            </w:r>
          </w:p>
        </w:tc>
      </w:tr>
    </w:tbl>
    <w:p w14:paraId="1C525AB7" w14:textId="77777777" w:rsidR="00220CDD" w:rsidRDefault="00220CDD" w:rsidP="00220CDD">
      <w:pPr>
        <w:rPr>
          <w:rFonts w:ascii="Arial" w:hAnsi="Arial" w:cs="Arial"/>
          <w:b/>
          <w:lang w:val="az-Latn-AZ"/>
        </w:rPr>
      </w:pPr>
    </w:p>
    <w:p w14:paraId="5BC46C75" w14:textId="77777777" w:rsidR="00220CDD" w:rsidRDefault="00220CDD" w:rsidP="00993E0B">
      <w:pPr>
        <w:rPr>
          <w:rFonts w:ascii="Arial" w:hAnsi="Arial" w:cs="Arial"/>
          <w:b/>
          <w:sz w:val="24"/>
          <w:szCs w:val="24"/>
          <w:lang w:val="az-Latn-AZ"/>
        </w:rPr>
      </w:pPr>
    </w:p>
    <w:p w14:paraId="376AFC35" w14:textId="77777777" w:rsidR="00220CDD" w:rsidRDefault="00220CDD" w:rsidP="00993E0B">
      <w:pPr>
        <w:rPr>
          <w:rFonts w:ascii="Arial" w:hAnsi="Arial" w:cs="Arial"/>
          <w:b/>
          <w:sz w:val="24"/>
          <w:szCs w:val="24"/>
          <w:lang w:val="az-Latn-AZ"/>
        </w:rPr>
      </w:pPr>
    </w:p>
    <w:p w14:paraId="4107A33E" w14:textId="77777777" w:rsidR="000E68FA" w:rsidRDefault="000E68FA" w:rsidP="000E68FA">
      <w:pPr>
        <w:rPr>
          <w:rFonts w:ascii="Arial" w:hAnsi="Arial" w:cs="Arial"/>
          <w:b/>
          <w:sz w:val="20"/>
          <w:szCs w:val="20"/>
          <w:lang w:val="az-Latn-AZ"/>
        </w:rPr>
      </w:pPr>
      <w:r w:rsidRPr="00BF73F2">
        <w:rPr>
          <w:rFonts w:ascii="Arial" w:hAnsi="Arial" w:cs="Arial"/>
          <w:b/>
          <w:sz w:val="20"/>
          <w:szCs w:val="20"/>
          <w:highlight w:val="yellow"/>
          <w:lang w:val="az-Latn-AZ"/>
        </w:rPr>
        <w:t>Tələblər:</w:t>
      </w:r>
    </w:p>
    <w:p w14:paraId="1346443D" w14:textId="77777777" w:rsidR="00220CDD" w:rsidRPr="00E2250A" w:rsidRDefault="00220CDD" w:rsidP="00220CDD">
      <w:pPr>
        <w:pStyle w:val="ListParagraph"/>
        <w:numPr>
          <w:ilvl w:val="0"/>
          <w:numId w:val="14"/>
        </w:numPr>
        <w:spacing w:after="160" w:line="259" w:lineRule="auto"/>
        <w:jc w:val="both"/>
        <w:rPr>
          <w:rFonts w:ascii="Arial" w:hAnsi="Arial" w:cs="Arial"/>
          <w:b/>
          <w:lang w:val="az-Latn-AZ"/>
        </w:rPr>
      </w:pPr>
      <w:r>
        <w:rPr>
          <w:rFonts w:ascii="Arial" w:hAnsi="Arial" w:cs="Arial"/>
          <w:lang w:val="az-Latn-AZ"/>
        </w:rPr>
        <w:t xml:space="preserve">Yanacaq və yağ </w:t>
      </w:r>
      <w:r w:rsidRPr="00E2250A">
        <w:rPr>
          <w:rFonts w:ascii="Arial" w:hAnsi="Arial" w:cs="Arial"/>
          <w:lang w:val="az-Latn-AZ"/>
        </w:rPr>
        <w:t xml:space="preserve"> sayğaclarının təmiri, möhürlənməsi, kalibrlənməsi və yoxlanılması işlərini həyata keçirən müəssisənin “Nümunəvi Qurğu” stendi, təmir sahəsi, istehsalat laboratoriyası,sınaq avadanlıqları və sınaq avadanlıqlarının sənədləri (sertifikat, şəhadətnamə və ya attestat) olmalıdır.</w:t>
      </w:r>
    </w:p>
    <w:p w14:paraId="09B48173" w14:textId="77777777" w:rsidR="00220CDD" w:rsidRPr="00E2250A" w:rsidRDefault="00220CDD" w:rsidP="00220CDD">
      <w:pPr>
        <w:pStyle w:val="ListParagraph"/>
        <w:numPr>
          <w:ilvl w:val="0"/>
          <w:numId w:val="14"/>
        </w:numPr>
        <w:spacing w:after="0" w:line="240" w:lineRule="auto"/>
        <w:jc w:val="both"/>
        <w:rPr>
          <w:rFonts w:ascii="Arial" w:hAnsi="Arial" w:cs="Arial"/>
          <w:b/>
          <w:lang w:val="az-Latn-AZ"/>
        </w:rPr>
      </w:pPr>
      <w:r w:rsidRPr="00E2250A">
        <w:rPr>
          <w:rFonts w:ascii="Arial" w:hAnsi="Arial" w:cs="Arial"/>
          <w:lang w:val="az-Latn-AZ"/>
        </w:rPr>
        <w:t>Subpodratçı cəlb etməklə iştirak etmək qəbul edilmir.</w:t>
      </w:r>
    </w:p>
    <w:p w14:paraId="6CD6CF79" w14:textId="77777777" w:rsidR="00220CDD" w:rsidRPr="00E2250A" w:rsidRDefault="00220CDD" w:rsidP="00220CDD">
      <w:pPr>
        <w:pStyle w:val="ListParagraph"/>
        <w:numPr>
          <w:ilvl w:val="0"/>
          <w:numId w:val="14"/>
        </w:numPr>
        <w:spacing w:after="160" w:line="259" w:lineRule="auto"/>
        <w:jc w:val="both"/>
        <w:rPr>
          <w:rFonts w:ascii="Arial" w:hAnsi="Arial" w:cs="Arial"/>
          <w:b/>
          <w:lang w:val="az-Latn-AZ"/>
        </w:rPr>
      </w:pPr>
      <w:r>
        <w:rPr>
          <w:rFonts w:ascii="Arial" w:hAnsi="Arial" w:cs="Arial"/>
          <w:lang w:val="az-Latn-AZ"/>
        </w:rPr>
        <w:t>Yanacaq və yağ</w:t>
      </w:r>
      <w:r w:rsidRPr="00E2250A">
        <w:rPr>
          <w:rFonts w:ascii="Arial" w:hAnsi="Arial" w:cs="Arial"/>
          <w:lang w:val="az-Latn-AZ"/>
        </w:rPr>
        <w:t xml:space="preserve"> təmiri, möhürlənməsi, kalibrlənməsi və yoxlanılması işlərini həyata keçirən müəssisənin işçilərinin bu işləri həyata keçirmək üçün səriştəliyini təsdiq edən sənəd olmalıdır.</w:t>
      </w:r>
    </w:p>
    <w:p w14:paraId="07E245BA" w14:textId="77777777" w:rsidR="00220CDD" w:rsidRPr="00E2250A" w:rsidRDefault="00220CDD" w:rsidP="00220CDD">
      <w:pPr>
        <w:pStyle w:val="ListParagraph"/>
        <w:numPr>
          <w:ilvl w:val="0"/>
          <w:numId w:val="15"/>
        </w:numPr>
        <w:spacing w:after="160" w:line="259" w:lineRule="auto"/>
        <w:jc w:val="both"/>
        <w:rPr>
          <w:rFonts w:ascii="Arial" w:hAnsi="Arial" w:cs="Arial"/>
          <w:b/>
          <w:lang w:val="az-Latn-AZ"/>
        </w:rPr>
      </w:pPr>
      <w:r w:rsidRPr="00E2250A">
        <w:rPr>
          <w:rFonts w:ascii="Arial" w:hAnsi="Arial" w:cs="Arial"/>
          <w:lang w:val="az-Latn-AZ"/>
        </w:rPr>
        <w:t>Yana</w:t>
      </w:r>
      <w:r>
        <w:rPr>
          <w:rFonts w:ascii="Arial" w:hAnsi="Arial" w:cs="Arial"/>
          <w:lang w:val="az-Latn-AZ"/>
        </w:rPr>
        <w:t xml:space="preserve">caq və yağ </w:t>
      </w:r>
      <w:r w:rsidRPr="00E2250A">
        <w:rPr>
          <w:rFonts w:ascii="Arial" w:hAnsi="Arial" w:cs="Arial"/>
          <w:lang w:val="az-Latn-AZ"/>
        </w:rPr>
        <w:t xml:space="preserve"> sayqaclarının  kalibrlənməsi və möhürlənməsi işlərini həyata keçirən müəssisənin  və ya cəlb edilmiş müəssisənin “Azərbaycan Akkreditasiya Mərkəzi” PHŞ tərəfindən AZS ISO/IEC 17025:2020 normativ sənədinə uyğun ölçmə vasitələrinin yoxlanılması və kalibrlənməsi laboratoriyası kimi akkreditasiya attestatına və sahəsi sənədlərinə malik olmalıdır.</w:t>
      </w:r>
    </w:p>
    <w:p w14:paraId="0E99B249" w14:textId="77777777" w:rsidR="00220CDD" w:rsidRPr="00E2250A" w:rsidRDefault="00220CDD" w:rsidP="00220CDD">
      <w:pPr>
        <w:pStyle w:val="ListParagraph"/>
        <w:numPr>
          <w:ilvl w:val="0"/>
          <w:numId w:val="15"/>
        </w:numPr>
        <w:spacing w:after="160" w:line="259" w:lineRule="auto"/>
        <w:jc w:val="both"/>
        <w:rPr>
          <w:rFonts w:ascii="Arial" w:hAnsi="Arial" w:cs="Arial"/>
          <w:b/>
          <w:lang w:val="az-Latn-AZ"/>
        </w:rPr>
      </w:pPr>
      <w:r>
        <w:rPr>
          <w:rFonts w:ascii="Arial" w:hAnsi="Arial" w:cs="Arial"/>
          <w:lang w:val="az-Latn-AZ"/>
        </w:rPr>
        <w:t xml:space="preserve">Yanacaq və yağ </w:t>
      </w:r>
      <w:r w:rsidRPr="00E2250A">
        <w:rPr>
          <w:rFonts w:ascii="Arial" w:hAnsi="Arial" w:cs="Arial"/>
          <w:lang w:val="az-Latn-AZ"/>
        </w:rPr>
        <w:t xml:space="preserve"> sayğaclarının təmiri, möhürlənməsi, kalibrlənməsi və yoxlanılması işlərini həyata keçirən müəssisənin AZS ISO 9001, AZS ISO 14001, AZS ISO 45001 idarəetmə sistemi normativ sənədlərinə uyğunluğunu təsdiq edən sertifikatlara malik olmalıdır. </w:t>
      </w:r>
    </w:p>
    <w:p w14:paraId="2E99E6B6" w14:textId="77777777" w:rsidR="0017065D" w:rsidRDefault="0017065D" w:rsidP="00993E0B">
      <w:pPr>
        <w:rPr>
          <w:rFonts w:ascii="Arial" w:hAnsi="Arial" w:cs="Arial"/>
          <w:b/>
          <w:sz w:val="24"/>
          <w:szCs w:val="24"/>
          <w:lang w:val="az-Latn-AZ"/>
        </w:rPr>
      </w:pPr>
    </w:p>
    <w:p w14:paraId="5652E441" w14:textId="77777777" w:rsidR="001179D3" w:rsidRDefault="001179D3" w:rsidP="00993E0B">
      <w:pPr>
        <w:jc w:val="center"/>
        <w:rPr>
          <w:rFonts w:ascii="Arial" w:hAnsi="Arial" w:cs="Arial"/>
          <w:b/>
          <w:sz w:val="32"/>
          <w:szCs w:val="32"/>
          <w:lang w:val="az-Latn-AZ"/>
        </w:rPr>
      </w:pPr>
    </w:p>
    <w:p w14:paraId="33C9CD86" w14:textId="77777777" w:rsidR="00220CDD" w:rsidRDefault="00220CDD" w:rsidP="00993E0B">
      <w:pPr>
        <w:jc w:val="center"/>
        <w:rPr>
          <w:rFonts w:ascii="Arial" w:hAnsi="Arial" w:cs="Arial"/>
          <w:b/>
          <w:sz w:val="20"/>
          <w:szCs w:val="20"/>
          <w:lang w:val="az-Latn-AZ"/>
        </w:rPr>
      </w:pPr>
    </w:p>
    <w:p w14:paraId="5F426035" w14:textId="5FDE565C"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652489A"/>
    <w:multiLevelType w:val="hybridMultilevel"/>
    <w:tmpl w:val="12B6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800987"/>
    <w:multiLevelType w:val="hybridMultilevel"/>
    <w:tmpl w:val="7C847BB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58933599"/>
    <w:multiLevelType w:val="hybridMultilevel"/>
    <w:tmpl w:val="5A78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0" w15:restartNumberingAfterBreak="0">
    <w:nsid w:val="78007D06"/>
    <w:multiLevelType w:val="hybridMultilevel"/>
    <w:tmpl w:val="2FF6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7"/>
  </w:num>
  <w:num w:numId="13">
    <w:abstractNumId w:val="1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20B"/>
    <w:rsid w:val="000D291C"/>
    <w:rsid w:val="000D3766"/>
    <w:rsid w:val="000E68FA"/>
    <w:rsid w:val="000F79B8"/>
    <w:rsid w:val="00105198"/>
    <w:rsid w:val="00113B1A"/>
    <w:rsid w:val="001179D3"/>
    <w:rsid w:val="001321B2"/>
    <w:rsid w:val="0017065D"/>
    <w:rsid w:val="00195407"/>
    <w:rsid w:val="001A678A"/>
    <w:rsid w:val="001B0549"/>
    <w:rsid w:val="001C59F8"/>
    <w:rsid w:val="001E08AF"/>
    <w:rsid w:val="00220CDD"/>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45BDB"/>
    <w:rsid w:val="007555CA"/>
    <w:rsid w:val="0078668D"/>
    <w:rsid w:val="00791B8F"/>
    <w:rsid w:val="00797AA9"/>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C052A"/>
    <w:rsid w:val="009E3E24"/>
    <w:rsid w:val="00A03334"/>
    <w:rsid w:val="00A40674"/>
    <w:rsid w:val="00A52307"/>
    <w:rsid w:val="00A62381"/>
    <w:rsid w:val="00A63558"/>
    <w:rsid w:val="00AB6BC8"/>
    <w:rsid w:val="00AC7AA2"/>
    <w:rsid w:val="00AE5082"/>
    <w:rsid w:val="00B05019"/>
    <w:rsid w:val="00B64945"/>
    <w:rsid w:val="00B67192"/>
    <w:rsid w:val="00B70C63"/>
    <w:rsid w:val="00B712B8"/>
    <w:rsid w:val="00C14647"/>
    <w:rsid w:val="00C243D3"/>
    <w:rsid w:val="00C3033D"/>
    <w:rsid w:val="00C776A6"/>
    <w:rsid w:val="00C77C98"/>
    <w:rsid w:val="00C855B4"/>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paragraph" w:customStyle="1" w:styleId="msonormal0">
    <w:name w:val="msonormal"/>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17065D"/>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17065D"/>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17065D"/>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17065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1706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17065D"/>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17065D"/>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17065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17065D"/>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17065D"/>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1706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1706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17065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17065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17065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17065D"/>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17065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17065D"/>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17065D"/>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17065D"/>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17065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1706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17065D"/>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17065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17065D"/>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17065D"/>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17065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17065D"/>
    <w:pPr>
      <w:spacing w:before="100" w:beforeAutospacing="1" w:after="100" w:afterAutospacing="1" w:line="240" w:lineRule="auto"/>
    </w:pPr>
    <w:rPr>
      <w:rFonts w:ascii="Calibri" w:eastAsia="Times New Roman" w:hAnsi="Calibri" w:cs="Calibri"/>
      <w:color w:val="000000"/>
      <w:sz w:val="20"/>
      <w:szCs w:val="20"/>
      <w:lang w:eastAsia="ru-RU"/>
    </w:rPr>
  </w:style>
  <w:style w:type="character" w:styleId="Strong">
    <w:name w:val="Strong"/>
    <w:basedOn w:val="DefaultParagraphFont"/>
    <w:uiPriority w:val="22"/>
    <w:qFormat/>
    <w:rsid w:val="0017065D"/>
    <w:rPr>
      <w:b/>
      <w:bCs/>
    </w:rPr>
  </w:style>
  <w:style w:type="paragraph" w:customStyle="1" w:styleId="xl166">
    <w:name w:val="xl166"/>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Normal"/>
    <w:rsid w:val="0017065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Normal"/>
    <w:rsid w:val="0017065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1699</Words>
  <Characters>9687</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17</cp:revision>
  <dcterms:created xsi:type="dcterms:W3CDTF">2021-09-20T05:58:00Z</dcterms:created>
  <dcterms:modified xsi:type="dcterms:W3CDTF">2024-01-07T04:46:00Z</dcterms:modified>
</cp:coreProperties>
</file>