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467" w:rsidRPr="00E30035" w:rsidRDefault="00F80467" w:rsidP="00F8046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F80467" w:rsidRPr="00E30035" w:rsidRDefault="00F80467" w:rsidP="00F8046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F80467" w:rsidRPr="00E30035" w:rsidRDefault="00F80467" w:rsidP="00F8046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F80467" w:rsidRPr="00E30035" w:rsidRDefault="00F80467" w:rsidP="00F8046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F80467" w:rsidRPr="00E30035" w:rsidRDefault="00F80467" w:rsidP="00F80467">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62F226CA" wp14:editId="7EC6F529">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F80467" w:rsidRPr="00E2513D" w:rsidRDefault="00F80467" w:rsidP="00F80467">
      <w:pPr>
        <w:spacing w:after="0" w:line="240" w:lineRule="auto"/>
        <w:jc w:val="center"/>
        <w:rPr>
          <w:rFonts w:ascii="Arial" w:hAnsi="Arial" w:cs="Arial"/>
          <w:b/>
          <w:sz w:val="16"/>
          <w:szCs w:val="16"/>
          <w:lang w:val="az-Latn-AZ" w:eastAsia="ru-RU"/>
        </w:rPr>
      </w:pPr>
    </w:p>
    <w:p w:rsidR="00F80467" w:rsidRPr="0082409D" w:rsidRDefault="00F80467" w:rsidP="00F80467">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F80467" w:rsidRPr="0082409D" w:rsidRDefault="00F80467" w:rsidP="00F80467">
      <w:pPr>
        <w:jc w:val="center"/>
        <w:rPr>
          <w:rFonts w:ascii="Arial" w:hAnsi="Arial" w:cs="Arial"/>
          <w:b/>
          <w:sz w:val="24"/>
          <w:szCs w:val="24"/>
          <w:lang w:val="az-Latn-AZ" w:eastAsia="ru-RU"/>
        </w:rPr>
      </w:pPr>
      <w:r w:rsidRPr="00F80467">
        <w:rPr>
          <w:rFonts w:ascii="Arial" w:hAnsi="Arial" w:cs="Arial"/>
          <w:b/>
          <w:bCs/>
          <w:sz w:val="24"/>
          <w:szCs w:val="24"/>
          <w:lang w:val="az-Latn-AZ"/>
        </w:rPr>
        <w:t>ASCO-nun struktur idarlərinə tələb olunan müxtəlif kartriclər</w:t>
      </w:r>
      <w:r w:rsidRPr="00F80467">
        <w:rPr>
          <w:rFonts w:ascii="Arial" w:hAnsi="Arial" w:cs="Arial"/>
          <w:b/>
          <w:bCs/>
          <w:sz w:val="24"/>
          <w:szCs w:val="24"/>
          <w:lang w:val="az-Latn-AZ"/>
        </w:rPr>
        <w:t>in</w:t>
      </w:r>
      <w:r w:rsidRPr="00B26956">
        <w:rPr>
          <w:rFonts w:ascii="Arial" w:hAnsi="Arial" w:cs="Arial"/>
          <w:b/>
          <w:sz w:val="24"/>
          <w:szCs w:val="24"/>
          <w:lang w:val="az-Latn-AZ"/>
        </w:rPr>
        <w:t xml:space="preserve"> </w:t>
      </w:r>
      <w:r w:rsidRPr="00B26956">
        <w:rPr>
          <w:rFonts w:ascii="Arial" w:hAnsi="Arial" w:cs="Arial"/>
          <w:b/>
          <w:sz w:val="24"/>
          <w:szCs w:val="24"/>
          <w:lang w:val="az-Latn-AZ"/>
        </w:rPr>
        <w:t>satına</w:t>
      </w:r>
      <w:r w:rsidRPr="00B26956">
        <w:rPr>
          <w:rFonts w:ascii="Arial" w:hAnsi="Arial" w:cs="Arial"/>
          <w:b/>
          <w:sz w:val="24"/>
          <w:szCs w:val="24"/>
          <w:lang w:val="az-Latn-AZ" w:eastAsia="ru-RU"/>
        </w:rPr>
        <w:t>lınması</w:t>
      </w:r>
      <w:r>
        <w:rPr>
          <w:rFonts w:ascii="Arial" w:hAnsi="Arial" w:cs="Arial"/>
          <w:b/>
          <w:sz w:val="24"/>
          <w:szCs w:val="24"/>
          <w:lang w:val="az-Latn-AZ" w:eastAsia="ru-RU"/>
        </w:rPr>
        <w:t xml:space="preserve"> </w:t>
      </w:r>
      <w:r w:rsidRPr="0082409D">
        <w:rPr>
          <w:rFonts w:ascii="Arial" w:hAnsi="Arial" w:cs="Arial"/>
          <w:b/>
          <w:sz w:val="24"/>
          <w:szCs w:val="24"/>
          <w:lang w:val="az-Latn-AZ" w:eastAsia="ru-RU"/>
        </w:rPr>
        <w:t>məqsədilə açıq müsabiqə elan edir:</w:t>
      </w:r>
    </w:p>
    <w:p w:rsidR="00F80467" w:rsidRPr="00C83B87" w:rsidRDefault="00F80467" w:rsidP="00F80467">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109</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F80467" w:rsidRPr="00E2513D" w:rsidRDefault="00F80467" w:rsidP="00F80467">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F80467" w:rsidRPr="00F80467" w:rsidTr="00ED0AE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F80467" w:rsidRPr="00E30035" w:rsidRDefault="00F80467" w:rsidP="00ED0AE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F80467" w:rsidRPr="00E30035" w:rsidRDefault="00F80467" w:rsidP="00ED0AEF">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F80467" w:rsidRPr="00E30035" w:rsidRDefault="00F80467" w:rsidP="00ED0AE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F80467" w:rsidRPr="00E30035" w:rsidRDefault="00F80467" w:rsidP="00ED0AE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F80467" w:rsidRDefault="00F80467" w:rsidP="00ED0AE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F80467" w:rsidRDefault="00F80467" w:rsidP="00ED0AEF">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F80467" w:rsidRPr="008D4237" w:rsidRDefault="00F80467" w:rsidP="00ED0AE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F80467" w:rsidRPr="00EB4E07" w:rsidRDefault="00F80467" w:rsidP="00ED0AEF">
            <w:pPr>
              <w:tabs>
                <w:tab w:val="left" w:pos="261"/>
              </w:tabs>
              <w:spacing w:after="0" w:line="240" w:lineRule="auto"/>
              <w:ind w:left="119"/>
              <w:jc w:val="both"/>
              <w:rPr>
                <w:rFonts w:ascii="Arial" w:hAnsi="Arial" w:cs="Arial"/>
                <w:sz w:val="20"/>
                <w:szCs w:val="20"/>
                <w:lang w:val="az-Latn-AZ" w:eastAsia="ru-RU"/>
              </w:rPr>
            </w:pPr>
          </w:p>
          <w:p w:rsidR="00F80467" w:rsidRPr="00E30035" w:rsidRDefault="00F80467" w:rsidP="00ED0AEF">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11</w:t>
            </w:r>
            <w:r>
              <w:rPr>
                <w:rFonts w:ascii="Arial" w:hAnsi="Arial" w:cs="Arial"/>
                <w:b/>
                <w:sz w:val="20"/>
                <w:szCs w:val="20"/>
                <w:lang w:val="az-Latn-AZ" w:eastAsia="ru-RU"/>
              </w:rPr>
              <w:t xml:space="preserve"> </w:t>
            </w:r>
            <w:r>
              <w:rPr>
                <w:rFonts w:ascii="Arial" w:hAnsi="Arial" w:cs="Arial"/>
                <w:b/>
                <w:sz w:val="20"/>
                <w:szCs w:val="20"/>
                <w:lang w:val="az-Latn-AZ" w:eastAsia="ru-RU"/>
              </w:rPr>
              <w:t>Avqust</w:t>
            </w:r>
            <w:r>
              <w:rPr>
                <w:rFonts w:ascii="Arial" w:hAnsi="Arial" w:cs="Arial"/>
                <w:b/>
                <w:sz w:val="20"/>
                <w:szCs w:val="20"/>
                <w:lang w:val="az-Latn-AZ" w:eastAsia="ru-RU"/>
              </w:rPr>
              <w:t xml:space="preserve">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F80467" w:rsidRPr="00E30035" w:rsidRDefault="00F80467" w:rsidP="00ED0AEF">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F80467" w:rsidRPr="00F53E75" w:rsidRDefault="00F80467" w:rsidP="00ED0AEF">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F80467" w:rsidRPr="00E30035" w:rsidRDefault="00F80467" w:rsidP="00ED0AEF">
            <w:pPr>
              <w:spacing w:after="0" w:line="240" w:lineRule="auto"/>
              <w:ind w:left="119"/>
              <w:jc w:val="both"/>
              <w:rPr>
                <w:rFonts w:ascii="Arial" w:hAnsi="Arial" w:cs="Arial"/>
                <w:sz w:val="16"/>
                <w:szCs w:val="16"/>
                <w:lang w:val="az-Latn-AZ" w:eastAsia="ru-RU"/>
              </w:rPr>
            </w:pPr>
          </w:p>
        </w:tc>
      </w:tr>
      <w:tr w:rsidR="00F80467" w:rsidRPr="00F80467" w:rsidTr="00ED0AE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80467" w:rsidRPr="00E30035" w:rsidRDefault="00F80467" w:rsidP="00ED0AE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80467" w:rsidRPr="00E30035" w:rsidRDefault="00F80467" w:rsidP="00ED0AEF">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F80467" w:rsidRPr="00E30035" w:rsidRDefault="00F80467" w:rsidP="00ED0AE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F80467" w:rsidRPr="00E30035" w:rsidRDefault="00F80467" w:rsidP="00ED0AEF">
            <w:pPr>
              <w:tabs>
                <w:tab w:val="left" w:pos="252"/>
                <w:tab w:val="left" w:pos="310"/>
                <w:tab w:val="left" w:pos="402"/>
              </w:tabs>
              <w:spacing w:after="0" w:line="240" w:lineRule="auto"/>
              <w:ind w:left="252"/>
              <w:jc w:val="both"/>
              <w:rPr>
                <w:rFonts w:ascii="Arial" w:hAnsi="Arial" w:cs="Arial"/>
                <w:sz w:val="20"/>
                <w:szCs w:val="20"/>
                <w:lang w:val="az-Latn-AZ" w:eastAsia="ru-RU"/>
              </w:rPr>
            </w:pPr>
          </w:p>
          <w:p w:rsidR="00F80467" w:rsidRPr="00F80467" w:rsidRDefault="00F80467" w:rsidP="00ED0AE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LOT-1  İştirak haqqı nəzərdə tutulmayıb.</w:t>
            </w:r>
          </w:p>
          <w:p w:rsidR="00F80467" w:rsidRPr="00E30035" w:rsidRDefault="00F80467" w:rsidP="00ED0AE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 xml:space="preserve">                                                         </w:t>
            </w:r>
            <w:r>
              <w:rPr>
                <w:rFonts w:ascii="Arial" w:hAnsi="Arial" w:cs="Arial"/>
                <w:b/>
                <w:sz w:val="20"/>
                <w:szCs w:val="20"/>
                <w:lang w:val="az-Latn-AZ" w:eastAsia="ru-RU"/>
              </w:rPr>
              <w:t>LOT-2</w:t>
            </w:r>
            <w:r>
              <w:rPr>
                <w:rFonts w:ascii="Arial" w:hAnsi="Arial" w:cs="Arial"/>
                <w:b/>
                <w:sz w:val="20"/>
                <w:szCs w:val="20"/>
                <w:lang w:val="az-Latn-AZ" w:eastAsia="ru-RU"/>
              </w:rPr>
              <w:t xml:space="preserve">  İştirak haqqı nəzərdə tutulmayıb.</w:t>
            </w:r>
          </w:p>
          <w:p w:rsidR="00F80467" w:rsidRPr="00E30035" w:rsidRDefault="00F80467" w:rsidP="00ED0AEF">
            <w:pPr>
              <w:tabs>
                <w:tab w:val="left" w:pos="261"/>
                <w:tab w:val="left" w:pos="402"/>
                <w:tab w:val="left" w:pos="544"/>
              </w:tabs>
              <w:spacing w:after="0" w:line="240" w:lineRule="auto"/>
              <w:ind w:left="261"/>
              <w:jc w:val="both"/>
              <w:rPr>
                <w:rFonts w:ascii="Arial" w:hAnsi="Arial" w:cs="Arial"/>
                <w:sz w:val="20"/>
                <w:szCs w:val="20"/>
                <w:lang w:val="az-Latn-AZ" w:eastAsia="ru-RU"/>
              </w:rPr>
            </w:pPr>
          </w:p>
          <w:p w:rsidR="00F80467" w:rsidRPr="00E30035" w:rsidRDefault="00F80467" w:rsidP="00ED0AE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F80467" w:rsidRPr="00E30035" w:rsidRDefault="00F80467" w:rsidP="00ED0AE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F80467" w:rsidRPr="00E30035" w:rsidTr="00ED0AEF">
              <w:tc>
                <w:tcPr>
                  <w:tcW w:w="3476" w:type="dxa"/>
                  <w:tcBorders>
                    <w:top w:val="single" w:sz="4" w:space="0" w:color="auto"/>
                    <w:left w:val="single" w:sz="4" w:space="0" w:color="auto"/>
                    <w:bottom w:val="single" w:sz="4" w:space="0" w:color="auto"/>
                    <w:right w:val="single" w:sz="4" w:space="0" w:color="auto"/>
                  </w:tcBorders>
                  <w:hideMark/>
                </w:tcPr>
                <w:p w:rsidR="00F80467" w:rsidRPr="00E30035" w:rsidRDefault="00F80467" w:rsidP="00ED0AEF">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F80467" w:rsidRPr="00E30035" w:rsidRDefault="00F80467" w:rsidP="00ED0AEF">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F80467" w:rsidRPr="00E30035" w:rsidRDefault="00F80467" w:rsidP="00ED0AEF">
                  <w:pPr>
                    <w:spacing w:line="240" w:lineRule="auto"/>
                    <w:jc w:val="center"/>
                    <w:rPr>
                      <w:rFonts w:ascii="Arial" w:hAnsi="Arial" w:cs="Arial"/>
                      <w:sz w:val="20"/>
                      <w:szCs w:val="20"/>
                    </w:rPr>
                  </w:pPr>
                  <w:r w:rsidRPr="00E30035">
                    <w:rPr>
                      <w:rFonts w:ascii="Arial" w:hAnsi="Arial" w:cs="Arial"/>
                      <w:sz w:val="20"/>
                      <w:szCs w:val="20"/>
                    </w:rPr>
                    <w:t>EURO</w:t>
                  </w:r>
                </w:p>
              </w:tc>
            </w:tr>
            <w:tr w:rsidR="00F80467" w:rsidRPr="00E30035" w:rsidTr="00ED0AEF">
              <w:tc>
                <w:tcPr>
                  <w:tcW w:w="3476" w:type="dxa"/>
                  <w:tcBorders>
                    <w:top w:val="single" w:sz="4" w:space="0" w:color="auto"/>
                    <w:left w:val="single" w:sz="4" w:space="0" w:color="auto"/>
                    <w:bottom w:val="single" w:sz="4" w:space="0" w:color="auto"/>
                    <w:right w:val="single" w:sz="4" w:space="0" w:color="auto"/>
                  </w:tcBorders>
                  <w:hideMark/>
                </w:tcPr>
                <w:p w:rsidR="00F80467" w:rsidRPr="00E30035" w:rsidRDefault="00F80467" w:rsidP="00ED0AEF">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F80467" w:rsidRPr="00E30035" w:rsidRDefault="00F80467" w:rsidP="00ED0AEF">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F80467" w:rsidRPr="00E30035" w:rsidRDefault="00F80467" w:rsidP="00ED0AEF">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F80467" w:rsidRPr="00E30035" w:rsidRDefault="00F80467" w:rsidP="00ED0AEF">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F80467" w:rsidRPr="00E30035" w:rsidRDefault="00F80467" w:rsidP="00ED0AEF">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F80467" w:rsidRPr="00E30035" w:rsidRDefault="00F80467" w:rsidP="00ED0AEF">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F80467" w:rsidRPr="00E30035" w:rsidRDefault="00F80467" w:rsidP="00ED0AEF">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F80467" w:rsidRPr="00E30035" w:rsidRDefault="00F80467" w:rsidP="00ED0AEF">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F80467" w:rsidRPr="00E30035" w:rsidRDefault="00F80467" w:rsidP="00ED0AEF">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F80467" w:rsidRPr="00E30035" w:rsidRDefault="00F80467" w:rsidP="00ED0AEF">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F80467" w:rsidRPr="00E30035" w:rsidRDefault="00F80467" w:rsidP="00ED0AEF">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F80467" w:rsidRPr="00E30035" w:rsidRDefault="00F80467" w:rsidP="00ED0AEF">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F80467" w:rsidRPr="00E30035" w:rsidRDefault="00F80467" w:rsidP="00ED0AEF">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F80467" w:rsidRPr="00E30035" w:rsidRDefault="00F80467" w:rsidP="00ED0AEF">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F80467" w:rsidRPr="00E30035" w:rsidRDefault="00F80467" w:rsidP="00ED0AEF">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F80467" w:rsidRPr="00E30035" w:rsidRDefault="00F80467" w:rsidP="00ED0AEF">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F80467" w:rsidRPr="00E30035" w:rsidRDefault="00F80467" w:rsidP="00ED0AEF">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F80467" w:rsidRPr="00E30035" w:rsidRDefault="00F80467" w:rsidP="00ED0AEF">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F80467" w:rsidRPr="00E30035" w:rsidRDefault="00F80467" w:rsidP="00ED0AEF">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F80467" w:rsidRPr="00E30035" w:rsidRDefault="00F80467" w:rsidP="00ED0AEF">
                  <w:pPr>
                    <w:spacing w:line="240" w:lineRule="auto"/>
                    <w:rPr>
                      <w:rFonts w:ascii="Arial" w:hAnsi="Arial" w:cs="Arial"/>
                      <w:sz w:val="20"/>
                      <w:szCs w:val="20"/>
                      <w:lang w:val="en-US"/>
                    </w:rPr>
                  </w:pPr>
                  <w:r w:rsidRPr="00E30035">
                    <w:rPr>
                      <w:rFonts w:ascii="Arial" w:hAnsi="Arial" w:cs="Arial"/>
                      <w:sz w:val="20"/>
                      <w:szCs w:val="20"/>
                      <w:lang w:val="en-US"/>
                    </w:rPr>
                    <w:t>SWIFT: COBADEFF</w:t>
                  </w:r>
                </w:p>
                <w:p w:rsidR="00F80467" w:rsidRPr="00E30035" w:rsidRDefault="00F80467" w:rsidP="00ED0AEF">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F80467" w:rsidRPr="00E30035" w:rsidRDefault="00F80467" w:rsidP="00ED0AEF">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F80467" w:rsidRPr="00E30035" w:rsidRDefault="00F80467" w:rsidP="00ED0AEF">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F80467" w:rsidRPr="00E30035" w:rsidRDefault="00F80467" w:rsidP="00ED0AEF">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F80467" w:rsidRPr="00E30035" w:rsidRDefault="00F80467" w:rsidP="00ED0AEF">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F80467" w:rsidRPr="00E30035" w:rsidRDefault="00F80467" w:rsidP="00ED0AEF">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F80467" w:rsidRPr="00E30035" w:rsidRDefault="00F80467" w:rsidP="00ED0AEF">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F80467" w:rsidRPr="00E30035" w:rsidRDefault="00F80467" w:rsidP="00ED0AE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F80467" w:rsidRPr="00E30035" w:rsidRDefault="00F80467" w:rsidP="00ED0AE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F80467" w:rsidRPr="00E30035" w:rsidRDefault="00F80467" w:rsidP="00ED0AEF">
            <w:pPr>
              <w:tabs>
                <w:tab w:val="left" w:pos="342"/>
                <w:tab w:val="left" w:pos="402"/>
              </w:tabs>
              <w:spacing w:after="0" w:line="240" w:lineRule="auto"/>
              <w:ind w:left="342"/>
              <w:jc w:val="both"/>
              <w:rPr>
                <w:rFonts w:ascii="Arial" w:hAnsi="Arial" w:cs="Arial"/>
                <w:b/>
                <w:sz w:val="20"/>
                <w:szCs w:val="20"/>
                <w:lang w:val="az-Latn-AZ" w:eastAsia="ru-RU"/>
              </w:rPr>
            </w:pPr>
          </w:p>
        </w:tc>
      </w:tr>
      <w:tr w:rsidR="00F80467" w:rsidRPr="00FD3016" w:rsidTr="00ED0AE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80467" w:rsidRPr="00E30035" w:rsidRDefault="00F80467" w:rsidP="00ED0AE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80467" w:rsidRPr="00B64945" w:rsidRDefault="00F80467" w:rsidP="00ED0AEF">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F80467" w:rsidRPr="00E30035" w:rsidRDefault="00F80467" w:rsidP="00ED0AE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F80467" w:rsidRPr="00E30035" w:rsidRDefault="00F80467" w:rsidP="00ED0AE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F80467" w:rsidRPr="00E30035" w:rsidRDefault="00F80467" w:rsidP="00ED0AE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F80467" w:rsidRPr="00E30035" w:rsidRDefault="00F80467" w:rsidP="00ED0AE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F80467" w:rsidRPr="00E30035" w:rsidRDefault="00F80467" w:rsidP="00ED0AEF">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5</w:t>
            </w:r>
            <w:r w:rsidRPr="00E30035">
              <w:rPr>
                <w:rFonts w:ascii="Arial" w:hAnsi="Arial" w:cs="Arial"/>
                <w:sz w:val="20"/>
                <w:szCs w:val="20"/>
                <w:lang w:val="az-Latn-AZ" w:eastAsia="ru-RU"/>
              </w:rPr>
              <w:t xml:space="preserve"> (</w:t>
            </w:r>
            <w:r>
              <w:rPr>
                <w:rFonts w:ascii="Arial" w:hAnsi="Arial" w:cs="Arial"/>
                <w:sz w:val="20"/>
                <w:szCs w:val="20"/>
                <w:lang w:val="az-Latn-AZ" w:eastAsia="ru-RU"/>
              </w:rPr>
              <w:t>beş</w:t>
            </w:r>
            <w:r w:rsidRPr="00E30035">
              <w:rPr>
                <w:rFonts w:ascii="Arial" w:hAnsi="Arial" w:cs="Arial"/>
                <w:sz w:val="20"/>
                <w:szCs w:val="20"/>
                <w:lang w:val="az-Latn-AZ" w:eastAsia="ru-RU"/>
              </w:rPr>
              <w:t>) %-i məbləğində tələb olunur.</w:t>
            </w:r>
          </w:p>
          <w:p w:rsidR="00F80467" w:rsidRPr="00E30035" w:rsidRDefault="00F80467" w:rsidP="00ED0AEF">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F80467" w:rsidRPr="005816D7" w:rsidRDefault="00F80467" w:rsidP="00ED0AEF">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F80467" w:rsidRPr="000C7BB8" w:rsidRDefault="00F80467" w:rsidP="00ED0AEF">
            <w:pPr>
              <w:autoSpaceDE w:val="0"/>
              <w:autoSpaceDN w:val="0"/>
              <w:adjustRightInd w:val="0"/>
              <w:spacing w:after="0" w:line="240" w:lineRule="auto"/>
              <w:ind w:left="720"/>
              <w:rPr>
                <w:rFonts w:ascii="Arial" w:hAnsi="Arial" w:cs="Arial"/>
                <w:bCs/>
                <w:color w:val="FF0000"/>
                <w:sz w:val="20"/>
                <w:szCs w:val="20"/>
                <w:lang w:val="az-Latn-AZ" w:eastAsia="ru-RU"/>
              </w:rPr>
            </w:pPr>
          </w:p>
        </w:tc>
      </w:tr>
      <w:tr w:rsidR="00F80467" w:rsidRPr="00F80467" w:rsidTr="00ED0AE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80467" w:rsidRPr="00E30035" w:rsidRDefault="00F80467" w:rsidP="00ED0AE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80467" w:rsidRDefault="00F80467" w:rsidP="00ED0AE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F80467" w:rsidRDefault="00F80467" w:rsidP="00ED0AE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18</w:t>
            </w:r>
            <w:r w:rsidRPr="00554960">
              <w:rPr>
                <w:rFonts w:ascii="Arial" w:hAnsi="Arial" w:cs="Arial"/>
                <w:b/>
                <w:sz w:val="20"/>
                <w:szCs w:val="20"/>
                <w:lang w:val="az-Latn-AZ" w:eastAsia="ru-RU"/>
              </w:rPr>
              <w:t xml:space="preserve"> </w:t>
            </w:r>
            <w:r>
              <w:rPr>
                <w:rFonts w:ascii="Arial" w:hAnsi="Arial" w:cs="Arial"/>
                <w:b/>
                <w:sz w:val="20"/>
                <w:szCs w:val="20"/>
                <w:lang w:val="az-Latn-AZ" w:eastAsia="ru-RU"/>
              </w:rPr>
              <w:t>Avqust</w:t>
            </w:r>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F80467" w:rsidRDefault="00F80467" w:rsidP="00ED0AEF">
            <w:pPr>
              <w:tabs>
                <w:tab w:val="left" w:pos="261"/>
                <w:tab w:val="left" w:pos="402"/>
              </w:tabs>
              <w:spacing w:after="0" w:line="240" w:lineRule="auto"/>
              <w:ind w:left="261"/>
              <w:jc w:val="both"/>
              <w:rPr>
                <w:rFonts w:ascii="Arial" w:hAnsi="Arial" w:cs="Arial"/>
                <w:sz w:val="20"/>
                <w:szCs w:val="20"/>
                <w:lang w:val="az-Latn-AZ" w:eastAsia="ru-RU"/>
              </w:rPr>
            </w:pPr>
          </w:p>
          <w:p w:rsidR="00F80467" w:rsidRDefault="00F80467" w:rsidP="00ED0AE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F80467" w:rsidRDefault="00F80467" w:rsidP="00ED0AEF">
            <w:pPr>
              <w:pStyle w:val="ListParagraph"/>
              <w:jc w:val="both"/>
              <w:rPr>
                <w:rFonts w:ascii="Arial" w:hAnsi="Arial" w:cs="Arial"/>
                <w:sz w:val="20"/>
                <w:szCs w:val="20"/>
                <w:lang w:val="az-Latn-AZ" w:eastAsia="ru-RU"/>
              </w:rPr>
            </w:pPr>
          </w:p>
        </w:tc>
      </w:tr>
      <w:tr w:rsidR="00F80467" w:rsidRPr="00F80467" w:rsidTr="00ED0AE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80467" w:rsidRPr="00E30035" w:rsidRDefault="00F80467" w:rsidP="00ED0AE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80467" w:rsidRPr="00E30035" w:rsidRDefault="00F80467" w:rsidP="00ED0AEF">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F80467" w:rsidRDefault="00F80467" w:rsidP="00ED0AEF">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F80467" w:rsidRPr="00E30035" w:rsidRDefault="00F80467" w:rsidP="00ED0AEF">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F80467" w:rsidRPr="00076882" w:rsidRDefault="00F80467" w:rsidP="00ED0AEF">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F80467" w:rsidRPr="00076882" w:rsidRDefault="00F80467" w:rsidP="00ED0AEF">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F80467" w:rsidRPr="00076882" w:rsidRDefault="00F80467" w:rsidP="00ED0AEF">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F80467" w:rsidRPr="00076882" w:rsidRDefault="00F80467" w:rsidP="00ED0AEF">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hyperlink r:id="rId6" w:history="1">
              <w:r w:rsidRPr="00076882">
                <w:rPr>
                  <w:rStyle w:val="Hyperlink"/>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Hyperlink"/>
                  <w:rFonts w:ascii="Arial" w:hAnsi="Arial" w:cs="Arial"/>
                  <w:color w:val="auto"/>
                  <w:sz w:val="20"/>
                  <w:szCs w:val="20"/>
                  <w:lang w:val="az-Latn-AZ"/>
                </w:rPr>
                <w:t>tender@asco.az</w:t>
              </w:r>
            </w:hyperlink>
          </w:p>
          <w:p w:rsidR="00F80467" w:rsidRDefault="00F80467" w:rsidP="00ED0AEF">
            <w:pPr>
              <w:tabs>
                <w:tab w:val="left" w:pos="261"/>
              </w:tabs>
              <w:spacing w:after="0" w:line="240" w:lineRule="auto"/>
              <w:rPr>
                <w:rFonts w:ascii="Arial" w:hAnsi="Arial" w:cs="Arial"/>
                <w:sz w:val="20"/>
                <w:szCs w:val="20"/>
                <w:lang w:val="az-Latn-AZ"/>
              </w:rPr>
            </w:pPr>
          </w:p>
          <w:p w:rsidR="00F80467" w:rsidRPr="00E30035" w:rsidRDefault="00F80467" w:rsidP="00ED0AEF">
            <w:pPr>
              <w:tabs>
                <w:tab w:val="left" w:pos="261"/>
              </w:tabs>
              <w:spacing w:after="0" w:line="240" w:lineRule="auto"/>
              <w:rPr>
                <w:rFonts w:ascii="Arial" w:hAnsi="Arial" w:cs="Arial"/>
                <w:sz w:val="20"/>
                <w:szCs w:val="20"/>
                <w:lang w:val="az-Latn-AZ"/>
              </w:rPr>
            </w:pPr>
          </w:p>
          <w:p w:rsidR="00F80467" w:rsidRPr="00E30035" w:rsidRDefault="00F80467" w:rsidP="00ED0AEF">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F80467" w:rsidRPr="00E30035" w:rsidRDefault="00F80467" w:rsidP="00ED0AEF">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F80467" w:rsidRPr="00E30035" w:rsidRDefault="00F80467" w:rsidP="00ED0AEF">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Hyperlink"/>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F80467" w:rsidRPr="00F80467" w:rsidTr="00ED0AE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80467" w:rsidRPr="00E30035" w:rsidRDefault="00F80467" w:rsidP="00ED0AE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80467" w:rsidRPr="00E30035" w:rsidRDefault="00F80467" w:rsidP="00ED0AEF">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F80467" w:rsidRDefault="00F80467" w:rsidP="00ED0AEF">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18</w:t>
            </w:r>
            <w:r w:rsidRPr="00554960">
              <w:rPr>
                <w:rFonts w:ascii="Arial" w:hAnsi="Arial" w:cs="Arial"/>
                <w:b/>
                <w:sz w:val="20"/>
                <w:szCs w:val="20"/>
                <w:lang w:val="az-Latn-AZ" w:eastAsia="ru-RU"/>
              </w:rPr>
              <w:t xml:space="preserve"> </w:t>
            </w:r>
            <w:r>
              <w:rPr>
                <w:rFonts w:ascii="Arial" w:hAnsi="Arial" w:cs="Arial"/>
                <w:b/>
                <w:sz w:val="20"/>
                <w:szCs w:val="20"/>
                <w:lang w:val="az-Latn-AZ" w:eastAsia="ru-RU"/>
              </w:rPr>
              <w:t>Avqust</w:t>
            </w:r>
            <w:r>
              <w:rPr>
                <w:rFonts w:ascii="Arial" w:hAnsi="Arial" w:cs="Arial"/>
                <w:b/>
                <w:sz w:val="20"/>
                <w:szCs w:val="20"/>
                <w:lang w:val="az-Latn-AZ" w:eastAsia="ru-RU"/>
              </w:rPr>
              <w:t xml:space="preserve"> </w:t>
            </w:r>
            <w:r>
              <w:rPr>
                <w:rFonts w:ascii="Arial" w:hAnsi="Arial" w:cs="Arial"/>
                <w:b/>
                <w:sz w:val="20"/>
                <w:szCs w:val="20"/>
                <w:lang w:val="az-Latn-AZ" w:eastAsia="ru-RU"/>
              </w:rPr>
              <w:t>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Pr>
                <w:rFonts w:ascii="Arial" w:hAnsi="Arial" w:cs="Arial"/>
                <w:b/>
                <w:sz w:val="20"/>
                <w:szCs w:val="20"/>
                <w:lang w:val="az-Latn-AZ" w:eastAsia="ru-RU"/>
              </w:rPr>
              <w:t>4</w:t>
            </w:r>
            <w:r>
              <w:rPr>
                <w:rFonts w:ascii="Arial" w:hAnsi="Arial" w:cs="Arial"/>
                <w:b/>
                <w:sz w:val="20"/>
                <w:szCs w:val="20"/>
                <w:lang w:val="az-Latn-AZ" w:eastAsia="ru-RU"/>
              </w:rPr>
              <w:t>:</w:t>
            </w:r>
            <w:r>
              <w:rPr>
                <w:rFonts w:ascii="Arial" w:hAnsi="Arial" w:cs="Arial"/>
                <w:b/>
                <w:sz w:val="20"/>
                <w:szCs w:val="20"/>
                <w:lang w:val="az-Latn-AZ" w:eastAsia="ru-RU"/>
              </w:rPr>
              <w:t>0</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F80467" w:rsidRPr="00E30035" w:rsidRDefault="00F80467" w:rsidP="00ED0AE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F80467" w:rsidRPr="00F80467" w:rsidTr="00ED0AE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80467" w:rsidRPr="00E30035" w:rsidRDefault="00F80467" w:rsidP="00ED0AE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80467" w:rsidRPr="00E30035" w:rsidRDefault="00F80467" w:rsidP="00ED0AEF">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F80467" w:rsidRDefault="00F80467" w:rsidP="00ED0AEF">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F80467" w:rsidRPr="00E30035" w:rsidRDefault="00F80467" w:rsidP="00ED0AEF">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F80467" w:rsidRPr="00E30035" w:rsidRDefault="00F80467" w:rsidP="00F80467">
      <w:pPr>
        <w:spacing w:after="0" w:line="240" w:lineRule="auto"/>
        <w:ind w:firstLine="708"/>
        <w:jc w:val="both"/>
        <w:rPr>
          <w:rFonts w:ascii="Arial" w:hAnsi="Arial" w:cs="Arial"/>
          <w:sz w:val="24"/>
          <w:szCs w:val="24"/>
          <w:lang w:val="az-Latn-AZ" w:eastAsia="ru-RU"/>
        </w:rPr>
      </w:pPr>
    </w:p>
    <w:p w:rsidR="00F80467" w:rsidRPr="00712393" w:rsidRDefault="00F80467" w:rsidP="00F80467">
      <w:pPr>
        <w:rPr>
          <w:rFonts w:ascii="Arial" w:hAnsi="Arial" w:cs="Arial"/>
          <w:lang w:val="az-Latn-AZ"/>
        </w:rPr>
      </w:pPr>
    </w:p>
    <w:p w:rsidR="00F80467" w:rsidRPr="00712393" w:rsidRDefault="00F80467" w:rsidP="00F80467">
      <w:pPr>
        <w:rPr>
          <w:lang w:val="az-Latn-AZ"/>
        </w:rPr>
      </w:pPr>
    </w:p>
    <w:p w:rsidR="00F80467" w:rsidRPr="00712393" w:rsidRDefault="00F80467" w:rsidP="00F80467">
      <w:pPr>
        <w:rPr>
          <w:lang w:val="az-Latn-AZ"/>
        </w:rPr>
      </w:pPr>
    </w:p>
    <w:p w:rsidR="00F80467" w:rsidRPr="00712393" w:rsidRDefault="00F80467" w:rsidP="00F80467">
      <w:pPr>
        <w:rPr>
          <w:lang w:val="az-Latn-AZ"/>
        </w:rPr>
      </w:pPr>
    </w:p>
    <w:p w:rsidR="00F80467" w:rsidRPr="00712393" w:rsidRDefault="00F80467" w:rsidP="00F80467">
      <w:pPr>
        <w:rPr>
          <w:lang w:val="az-Latn-AZ"/>
        </w:rPr>
      </w:pPr>
    </w:p>
    <w:p w:rsidR="00F80467" w:rsidRPr="00712393" w:rsidRDefault="00F80467" w:rsidP="00F80467">
      <w:pPr>
        <w:rPr>
          <w:lang w:val="az-Latn-AZ"/>
        </w:rPr>
      </w:pPr>
    </w:p>
    <w:p w:rsidR="00F80467" w:rsidRPr="00712393" w:rsidRDefault="00F80467" w:rsidP="00F80467">
      <w:pPr>
        <w:rPr>
          <w:lang w:val="az-Latn-AZ"/>
        </w:rPr>
      </w:pPr>
    </w:p>
    <w:p w:rsidR="00F80467" w:rsidRPr="00712393" w:rsidRDefault="00F80467" w:rsidP="00F80467">
      <w:pPr>
        <w:rPr>
          <w:lang w:val="az-Latn-AZ"/>
        </w:rPr>
      </w:pPr>
    </w:p>
    <w:p w:rsidR="00F80467" w:rsidRPr="00712393" w:rsidRDefault="00F80467" w:rsidP="00F80467">
      <w:pPr>
        <w:rPr>
          <w:lang w:val="az-Latn-AZ"/>
        </w:rPr>
      </w:pPr>
    </w:p>
    <w:p w:rsidR="00F80467" w:rsidRDefault="00F80467" w:rsidP="00F80467">
      <w:pPr>
        <w:rPr>
          <w:lang w:val="az-Latn-AZ"/>
        </w:rPr>
      </w:pPr>
    </w:p>
    <w:p w:rsidR="00F80467" w:rsidRDefault="00F80467" w:rsidP="00F80467">
      <w:pPr>
        <w:rPr>
          <w:lang w:val="az-Latn-AZ"/>
        </w:rPr>
      </w:pPr>
    </w:p>
    <w:p w:rsidR="00F80467" w:rsidRDefault="00F80467" w:rsidP="00F80467">
      <w:pPr>
        <w:rPr>
          <w:lang w:val="az-Latn-AZ"/>
        </w:rPr>
      </w:pPr>
    </w:p>
    <w:p w:rsidR="00F80467" w:rsidRDefault="00F80467" w:rsidP="00F80467">
      <w:pPr>
        <w:rPr>
          <w:lang w:val="az-Latn-AZ"/>
        </w:rPr>
      </w:pPr>
    </w:p>
    <w:p w:rsidR="00F80467" w:rsidRDefault="00F80467" w:rsidP="00F80467">
      <w:pPr>
        <w:rPr>
          <w:lang w:val="az-Latn-AZ"/>
        </w:rPr>
      </w:pPr>
    </w:p>
    <w:p w:rsidR="00F80467" w:rsidRDefault="00F80467" w:rsidP="00F80467">
      <w:pPr>
        <w:rPr>
          <w:lang w:val="az-Latn-AZ"/>
        </w:rPr>
      </w:pPr>
    </w:p>
    <w:p w:rsidR="00F80467" w:rsidRDefault="00F80467" w:rsidP="00F80467">
      <w:pPr>
        <w:rPr>
          <w:lang w:val="az-Latn-AZ"/>
        </w:rPr>
      </w:pPr>
    </w:p>
    <w:p w:rsidR="00F80467" w:rsidRDefault="00F80467" w:rsidP="00F80467">
      <w:pPr>
        <w:rPr>
          <w:lang w:val="az-Latn-AZ"/>
        </w:rPr>
      </w:pPr>
    </w:p>
    <w:p w:rsidR="00F80467" w:rsidRDefault="00F80467" w:rsidP="00F80467">
      <w:pPr>
        <w:rPr>
          <w:lang w:val="az-Latn-AZ"/>
        </w:rPr>
      </w:pPr>
    </w:p>
    <w:p w:rsidR="00F80467" w:rsidRDefault="00F80467" w:rsidP="00F80467">
      <w:pPr>
        <w:rPr>
          <w:lang w:val="az-Latn-AZ"/>
        </w:rPr>
      </w:pPr>
    </w:p>
    <w:p w:rsidR="00F80467" w:rsidRDefault="00F80467" w:rsidP="00F80467">
      <w:pPr>
        <w:rPr>
          <w:lang w:val="az-Latn-AZ"/>
        </w:rPr>
      </w:pPr>
    </w:p>
    <w:p w:rsidR="00F80467" w:rsidRDefault="00F80467" w:rsidP="00F80467">
      <w:pPr>
        <w:rPr>
          <w:lang w:val="az-Latn-AZ"/>
        </w:rPr>
      </w:pPr>
    </w:p>
    <w:p w:rsidR="00F80467" w:rsidRDefault="00F80467" w:rsidP="00F80467">
      <w:pPr>
        <w:rPr>
          <w:lang w:val="az-Latn-AZ"/>
        </w:rPr>
      </w:pPr>
    </w:p>
    <w:p w:rsidR="00F80467" w:rsidRDefault="00F80467" w:rsidP="00F80467">
      <w:pPr>
        <w:rPr>
          <w:lang w:val="az-Latn-AZ"/>
        </w:rPr>
      </w:pPr>
    </w:p>
    <w:p w:rsidR="00F80467" w:rsidRDefault="00F80467" w:rsidP="00F80467">
      <w:pPr>
        <w:spacing w:after="0" w:line="360" w:lineRule="auto"/>
        <w:jc w:val="center"/>
        <w:rPr>
          <w:rFonts w:ascii="Arial" w:hAnsi="Arial" w:cs="Arial"/>
          <w:b/>
          <w:sz w:val="24"/>
          <w:szCs w:val="24"/>
          <w:lang w:val="az-Latn-AZ"/>
        </w:rPr>
      </w:pPr>
    </w:p>
    <w:p w:rsidR="00F80467" w:rsidRDefault="00F80467" w:rsidP="00F80467">
      <w:pPr>
        <w:spacing w:after="0" w:line="360" w:lineRule="auto"/>
        <w:jc w:val="center"/>
        <w:rPr>
          <w:rFonts w:ascii="Arial" w:hAnsi="Arial" w:cs="Arial"/>
          <w:b/>
          <w:sz w:val="24"/>
          <w:szCs w:val="24"/>
          <w:lang w:val="az-Latn-AZ"/>
        </w:rPr>
      </w:pPr>
    </w:p>
    <w:p w:rsidR="00F80467" w:rsidRDefault="00F80467" w:rsidP="00F80467">
      <w:pPr>
        <w:spacing w:after="0" w:line="360" w:lineRule="auto"/>
        <w:jc w:val="center"/>
        <w:rPr>
          <w:rFonts w:ascii="Arial" w:hAnsi="Arial" w:cs="Arial"/>
          <w:b/>
          <w:sz w:val="24"/>
          <w:szCs w:val="24"/>
          <w:lang w:val="az-Latn-AZ"/>
        </w:rPr>
      </w:pPr>
    </w:p>
    <w:p w:rsidR="00F80467" w:rsidRDefault="00F80467" w:rsidP="00F80467">
      <w:pPr>
        <w:spacing w:after="0" w:line="360" w:lineRule="auto"/>
        <w:jc w:val="center"/>
        <w:rPr>
          <w:rFonts w:ascii="Arial" w:hAnsi="Arial" w:cs="Arial"/>
          <w:b/>
          <w:sz w:val="24"/>
          <w:szCs w:val="24"/>
          <w:lang w:val="az-Latn-AZ"/>
        </w:rPr>
      </w:pPr>
    </w:p>
    <w:p w:rsidR="00F80467" w:rsidRDefault="00F80467" w:rsidP="00F80467">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F80467" w:rsidRDefault="00F80467" w:rsidP="00F80467">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F80467" w:rsidRDefault="00F80467" w:rsidP="00F80467">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F80467" w:rsidRDefault="00F80467" w:rsidP="00F80467">
      <w:pPr>
        <w:spacing w:after="0" w:line="360" w:lineRule="auto"/>
        <w:rPr>
          <w:rFonts w:ascii="Arial" w:hAnsi="Arial" w:cs="Arial"/>
          <w:b/>
          <w:sz w:val="24"/>
          <w:szCs w:val="24"/>
          <w:lang w:val="az-Latn-AZ"/>
        </w:rPr>
      </w:pPr>
    </w:p>
    <w:p w:rsidR="00F80467" w:rsidRDefault="00F80467" w:rsidP="00F80467">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F80467" w:rsidRDefault="00F80467" w:rsidP="00F80467">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F80467" w:rsidRDefault="00F80467" w:rsidP="00F80467">
      <w:pPr>
        <w:spacing w:after="0" w:line="240" w:lineRule="auto"/>
        <w:rPr>
          <w:rFonts w:ascii="Arial" w:hAnsi="Arial" w:cs="Arial"/>
          <w:bCs/>
          <w:i/>
          <w:sz w:val="24"/>
          <w:szCs w:val="24"/>
          <w:lang w:val="az-Latn-AZ" w:eastAsia="ru-RU"/>
        </w:rPr>
      </w:pPr>
    </w:p>
    <w:p w:rsidR="00F80467" w:rsidRDefault="00F80467" w:rsidP="00F80467">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F80467" w:rsidRDefault="00F80467" w:rsidP="00F80467">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F80467" w:rsidRDefault="00F80467" w:rsidP="00F80467">
      <w:pPr>
        <w:spacing w:after="0" w:line="240" w:lineRule="auto"/>
        <w:jc w:val="both"/>
        <w:rPr>
          <w:rFonts w:ascii="Arial" w:hAnsi="Arial" w:cs="Arial"/>
          <w:bCs/>
          <w:sz w:val="24"/>
          <w:szCs w:val="24"/>
          <w:lang w:val="az-Latn-AZ" w:eastAsia="ru-RU"/>
        </w:rPr>
      </w:pPr>
    </w:p>
    <w:p w:rsidR="00F80467" w:rsidRDefault="00F80467" w:rsidP="00F80467">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F80467" w:rsidRDefault="00F80467" w:rsidP="00F80467">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F80467" w:rsidRDefault="00F80467" w:rsidP="00F80467">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F80467" w:rsidRDefault="00F80467" w:rsidP="00F80467">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F80467" w:rsidRDefault="00F80467" w:rsidP="00F80467">
      <w:pPr>
        <w:spacing w:after="0"/>
        <w:jc w:val="both"/>
        <w:rPr>
          <w:rFonts w:ascii="Arial" w:hAnsi="Arial" w:cs="Arial"/>
          <w:sz w:val="24"/>
          <w:szCs w:val="24"/>
          <w:lang w:val="az-Latn-AZ"/>
        </w:rPr>
      </w:pPr>
    </w:p>
    <w:p w:rsidR="00F80467" w:rsidRDefault="00F80467" w:rsidP="00F80467">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F80467" w:rsidRDefault="00F80467" w:rsidP="00F80467">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F80467" w:rsidRPr="00923D30" w:rsidRDefault="00F80467" w:rsidP="00F80467">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F80467" w:rsidRDefault="00F80467" w:rsidP="00F80467">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F80467" w:rsidRDefault="00F80467" w:rsidP="00F80467">
      <w:pPr>
        <w:spacing w:after="0" w:line="360" w:lineRule="auto"/>
        <w:rPr>
          <w:rFonts w:ascii="Arial" w:hAnsi="Arial" w:cs="Arial"/>
          <w:b/>
          <w:sz w:val="24"/>
          <w:szCs w:val="24"/>
          <w:lang w:val="az-Latn-AZ"/>
        </w:rPr>
      </w:pPr>
    </w:p>
    <w:p w:rsidR="00F80467" w:rsidRDefault="00F80467" w:rsidP="00F80467">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F80467" w:rsidRDefault="00F80467" w:rsidP="00F80467">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F80467" w:rsidRDefault="00F80467" w:rsidP="00F80467">
      <w:pPr>
        <w:spacing w:after="0" w:line="240" w:lineRule="auto"/>
        <w:contextualSpacing/>
        <w:rPr>
          <w:rFonts w:ascii="Arial" w:hAnsi="Arial" w:cs="Arial"/>
          <w:i/>
          <w:sz w:val="24"/>
          <w:szCs w:val="24"/>
          <w:lang w:val="az-Latn-AZ"/>
        </w:rPr>
      </w:pPr>
    </w:p>
    <w:p w:rsidR="00F80467" w:rsidRDefault="00F80467" w:rsidP="00F80467">
      <w:pPr>
        <w:spacing w:after="0" w:line="240" w:lineRule="auto"/>
        <w:contextualSpacing/>
        <w:rPr>
          <w:rFonts w:ascii="Arial" w:hAnsi="Arial" w:cs="Arial"/>
          <w:i/>
          <w:sz w:val="24"/>
          <w:szCs w:val="24"/>
          <w:lang w:val="az-Latn-AZ"/>
        </w:rPr>
      </w:pPr>
    </w:p>
    <w:p w:rsidR="00F80467" w:rsidRDefault="00F80467" w:rsidP="00F80467">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F80467" w:rsidRDefault="00F80467" w:rsidP="00F80467">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F80467" w:rsidRDefault="00F80467" w:rsidP="00F80467">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F80467" w:rsidRDefault="00F80467" w:rsidP="00F80467">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F80467" w:rsidRDefault="00F80467" w:rsidP="00F80467">
      <w:pPr>
        <w:rPr>
          <w:rFonts w:ascii="Arial" w:hAnsi="Arial" w:cs="Arial"/>
          <w:sz w:val="24"/>
          <w:szCs w:val="24"/>
          <w:lang w:val="az-Latn-AZ" w:eastAsia="ru-RU"/>
        </w:rPr>
      </w:pPr>
      <w:r>
        <w:rPr>
          <w:rFonts w:ascii="Arial" w:hAnsi="Arial" w:cs="Arial"/>
          <w:sz w:val="24"/>
          <w:szCs w:val="24"/>
          <w:lang w:val="az-Latn-AZ" w:eastAsia="ru-RU"/>
        </w:rPr>
        <w:t xml:space="preserve">                                                                          </w:t>
      </w:r>
    </w:p>
    <w:p w:rsidR="00F80467" w:rsidRPr="00923D30" w:rsidRDefault="00F80467" w:rsidP="00F80467">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F80467" w:rsidRDefault="00F80467" w:rsidP="00F80467">
      <w:pPr>
        <w:rPr>
          <w:rFonts w:ascii="Arial" w:hAnsi="Arial" w:cs="Arial"/>
          <w:b/>
          <w:sz w:val="10"/>
          <w:lang w:val="az-Latn-AZ"/>
        </w:rPr>
      </w:pPr>
    </w:p>
    <w:p w:rsidR="00F80467" w:rsidRDefault="00F80467" w:rsidP="00F80467">
      <w:pPr>
        <w:rPr>
          <w:rFonts w:ascii="Arial" w:hAnsi="Arial" w:cs="Arial"/>
          <w:b/>
          <w:sz w:val="10"/>
          <w:lang w:val="az-Latn-AZ"/>
        </w:rPr>
      </w:pPr>
    </w:p>
    <w:p w:rsidR="00F80467" w:rsidRDefault="00F80467" w:rsidP="00F80467">
      <w:pPr>
        <w:rPr>
          <w:rFonts w:ascii="Arial" w:hAnsi="Arial" w:cs="Arial"/>
          <w:b/>
          <w:sz w:val="10"/>
          <w:lang w:val="az-Latn-AZ"/>
        </w:rPr>
      </w:pPr>
    </w:p>
    <w:p w:rsidR="00F80467" w:rsidRDefault="00F80467" w:rsidP="00F80467">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F80467" w:rsidRDefault="00F80467" w:rsidP="00F80467">
      <w:pPr>
        <w:rPr>
          <w:rFonts w:ascii="Arial" w:hAnsi="Arial" w:cs="Arial"/>
          <w:sz w:val="24"/>
          <w:szCs w:val="24"/>
          <w:lang w:val="az-Latn-AZ"/>
        </w:rPr>
      </w:pPr>
      <w:r>
        <w:rPr>
          <w:rFonts w:ascii="Arial" w:hAnsi="Arial" w:cs="Arial"/>
          <w:sz w:val="24"/>
          <w:szCs w:val="24"/>
          <w:lang w:val="az-Latn-AZ"/>
        </w:rPr>
        <w:lastRenderedPageBreak/>
        <w:t xml:space="preserve">                                               </w:t>
      </w:r>
    </w:p>
    <w:p w:rsidR="00F80467" w:rsidRDefault="00F80467" w:rsidP="00F80467">
      <w:pPr>
        <w:jc w:val="center"/>
        <w:rPr>
          <w:rFonts w:ascii="Arial" w:hAnsi="Arial" w:cs="Arial"/>
          <w:b/>
          <w:sz w:val="24"/>
          <w:szCs w:val="24"/>
          <w:lang w:val="az-Latn-AZ"/>
        </w:rPr>
      </w:pPr>
      <w:r w:rsidRPr="00923D30">
        <w:rPr>
          <w:rFonts w:ascii="Arial" w:hAnsi="Arial" w:cs="Arial"/>
          <w:b/>
          <w:sz w:val="24"/>
          <w:szCs w:val="24"/>
          <w:lang w:val="az-Latn-AZ"/>
        </w:rPr>
        <w:t>MALLARIN SİYAHISI:</w:t>
      </w:r>
    </w:p>
    <w:p w:rsidR="00F80467" w:rsidRDefault="00F80467" w:rsidP="00F80467">
      <w:pPr>
        <w:jc w:val="center"/>
        <w:rPr>
          <w:rFonts w:ascii="Arial" w:hAnsi="Arial" w:cs="Arial"/>
          <w:b/>
          <w:sz w:val="24"/>
          <w:szCs w:val="24"/>
          <w:lang w:val="az-Latn-AZ"/>
        </w:rPr>
      </w:pPr>
    </w:p>
    <w:tbl>
      <w:tblPr>
        <w:tblW w:w="9661" w:type="dxa"/>
        <w:tblLook w:val="04A0" w:firstRow="1" w:lastRow="0" w:firstColumn="1" w:lastColumn="0" w:noHBand="0" w:noVBand="1"/>
      </w:tblPr>
      <w:tblGrid>
        <w:gridCol w:w="560"/>
        <w:gridCol w:w="7237"/>
        <w:gridCol w:w="992"/>
        <w:gridCol w:w="872"/>
      </w:tblGrid>
      <w:tr w:rsidR="00F80467" w:rsidRPr="00150A57" w:rsidTr="00ED0AEF">
        <w:trPr>
          <w:trHeight w:val="255"/>
        </w:trPr>
        <w:tc>
          <w:tcPr>
            <w:tcW w:w="560" w:type="dxa"/>
            <w:tcBorders>
              <w:top w:val="nil"/>
              <w:left w:val="nil"/>
              <w:bottom w:val="nil"/>
              <w:right w:val="nil"/>
            </w:tcBorders>
            <w:shd w:val="clear" w:color="auto" w:fill="auto"/>
            <w:noWrap/>
            <w:vAlign w:val="bottom"/>
            <w:hideMark/>
          </w:tcPr>
          <w:p w:rsidR="00F80467" w:rsidRDefault="00F80467" w:rsidP="00ED0AEF">
            <w:pPr>
              <w:spacing w:after="0" w:line="240" w:lineRule="auto"/>
              <w:rPr>
                <w:rFonts w:ascii="Arial" w:hAnsi="Arial" w:cs="Arial"/>
                <w:bCs/>
                <w:lang w:val="az-Latn-AZ"/>
              </w:rPr>
            </w:pPr>
            <w:r>
              <w:rPr>
                <w:rFonts w:ascii="Arial" w:hAnsi="Arial" w:cs="Arial"/>
                <w:bCs/>
                <w:lang w:val="az-Latn-AZ"/>
              </w:rPr>
              <w:t xml:space="preserve">   </w:t>
            </w:r>
          </w:p>
          <w:p w:rsidR="00F80467" w:rsidRDefault="00F80467" w:rsidP="00ED0AEF">
            <w:pPr>
              <w:spacing w:after="0" w:line="240" w:lineRule="auto"/>
              <w:rPr>
                <w:rFonts w:ascii="Arial" w:hAnsi="Arial" w:cs="Arial"/>
                <w:bCs/>
                <w:lang w:val="az-Latn-AZ"/>
              </w:rPr>
            </w:pPr>
          </w:p>
          <w:p w:rsidR="00F80467" w:rsidRPr="00150A57" w:rsidRDefault="00F80467" w:rsidP="00ED0AEF">
            <w:pPr>
              <w:spacing w:after="0" w:line="240" w:lineRule="auto"/>
              <w:rPr>
                <w:rFonts w:ascii="Times New Roman" w:eastAsia="Times New Roman" w:hAnsi="Times New Roman" w:cs="Times New Roman"/>
                <w:sz w:val="24"/>
                <w:szCs w:val="24"/>
              </w:rPr>
            </w:pPr>
          </w:p>
        </w:tc>
        <w:tc>
          <w:tcPr>
            <w:tcW w:w="7237" w:type="dxa"/>
            <w:tcBorders>
              <w:top w:val="nil"/>
              <w:left w:val="nil"/>
              <w:bottom w:val="nil"/>
              <w:right w:val="nil"/>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b/>
                <w:bCs/>
                <w:color w:val="000000"/>
                <w:sz w:val="20"/>
                <w:szCs w:val="20"/>
              </w:rPr>
            </w:pPr>
            <w:r w:rsidRPr="00150A57">
              <w:rPr>
                <w:rFonts w:ascii="Arial" w:eastAsia="Times New Roman" w:hAnsi="Arial" w:cs="Arial"/>
                <w:b/>
                <w:bCs/>
                <w:color w:val="000000"/>
                <w:sz w:val="20"/>
                <w:szCs w:val="20"/>
              </w:rPr>
              <w:t>LOT-1</w:t>
            </w:r>
          </w:p>
        </w:tc>
        <w:tc>
          <w:tcPr>
            <w:tcW w:w="992" w:type="dxa"/>
            <w:tcBorders>
              <w:top w:val="nil"/>
              <w:left w:val="nil"/>
              <w:bottom w:val="nil"/>
              <w:right w:val="nil"/>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b/>
                <w:bCs/>
                <w:color w:val="000000"/>
                <w:sz w:val="20"/>
                <w:szCs w:val="20"/>
              </w:rPr>
            </w:pPr>
          </w:p>
        </w:tc>
        <w:tc>
          <w:tcPr>
            <w:tcW w:w="872" w:type="dxa"/>
            <w:tcBorders>
              <w:top w:val="nil"/>
              <w:left w:val="nil"/>
              <w:bottom w:val="nil"/>
              <w:right w:val="nil"/>
            </w:tcBorders>
            <w:shd w:val="clear" w:color="auto" w:fill="auto"/>
            <w:noWrap/>
            <w:vAlign w:val="bottom"/>
            <w:hideMark/>
          </w:tcPr>
          <w:p w:rsidR="00F80467" w:rsidRPr="00150A57" w:rsidRDefault="00F80467" w:rsidP="00ED0AEF">
            <w:pPr>
              <w:spacing w:after="0" w:line="240" w:lineRule="auto"/>
              <w:rPr>
                <w:rFonts w:ascii="Times New Roman" w:eastAsia="Times New Roman" w:hAnsi="Times New Roman" w:cs="Times New Roman"/>
                <w:sz w:val="20"/>
                <w:szCs w:val="20"/>
              </w:rPr>
            </w:pPr>
          </w:p>
        </w:tc>
      </w:tr>
      <w:tr w:rsidR="00F80467" w:rsidRPr="00150A57" w:rsidTr="00ED0AEF">
        <w:trPr>
          <w:trHeight w:val="510"/>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80467" w:rsidRPr="00150A57" w:rsidRDefault="00F80467" w:rsidP="00ED0AEF">
            <w:pPr>
              <w:spacing w:after="0" w:line="240" w:lineRule="auto"/>
              <w:jc w:val="center"/>
              <w:rPr>
                <w:rFonts w:ascii="Arial" w:eastAsia="Times New Roman" w:hAnsi="Arial" w:cs="Arial"/>
                <w:b/>
                <w:bCs/>
                <w:color w:val="000000"/>
                <w:sz w:val="20"/>
                <w:szCs w:val="20"/>
              </w:rPr>
            </w:pPr>
            <w:r w:rsidRPr="00150A57">
              <w:rPr>
                <w:rFonts w:ascii="Arial" w:eastAsia="Times New Roman" w:hAnsi="Arial" w:cs="Arial"/>
                <w:b/>
                <w:bCs/>
                <w:color w:val="000000"/>
                <w:sz w:val="20"/>
                <w:szCs w:val="20"/>
              </w:rPr>
              <w:t>№</w:t>
            </w:r>
          </w:p>
        </w:tc>
        <w:tc>
          <w:tcPr>
            <w:tcW w:w="7237" w:type="dxa"/>
            <w:tcBorders>
              <w:top w:val="single" w:sz="4" w:space="0" w:color="auto"/>
              <w:left w:val="nil"/>
              <w:bottom w:val="single" w:sz="4" w:space="0" w:color="auto"/>
              <w:right w:val="single" w:sz="4" w:space="0" w:color="auto"/>
            </w:tcBorders>
            <w:shd w:val="clear" w:color="000000" w:fill="FFFFFF"/>
            <w:vAlign w:val="center"/>
            <w:hideMark/>
          </w:tcPr>
          <w:p w:rsidR="00F80467" w:rsidRPr="00150A57" w:rsidRDefault="00F80467" w:rsidP="00ED0AEF">
            <w:pPr>
              <w:spacing w:after="0" w:line="240" w:lineRule="auto"/>
              <w:jc w:val="center"/>
              <w:rPr>
                <w:rFonts w:ascii="Arial" w:eastAsia="Times New Roman" w:hAnsi="Arial" w:cs="Arial"/>
                <w:b/>
                <w:bCs/>
                <w:color w:val="000000"/>
                <w:sz w:val="20"/>
                <w:szCs w:val="20"/>
              </w:rPr>
            </w:pPr>
            <w:r w:rsidRPr="00150A57">
              <w:rPr>
                <w:rFonts w:ascii="Arial" w:eastAsia="Times New Roman" w:hAnsi="Arial" w:cs="Arial"/>
                <w:b/>
                <w:bCs/>
                <w:color w:val="000000"/>
                <w:sz w:val="20"/>
                <w:szCs w:val="20"/>
              </w:rPr>
              <w:t>Malın adı</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80467" w:rsidRPr="00150A57" w:rsidRDefault="00F80467" w:rsidP="00ED0AEF">
            <w:pPr>
              <w:spacing w:after="0" w:line="240" w:lineRule="auto"/>
              <w:jc w:val="center"/>
              <w:rPr>
                <w:rFonts w:ascii="Arial" w:eastAsia="Times New Roman" w:hAnsi="Arial" w:cs="Arial"/>
                <w:b/>
                <w:bCs/>
                <w:color w:val="000000"/>
                <w:sz w:val="20"/>
                <w:szCs w:val="20"/>
              </w:rPr>
            </w:pPr>
            <w:r w:rsidRPr="00150A57">
              <w:rPr>
                <w:rFonts w:ascii="Arial" w:eastAsia="Times New Roman" w:hAnsi="Arial" w:cs="Arial"/>
                <w:b/>
                <w:bCs/>
                <w:color w:val="000000"/>
                <w:sz w:val="20"/>
                <w:szCs w:val="20"/>
              </w:rPr>
              <w:t>Ölçü vahidi</w:t>
            </w:r>
          </w:p>
        </w:tc>
        <w:tc>
          <w:tcPr>
            <w:tcW w:w="872" w:type="dxa"/>
            <w:tcBorders>
              <w:top w:val="single" w:sz="4" w:space="0" w:color="auto"/>
              <w:left w:val="nil"/>
              <w:bottom w:val="single" w:sz="4" w:space="0" w:color="auto"/>
              <w:right w:val="single" w:sz="4" w:space="0" w:color="auto"/>
            </w:tcBorders>
            <w:shd w:val="clear" w:color="000000" w:fill="FFFFFF"/>
            <w:vAlign w:val="center"/>
            <w:hideMark/>
          </w:tcPr>
          <w:p w:rsidR="00F80467" w:rsidRPr="00150A57" w:rsidRDefault="00F80467" w:rsidP="00ED0AEF">
            <w:pPr>
              <w:spacing w:after="0" w:line="240" w:lineRule="auto"/>
              <w:jc w:val="center"/>
              <w:rPr>
                <w:rFonts w:ascii="Arial" w:eastAsia="Times New Roman" w:hAnsi="Arial" w:cs="Arial"/>
                <w:b/>
                <w:bCs/>
                <w:color w:val="000000"/>
                <w:sz w:val="20"/>
                <w:szCs w:val="20"/>
              </w:rPr>
            </w:pPr>
            <w:r w:rsidRPr="00150A57">
              <w:rPr>
                <w:rFonts w:ascii="Arial" w:eastAsia="Times New Roman" w:hAnsi="Arial" w:cs="Arial"/>
                <w:b/>
                <w:bCs/>
                <w:color w:val="000000"/>
                <w:sz w:val="20"/>
                <w:szCs w:val="20"/>
              </w:rPr>
              <w:t>Sayı</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1</w:t>
            </w:r>
          </w:p>
        </w:tc>
        <w:tc>
          <w:tcPr>
            <w:tcW w:w="7237" w:type="dxa"/>
            <w:tcBorders>
              <w:top w:val="nil"/>
              <w:left w:val="nil"/>
              <w:bottom w:val="single" w:sz="4" w:space="0" w:color="auto"/>
              <w:right w:val="single" w:sz="4" w:space="0" w:color="auto"/>
            </w:tcBorders>
            <w:shd w:val="clear" w:color="000000" w:fill="FFFFFF"/>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HP 60 black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2</w:t>
            </w:r>
          </w:p>
        </w:tc>
        <w:tc>
          <w:tcPr>
            <w:tcW w:w="7237" w:type="dxa"/>
            <w:tcBorders>
              <w:top w:val="nil"/>
              <w:left w:val="nil"/>
              <w:bottom w:val="single" w:sz="4" w:space="0" w:color="auto"/>
              <w:right w:val="single" w:sz="4" w:space="0" w:color="auto"/>
            </w:tcBorders>
            <w:shd w:val="clear" w:color="000000" w:fill="FFFFFF"/>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HP 60 color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3</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126A Black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4</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126A Magenta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5</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126A Cyan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6</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126A Yellow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7</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36A Black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8</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78A Black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9</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131A Black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10</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131A Cyan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11</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131A Yellow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12</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131A Magenta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13</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651A Black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14</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651A Cyan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15</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651A Magenta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16</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651A Yellow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17</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83A 1-pack Black Original LaserJet Toner Cartridges</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18</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30A Black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19</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201A Black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20</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201A Cyan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21</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201A Yellow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22</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201A Magenta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23</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26A Black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24</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410A Black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25</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410A Cyan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26</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410A Yellow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27</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410A Magenta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28</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30A Black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29</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33A Black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30</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130A Black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31</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130A Cyan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32</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130A Yellow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33</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130A Magenta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34</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711 38-ml Black Ink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35</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711 29-ml Cyan Ink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36</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711 29-ml Magenta Ink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37</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711 29-ml Yellow Ink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38</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17A Black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39</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53A Black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40</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12A Black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41</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932 Black Original Ink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42</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933XL High Yield Cyan Original Ink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43</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933XL High Yield Magenta Original Ink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lastRenderedPageBreak/>
              <w:t>44</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933XL High Yield Yellow Original Ink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45</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128A Black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46</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128A Cyan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47</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128A Yellow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48</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128A Magenta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49</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125A Black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50</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125A Cyan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51</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125A Yellow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52</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125A Magenta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53</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85A Black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54</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 xml:space="preserve">HP 16A Black Original LaserJet Toner Cartridge </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55</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HP 63 black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56</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HP 63 color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57</w:t>
            </w:r>
          </w:p>
        </w:tc>
        <w:tc>
          <w:tcPr>
            <w:tcW w:w="7237" w:type="dxa"/>
            <w:tcBorders>
              <w:top w:val="nil"/>
              <w:left w:val="nil"/>
              <w:bottom w:val="single" w:sz="4" w:space="0" w:color="auto"/>
              <w:right w:val="single" w:sz="4" w:space="0" w:color="auto"/>
            </w:tcBorders>
            <w:shd w:val="clear" w:color="000000" w:fill="FFFFFF"/>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HP 29X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34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58</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05A 1-pack Black Original LaserJet Toner Cartridges</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sz w:val="20"/>
                <w:szCs w:val="20"/>
              </w:rPr>
            </w:pPr>
            <w:r w:rsidRPr="00150A57">
              <w:rPr>
                <w:rFonts w:ascii="Arial" w:eastAsia="Times New Roman" w:hAnsi="Arial" w:cs="Arial"/>
                <w:sz w:val="20"/>
                <w:szCs w:val="20"/>
              </w:rPr>
              <w:t>59</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HP 11A Black Original LaserJet Toner Cartridge</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60</w:t>
            </w:r>
          </w:p>
        </w:tc>
        <w:tc>
          <w:tcPr>
            <w:tcW w:w="7237" w:type="dxa"/>
            <w:tcBorders>
              <w:top w:val="nil"/>
              <w:left w:val="nil"/>
              <w:bottom w:val="single" w:sz="4" w:space="0" w:color="auto"/>
              <w:right w:val="single" w:sz="4" w:space="0" w:color="auto"/>
            </w:tcBorders>
            <w:shd w:val="clear" w:color="000000" w:fill="FFFFFF"/>
            <w:vAlign w:val="center"/>
            <w:hideMark/>
          </w:tcPr>
          <w:p w:rsidR="00F80467" w:rsidRPr="00F80467" w:rsidRDefault="00F80467" w:rsidP="00ED0AEF">
            <w:pPr>
              <w:spacing w:after="0" w:line="240" w:lineRule="auto"/>
              <w:rPr>
                <w:rFonts w:ascii="Arial" w:eastAsia="Times New Roman" w:hAnsi="Arial" w:cs="Arial"/>
                <w:color w:val="000000"/>
                <w:sz w:val="20"/>
                <w:szCs w:val="20"/>
                <w:lang w:val="en-US"/>
              </w:rPr>
            </w:pPr>
            <w:r w:rsidRPr="00F80467">
              <w:rPr>
                <w:rFonts w:ascii="Arial" w:eastAsia="Times New Roman" w:hAnsi="Arial" w:cs="Arial"/>
                <w:color w:val="000000"/>
                <w:sz w:val="20"/>
                <w:szCs w:val="20"/>
                <w:lang w:val="en-US"/>
              </w:rPr>
              <w:t xml:space="preserve">HP 19A Black Original LaserJet Toner Cartridge </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nil"/>
              <w:bottom w:val="nil"/>
              <w:right w:val="nil"/>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color w:val="000000"/>
                <w:sz w:val="20"/>
                <w:szCs w:val="20"/>
              </w:rPr>
            </w:pPr>
          </w:p>
        </w:tc>
        <w:tc>
          <w:tcPr>
            <w:tcW w:w="7237" w:type="dxa"/>
            <w:tcBorders>
              <w:top w:val="nil"/>
              <w:left w:val="nil"/>
              <w:bottom w:val="nil"/>
              <w:right w:val="nil"/>
            </w:tcBorders>
            <w:shd w:val="clear" w:color="auto" w:fill="auto"/>
            <w:noWrap/>
            <w:vAlign w:val="bottom"/>
            <w:hideMark/>
          </w:tcPr>
          <w:p w:rsidR="00F80467" w:rsidRPr="00150A57" w:rsidRDefault="00F80467" w:rsidP="00ED0AEF">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F80467" w:rsidRPr="00150A57" w:rsidRDefault="00F80467" w:rsidP="00ED0AEF">
            <w:pPr>
              <w:spacing w:after="0" w:line="240" w:lineRule="auto"/>
              <w:rPr>
                <w:rFonts w:ascii="Times New Roman" w:eastAsia="Times New Roman" w:hAnsi="Times New Roman" w:cs="Times New Roman"/>
                <w:sz w:val="20"/>
                <w:szCs w:val="20"/>
              </w:rPr>
            </w:pPr>
          </w:p>
        </w:tc>
        <w:tc>
          <w:tcPr>
            <w:tcW w:w="872" w:type="dxa"/>
            <w:tcBorders>
              <w:top w:val="nil"/>
              <w:left w:val="nil"/>
              <w:bottom w:val="nil"/>
              <w:right w:val="nil"/>
            </w:tcBorders>
            <w:shd w:val="clear" w:color="auto" w:fill="auto"/>
            <w:noWrap/>
            <w:vAlign w:val="bottom"/>
            <w:hideMark/>
          </w:tcPr>
          <w:p w:rsidR="00F80467" w:rsidRPr="00150A57" w:rsidRDefault="00F80467" w:rsidP="00ED0AEF">
            <w:pPr>
              <w:spacing w:after="0" w:line="240" w:lineRule="auto"/>
              <w:rPr>
                <w:rFonts w:ascii="Times New Roman" w:eastAsia="Times New Roman" w:hAnsi="Times New Roman" w:cs="Times New Roman"/>
                <w:sz w:val="20"/>
                <w:szCs w:val="20"/>
              </w:rPr>
            </w:pPr>
          </w:p>
        </w:tc>
      </w:tr>
      <w:tr w:rsidR="00F80467" w:rsidRPr="00150A57" w:rsidTr="00ED0AEF">
        <w:trPr>
          <w:trHeight w:val="255"/>
        </w:trPr>
        <w:tc>
          <w:tcPr>
            <w:tcW w:w="560" w:type="dxa"/>
            <w:tcBorders>
              <w:top w:val="nil"/>
              <w:left w:val="nil"/>
              <w:bottom w:val="nil"/>
              <w:right w:val="nil"/>
            </w:tcBorders>
            <w:shd w:val="clear" w:color="auto" w:fill="auto"/>
            <w:noWrap/>
            <w:vAlign w:val="bottom"/>
            <w:hideMark/>
          </w:tcPr>
          <w:p w:rsidR="00F80467" w:rsidRPr="00150A57" w:rsidRDefault="00F80467" w:rsidP="00ED0AEF">
            <w:pPr>
              <w:spacing w:after="0" w:line="240" w:lineRule="auto"/>
              <w:rPr>
                <w:rFonts w:ascii="Times New Roman" w:eastAsia="Times New Roman" w:hAnsi="Times New Roman" w:cs="Times New Roman"/>
                <w:sz w:val="20"/>
                <w:szCs w:val="20"/>
              </w:rPr>
            </w:pPr>
          </w:p>
        </w:tc>
        <w:tc>
          <w:tcPr>
            <w:tcW w:w="7237" w:type="dxa"/>
            <w:tcBorders>
              <w:top w:val="nil"/>
              <w:left w:val="nil"/>
              <w:bottom w:val="nil"/>
              <w:right w:val="nil"/>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b/>
                <w:bCs/>
                <w:color w:val="000000"/>
                <w:sz w:val="20"/>
                <w:szCs w:val="20"/>
              </w:rPr>
            </w:pPr>
            <w:r w:rsidRPr="00150A57">
              <w:rPr>
                <w:rFonts w:ascii="Arial" w:eastAsia="Times New Roman" w:hAnsi="Arial" w:cs="Arial"/>
                <w:b/>
                <w:bCs/>
                <w:color w:val="000000"/>
                <w:sz w:val="20"/>
                <w:szCs w:val="20"/>
              </w:rPr>
              <w:t>LOT-2</w:t>
            </w:r>
          </w:p>
        </w:tc>
        <w:tc>
          <w:tcPr>
            <w:tcW w:w="992" w:type="dxa"/>
            <w:tcBorders>
              <w:top w:val="nil"/>
              <w:left w:val="nil"/>
              <w:bottom w:val="nil"/>
              <w:right w:val="nil"/>
            </w:tcBorders>
            <w:shd w:val="clear" w:color="auto" w:fill="auto"/>
            <w:noWrap/>
            <w:vAlign w:val="bottom"/>
            <w:hideMark/>
          </w:tcPr>
          <w:p w:rsidR="00F80467" w:rsidRPr="00150A57" w:rsidRDefault="00F80467" w:rsidP="00ED0AEF">
            <w:pPr>
              <w:spacing w:after="0" w:line="240" w:lineRule="auto"/>
              <w:jc w:val="center"/>
              <w:rPr>
                <w:rFonts w:ascii="Arial" w:eastAsia="Times New Roman" w:hAnsi="Arial" w:cs="Arial"/>
                <w:b/>
                <w:bCs/>
                <w:color w:val="000000"/>
                <w:sz w:val="20"/>
                <w:szCs w:val="20"/>
              </w:rPr>
            </w:pPr>
          </w:p>
        </w:tc>
        <w:tc>
          <w:tcPr>
            <w:tcW w:w="872" w:type="dxa"/>
            <w:tcBorders>
              <w:top w:val="nil"/>
              <w:left w:val="nil"/>
              <w:bottom w:val="nil"/>
              <w:right w:val="nil"/>
            </w:tcBorders>
            <w:shd w:val="clear" w:color="auto" w:fill="auto"/>
            <w:noWrap/>
            <w:vAlign w:val="bottom"/>
            <w:hideMark/>
          </w:tcPr>
          <w:p w:rsidR="00F80467" w:rsidRPr="00150A57" w:rsidRDefault="00F80467" w:rsidP="00ED0AEF">
            <w:pPr>
              <w:spacing w:after="0" w:line="240" w:lineRule="auto"/>
              <w:rPr>
                <w:rFonts w:ascii="Times New Roman" w:eastAsia="Times New Roman" w:hAnsi="Times New Roman" w:cs="Times New Roman"/>
                <w:sz w:val="20"/>
                <w:szCs w:val="20"/>
              </w:rPr>
            </w:pPr>
          </w:p>
        </w:tc>
      </w:tr>
      <w:tr w:rsidR="00F80467" w:rsidRPr="00150A57" w:rsidTr="00ED0AEF">
        <w:trPr>
          <w:trHeight w:val="51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0467" w:rsidRPr="00150A57" w:rsidRDefault="00F80467" w:rsidP="00ED0AEF">
            <w:pPr>
              <w:spacing w:after="0" w:line="240" w:lineRule="auto"/>
              <w:jc w:val="center"/>
              <w:rPr>
                <w:rFonts w:ascii="Arial" w:eastAsia="Times New Roman" w:hAnsi="Arial" w:cs="Arial"/>
                <w:b/>
                <w:bCs/>
                <w:color w:val="000000"/>
                <w:sz w:val="20"/>
                <w:szCs w:val="20"/>
              </w:rPr>
            </w:pPr>
            <w:r w:rsidRPr="00150A57">
              <w:rPr>
                <w:rFonts w:ascii="Arial" w:eastAsia="Times New Roman" w:hAnsi="Arial" w:cs="Arial"/>
                <w:b/>
                <w:bCs/>
                <w:color w:val="000000"/>
                <w:sz w:val="20"/>
                <w:szCs w:val="20"/>
              </w:rPr>
              <w:t>№</w:t>
            </w:r>
          </w:p>
        </w:tc>
        <w:tc>
          <w:tcPr>
            <w:tcW w:w="7237" w:type="dxa"/>
            <w:tcBorders>
              <w:top w:val="single" w:sz="4" w:space="0" w:color="auto"/>
              <w:left w:val="nil"/>
              <w:bottom w:val="single" w:sz="4" w:space="0" w:color="auto"/>
              <w:right w:val="single" w:sz="4" w:space="0" w:color="auto"/>
            </w:tcBorders>
            <w:shd w:val="clear" w:color="000000" w:fill="FFFFFF"/>
            <w:noWrap/>
            <w:vAlign w:val="center"/>
            <w:hideMark/>
          </w:tcPr>
          <w:p w:rsidR="00F80467" w:rsidRPr="00150A57" w:rsidRDefault="00F80467" w:rsidP="00ED0AEF">
            <w:pPr>
              <w:spacing w:after="0" w:line="240" w:lineRule="auto"/>
              <w:jc w:val="center"/>
              <w:rPr>
                <w:rFonts w:ascii="Arial" w:eastAsia="Times New Roman" w:hAnsi="Arial" w:cs="Arial"/>
                <w:b/>
                <w:bCs/>
                <w:color w:val="000000"/>
                <w:sz w:val="20"/>
                <w:szCs w:val="20"/>
              </w:rPr>
            </w:pPr>
            <w:r w:rsidRPr="00150A57">
              <w:rPr>
                <w:rFonts w:ascii="Arial" w:eastAsia="Times New Roman" w:hAnsi="Arial" w:cs="Arial"/>
                <w:b/>
                <w:bCs/>
                <w:color w:val="000000"/>
                <w:sz w:val="20"/>
                <w:szCs w:val="20"/>
              </w:rPr>
              <w:t>Malın adı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b/>
                <w:bCs/>
                <w:color w:val="000000"/>
                <w:sz w:val="20"/>
                <w:szCs w:val="20"/>
              </w:rPr>
            </w:pPr>
            <w:r w:rsidRPr="00150A57">
              <w:rPr>
                <w:rFonts w:ascii="Arial" w:eastAsia="Times New Roman" w:hAnsi="Arial" w:cs="Arial"/>
                <w:b/>
                <w:bCs/>
                <w:color w:val="000000"/>
                <w:sz w:val="20"/>
                <w:szCs w:val="20"/>
              </w:rPr>
              <w:t>Ölçü vahidi</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F80467" w:rsidRPr="00150A57" w:rsidRDefault="00F80467" w:rsidP="00ED0AEF">
            <w:pPr>
              <w:spacing w:after="0" w:line="240" w:lineRule="auto"/>
              <w:jc w:val="center"/>
              <w:rPr>
                <w:rFonts w:ascii="Arial" w:eastAsia="Times New Roman" w:hAnsi="Arial" w:cs="Arial"/>
                <w:b/>
                <w:bCs/>
                <w:color w:val="000000"/>
                <w:sz w:val="20"/>
                <w:szCs w:val="20"/>
              </w:rPr>
            </w:pPr>
            <w:r w:rsidRPr="00150A57">
              <w:rPr>
                <w:rFonts w:ascii="Arial" w:eastAsia="Times New Roman" w:hAnsi="Arial" w:cs="Arial"/>
                <w:b/>
                <w:bCs/>
                <w:color w:val="000000"/>
                <w:sz w:val="20"/>
                <w:szCs w:val="20"/>
              </w:rPr>
              <w:t>Miqdar</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FX -10</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2</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C-EXV 14</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3</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731 H</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4</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731 C</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5</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731 M</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6</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731 Y</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7</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EP-22</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8</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712</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9</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725</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10</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125</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11</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728</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12</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C-EXV33</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13</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FX-8</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14</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716 BK</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15</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716 M</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16</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716 C</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17</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716 Y</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18</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737</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19</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303</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20</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PFI-107C</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21</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PFI-107M</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22</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PFI-107Y</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23</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PFI-107BK</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24</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PFI-107MBK</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25</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703</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26</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EP-27</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27</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Canon 719</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28</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Epson T6641</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29</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Epson T6642</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30</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Epson T6643</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r w:rsidR="00F80467" w:rsidRPr="00150A57" w:rsidTr="00ED0AEF">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31</w:t>
            </w:r>
          </w:p>
        </w:tc>
        <w:tc>
          <w:tcPr>
            <w:tcW w:w="7237"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rPr>
                <w:rFonts w:ascii="Arial" w:eastAsia="Times New Roman" w:hAnsi="Arial" w:cs="Arial"/>
                <w:color w:val="000000"/>
                <w:sz w:val="20"/>
                <w:szCs w:val="20"/>
              </w:rPr>
            </w:pPr>
            <w:r w:rsidRPr="00150A57">
              <w:rPr>
                <w:rFonts w:ascii="Arial" w:eastAsia="Times New Roman" w:hAnsi="Arial" w:cs="Arial"/>
                <w:color w:val="000000"/>
                <w:sz w:val="20"/>
                <w:szCs w:val="20"/>
              </w:rPr>
              <w:t>Kartric Epson T6644</w:t>
            </w:r>
          </w:p>
        </w:tc>
        <w:tc>
          <w:tcPr>
            <w:tcW w:w="99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ədəd</w:t>
            </w:r>
          </w:p>
        </w:tc>
        <w:tc>
          <w:tcPr>
            <w:tcW w:w="872" w:type="dxa"/>
            <w:tcBorders>
              <w:top w:val="nil"/>
              <w:left w:val="nil"/>
              <w:bottom w:val="single" w:sz="4" w:space="0" w:color="auto"/>
              <w:right w:val="single" w:sz="4" w:space="0" w:color="auto"/>
            </w:tcBorders>
            <w:shd w:val="clear" w:color="auto" w:fill="auto"/>
            <w:noWrap/>
            <w:vAlign w:val="center"/>
            <w:hideMark/>
          </w:tcPr>
          <w:p w:rsidR="00F80467" w:rsidRPr="00150A57" w:rsidRDefault="00F80467" w:rsidP="00ED0AEF">
            <w:pPr>
              <w:spacing w:after="0" w:line="240" w:lineRule="auto"/>
              <w:jc w:val="center"/>
              <w:rPr>
                <w:rFonts w:ascii="Arial" w:eastAsia="Times New Roman" w:hAnsi="Arial" w:cs="Arial"/>
                <w:color w:val="000000"/>
                <w:sz w:val="20"/>
                <w:szCs w:val="20"/>
              </w:rPr>
            </w:pPr>
            <w:r w:rsidRPr="00150A57">
              <w:rPr>
                <w:rFonts w:ascii="Arial" w:eastAsia="Times New Roman" w:hAnsi="Arial" w:cs="Arial"/>
                <w:color w:val="000000"/>
                <w:sz w:val="20"/>
                <w:szCs w:val="20"/>
              </w:rPr>
              <w:t>1</w:t>
            </w:r>
          </w:p>
        </w:tc>
      </w:tr>
    </w:tbl>
    <w:p w:rsidR="00F80467" w:rsidRDefault="00F80467" w:rsidP="00F80467">
      <w:pPr>
        <w:spacing w:line="240" w:lineRule="auto"/>
        <w:ind w:left="360"/>
        <w:jc w:val="both"/>
        <w:rPr>
          <w:rFonts w:ascii="Arial" w:hAnsi="Arial" w:cs="Arial"/>
          <w:b/>
          <w:bCs/>
          <w:lang w:val="az-Latn-AZ"/>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5"/>
        <w:gridCol w:w="8080"/>
        <w:gridCol w:w="1560"/>
      </w:tblGrid>
      <w:tr w:rsidR="00F80467" w:rsidRPr="00285783" w:rsidTr="00ED0AEF">
        <w:trPr>
          <w:trHeight w:hRule="exact" w:val="636"/>
        </w:trPr>
        <w:tc>
          <w:tcPr>
            <w:tcW w:w="425" w:type="dxa"/>
            <w:shd w:val="clear" w:color="auto" w:fill="FFFFFF"/>
          </w:tcPr>
          <w:p w:rsidR="00F80467" w:rsidRPr="00285783" w:rsidRDefault="00F80467" w:rsidP="00ED0AEF">
            <w:pPr>
              <w:shd w:val="clear" w:color="auto" w:fill="FFFFFF"/>
              <w:rPr>
                <w:rFonts w:ascii="Arial" w:hAnsi="Arial" w:cs="Arial"/>
                <w:sz w:val="20"/>
                <w:szCs w:val="20"/>
                <w:lang w:val="az-Latn-AZ"/>
              </w:rPr>
            </w:pPr>
            <w:r w:rsidRPr="00285783">
              <w:rPr>
                <w:rFonts w:ascii="Arial" w:hAnsi="Arial" w:cs="Arial"/>
                <w:sz w:val="20"/>
                <w:szCs w:val="20"/>
              </w:rPr>
              <w:lastRenderedPageBreak/>
              <w:t>№</w:t>
            </w:r>
          </w:p>
        </w:tc>
        <w:tc>
          <w:tcPr>
            <w:tcW w:w="8080" w:type="dxa"/>
            <w:shd w:val="clear" w:color="auto" w:fill="FFFFFF"/>
          </w:tcPr>
          <w:p w:rsidR="00F80467" w:rsidRPr="00285783" w:rsidRDefault="00F80467" w:rsidP="00ED0AEF">
            <w:pPr>
              <w:shd w:val="clear" w:color="auto" w:fill="FFFFFF"/>
              <w:jc w:val="center"/>
              <w:rPr>
                <w:rFonts w:ascii="Arial" w:hAnsi="Arial" w:cs="Arial"/>
                <w:sz w:val="20"/>
                <w:szCs w:val="20"/>
                <w:lang w:val="az-Latn-AZ"/>
              </w:rPr>
            </w:pPr>
            <w:r w:rsidRPr="00285783">
              <w:rPr>
                <w:rFonts w:ascii="Arial" w:hAnsi="Arial" w:cs="Arial"/>
                <w:sz w:val="20"/>
                <w:szCs w:val="20"/>
                <w:lang w:val="az-Latn-AZ"/>
              </w:rPr>
              <w:t>Kəmiyyətlə qiymətləndirilən meyarların adı</w:t>
            </w:r>
          </w:p>
        </w:tc>
        <w:tc>
          <w:tcPr>
            <w:tcW w:w="1560" w:type="dxa"/>
            <w:shd w:val="clear" w:color="auto" w:fill="FFFFFF"/>
          </w:tcPr>
          <w:p w:rsidR="00F80467" w:rsidRPr="00285783" w:rsidRDefault="00F80467" w:rsidP="00ED0AEF">
            <w:pPr>
              <w:shd w:val="clear" w:color="auto" w:fill="FFFFFF"/>
              <w:spacing w:line="281" w:lineRule="exact"/>
              <w:ind w:left="101" w:right="130"/>
              <w:jc w:val="center"/>
              <w:rPr>
                <w:rFonts w:ascii="Arial" w:hAnsi="Arial" w:cs="Arial"/>
                <w:sz w:val="20"/>
                <w:szCs w:val="20"/>
                <w:lang w:val="az-Latn-AZ"/>
              </w:rPr>
            </w:pPr>
            <w:r w:rsidRPr="00285783">
              <w:rPr>
                <w:rFonts w:ascii="Arial" w:hAnsi="Arial" w:cs="Arial"/>
                <w:sz w:val="20"/>
                <w:szCs w:val="20"/>
                <w:lang w:val="az-Latn-AZ"/>
              </w:rPr>
              <w:t>Meyarın nisbi qiyməti</w:t>
            </w:r>
          </w:p>
        </w:tc>
      </w:tr>
      <w:tr w:rsidR="00F80467" w:rsidRPr="00285783" w:rsidTr="00ED0AEF">
        <w:trPr>
          <w:trHeight w:hRule="exact" w:val="357"/>
        </w:trPr>
        <w:tc>
          <w:tcPr>
            <w:tcW w:w="425" w:type="dxa"/>
            <w:shd w:val="clear" w:color="auto" w:fill="FFFFFF"/>
          </w:tcPr>
          <w:p w:rsidR="00F80467" w:rsidRPr="00285783" w:rsidRDefault="00F80467" w:rsidP="00ED0AEF">
            <w:pPr>
              <w:shd w:val="clear" w:color="auto" w:fill="FFFFFF"/>
              <w:ind w:left="22"/>
              <w:jc w:val="center"/>
              <w:rPr>
                <w:rFonts w:ascii="Arial" w:hAnsi="Arial" w:cs="Arial"/>
                <w:b/>
                <w:sz w:val="20"/>
                <w:szCs w:val="20"/>
                <w:lang w:val="az-Latn-AZ"/>
              </w:rPr>
            </w:pPr>
            <w:r w:rsidRPr="00285783">
              <w:rPr>
                <w:rFonts w:ascii="Arial" w:hAnsi="Arial" w:cs="Arial"/>
                <w:sz w:val="20"/>
                <w:szCs w:val="20"/>
                <w:lang w:val="az-Latn-AZ"/>
              </w:rPr>
              <w:t>1</w:t>
            </w:r>
          </w:p>
        </w:tc>
        <w:tc>
          <w:tcPr>
            <w:tcW w:w="8080" w:type="dxa"/>
            <w:shd w:val="clear" w:color="auto" w:fill="FFFFFF"/>
          </w:tcPr>
          <w:p w:rsidR="00F80467" w:rsidRPr="00285783" w:rsidRDefault="00F80467" w:rsidP="00ED0AEF">
            <w:pPr>
              <w:shd w:val="clear" w:color="auto" w:fill="FFFFFF"/>
              <w:rPr>
                <w:rFonts w:ascii="Arial" w:hAnsi="Arial" w:cs="Arial"/>
                <w:b/>
                <w:sz w:val="20"/>
                <w:szCs w:val="20"/>
                <w:lang w:val="az-Latn-AZ"/>
              </w:rPr>
            </w:pPr>
            <w:r w:rsidRPr="00285783">
              <w:rPr>
                <w:rFonts w:ascii="Arial" w:hAnsi="Arial" w:cs="Arial"/>
                <w:sz w:val="20"/>
                <w:szCs w:val="20"/>
                <w:lang w:val="az-Latn-AZ"/>
              </w:rPr>
              <w:t>Müsabiqə təklifinin dəyəri ən aşağı qiymət təklif etmiş iddiaçı üçün</w:t>
            </w:r>
          </w:p>
        </w:tc>
        <w:tc>
          <w:tcPr>
            <w:tcW w:w="1560" w:type="dxa"/>
            <w:shd w:val="clear" w:color="auto" w:fill="FFFFFF"/>
          </w:tcPr>
          <w:p w:rsidR="00F80467" w:rsidRPr="00285783" w:rsidRDefault="00F80467" w:rsidP="00ED0AEF">
            <w:pPr>
              <w:shd w:val="clear" w:color="auto" w:fill="FFFFFF"/>
              <w:jc w:val="center"/>
              <w:rPr>
                <w:rFonts w:ascii="Arial" w:hAnsi="Arial" w:cs="Arial"/>
                <w:b/>
                <w:sz w:val="20"/>
                <w:szCs w:val="20"/>
                <w:lang w:val="az-Latn-AZ"/>
              </w:rPr>
            </w:pPr>
            <w:r>
              <w:rPr>
                <w:rFonts w:ascii="Arial" w:hAnsi="Arial" w:cs="Arial"/>
                <w:sz w:val="20"/>
                <w:szCs w:val="20"/>
                <w:lang w:val="az-Latn-AZ"/>
              </w:rPr>
              <w:t>10</w:t>
            </w:r>
            <w:r w:rsidRPr="00285783">
              <w:rPr>
                <w:rFonts w:ascii="Arial" w:hAnsi="Arial" w:cs="Arial"/>
                <w:sz w:val="20"/>
                <w:szCs w:val="20"/>
                <w:lang w:val="az-Latn-AZ"/>
              </w:rPr>
              <w:t>0</w:t>
            </w:r>
          </w:p>
        </w:tc>
      </w:tr>
    </w:tbl>
    <w:p w:rsidR="00F80467" w:rsidRDefault="00F80467" w:rsidP="00F80467">
      <w:pPr>
        <w:tabs>
          <w:tab w:val="left" w:pos="261"/>
          <w:tab w:val="left" w:pos="402"/>
          <w:tab w:val="left" w:pos="544"/>
        </w:tabs>
        <w:spacing w:after="0" w:line="240" w:lineRule="auto"/>
        <w:ind w:left="261"/>
        <w:jc w:val="both"/>
        <w:rPr>
          <w:rFonts w:ascii="Arial" w:hAnsi="Arial" w:cs="Arial"/>
          <w:sz w:val="20"/>
          <w:szCs w:val="20"/>
          <w:lang w:val="az-Latn-AZ" w:eastAsia="ru-RU"/>
        </w:rPr>
      </w:pPr>
    </w:p>
    <w:p w:rsidR="00F80467" w:rsidRPr="00A425D3" w:rsidRDefault="00F80467" w:rsidP="00F80467">
      <w:pPr>
        <w:jc w:val="center"/>
        <w:rPr>
          <w:rFonts w:ascii="Arial" w:hAnsi="Arial" w:cs="Arial"/>
          <w:b/>
          <w:color w:val="000000" w:themeColor="text1"/>
          <w:lang w:val="az-Latn-AZ"/>
        </w:rPr>
      </w:pPr>
      <w:r w:rsidRPr="00A425D3">
        <w:rPr>
          <w:rFonts w:ascii="Arial" w:hAnsi="Arial" w:cs="Arial"/>
          <w:b/>
          <w:color w:val="000000" w:themeColor="text1"/>
          <w:lang w:val="az-Latn-AZ"/>
        </w:rPr>
        <w:t xml:space="preserve">Ödəmə şərti yalnız Fakt Üzrə qəbul edilir və  digər </w:t>
      </w:r>
      <w:r>
        <w:rPr>
          <w:rFonts w:ascii="Arial" w:hAnsi="Arial" w:cs="Arial"/>
          <w:b/>
          <w:color w:val="000000" w:themeColor="text1"/>
          <w:lang w:val="az-Latn-AZ"/>
        </w:rPr>
        <w:t>təkliflər</w:t>
      </w:r>
      <w:r w:rsidRPr="00A425D3">
        <w:rPr>
          <w:rFonts w:ascii="Arial" w:hAnsi="Arial" w:cs="Arial"/>
          <w:b/>
          <w:color w:val="000000" w:themeColor="text1"/>
          <w:lang w:val="az-Latn-AZ"/>
        </w:rPr>
        <w:t xml:space="preserve"> </w:t>
      </w:r>
      <w:r>
        <w:rPr>
          <w:rFonts w:ascii="Arial" w:hAnsi="Arial" w:cs="Arial"/>
          <w:b/>
          <w:color w:val="000000" w:themeColor="text1"/>
          <w:lang w:val="az-Latn-AZ"/>
        </w:rPr>
        <w:t>kənarlaşdırılacaqdır</w:t>
      </w:r>
      <w:r w:rsidRPr="00A425D3">
        <w:rPr>
          <w:rFonts w:ascii="Arial" w:hAnsi="Arial" w:cs="Arial"/>
          <w:b/>
          <w:color w:val="000000" w:themeColor="text1"/>
          <w:lang w:val="az-Latn-AZ"/>
        </w:rPr>
        <w:t>.</w:t>
      </w:r>
    </w:p>
    <w:p w:rsidR="00F80467" w:rsidRDefault="00F80467" w:rsidP="00F80467">
      <w:pPr>
        <w:jc w:val="center"/>
        <w:rPr>
          <w:rFonts w:ascii="Arial" w:hAnsi="Arial" w:cs="Arial"/>
          <w:b/>
          <w:color w:val="000000" w:themeColor="text1"/>
          <w:lang w:val="az-Latn-AZ"/>
        </w:rPr>
      </w:pPr>
      <w:r w:rsidRPr="00A425D3">
        <w:rPr>
          <w:rFonts w:ascii="Arial" w:hAnsi="Arial" w:cs="Arial"/>
          <w:b/>
          <w:color w:val="000000" w:themeColor="text1"/>
          <w:lang w:val="az-Latn-AZ"/>
        </w:rPr>
        <w:t xml:space="preserve">Çatdırılma müddəti 3 - 5 gün qəbul edilir və digər </w:t>
      </w:r>
      <w:r>
        <w:rPr>
          <w:rFonts w:ascii="Arial" w:hAnsi="Arial" w:cs="Arial"/>
          <w:b/>
          <w:color w:val="000000" w:themeColor="text1"/>
          <w:lang w:val="az-Latn-AZ"/>
        </w:rPr>
        <w:t>təkliflər</w:t>
      </w:r>
      <w:r w:rsidRPr="00A425D3">
        <w:rPr>
          <w:rFonts w:ascii="Arial" w:hAnsi="Arial" w:cs="Arial"/>
          <w:b/>
          <w:color w:val="000000" w:themeColor="text1"/>
          <w:lang w:val="az-Latn-AZ"/>
        </w:rPr>
        <w:t xml:space="preserve"> </w:t>
      </w:r>
      <w:r>
        <w:rPr>
          <w:rFonts w:ascii="Arial" w:hAnsi="Arial" w:cs="Arial"/>
          <w:b/>
          <w:color w:val="000000" w:themeColor="text1"/>
          <w:lang w:val="az-Latn-AZ"/>
        </w:rPr>
        <w:t>kənarlaşdırılacaqdır</w:t>
      </w:r>
      <w:r w:rsidRPr="00A425D3">
        <w:rPr>
          <w:rFonts w:ascii="Arial" w:hAnsi="Arial" w:cs="Arial"/>
          <w:b/>
          <w:color w:val="000000" w:themeColor="text1"/>
          <w:lang w:val="az-Latn-AZ"/>
        </w:rPr>
        <w:t>.</w:t>
      </w:r>
    </w:p>
    <w:p w:rsidR="00F80467" w:rsidRPr="00BD0473" w:rsidRDefault="00F80467" w:rsidP="00F80467">
      <w:pPr>
        <w:spacing w:before="240" w:after="0"/>
        <w:jc w:val="center"/>
        <w:rPr>
          <w:rFonts w:ascii="Arial" w:eastAsia="Times New Roman" w:hAnsi="Arial" w:cs="Arial"/>
          <w:b/>
          <w:color w:val="222222"/>
          <w:sz w:val="24"/>
          <w:szCs w:val="24"/>
          <w:lang w:val="en-US" w:eastAsia="az-Latn-AZ"/>
        </w:rPr>
      </w:pPr>
      <w:r w:rsidRPr="00BD0473">
        <w:rPr>
          <w:rFonts w:ascii="Arial" w:eastAsia="Times New Roman" w:hAnsi="Arial" w:cs="Arial"/>
          <w:b/>
          <w:color w:val="222222"/>
          <w:sz w:val="24"/>
          <w:szCs w:val="24"/>
          <w:lang w:val="en-US" w:eastAsia="az-Latn-AZ"/>
        </w:rPr>
        <w:t>MAF (Manufacturer's Authorization Form) sənədi tələb olunur.</w:t>
      </w:r>
    </w:p>
    <w:p w:rsidR="00F80467" w:rsidRPr="00BD0473" w:rsidRDefault="00F80467" w:rsidP="00F80467">
      <w:pPr>
        <w:spacing w:before="240" w:after="0"/>
        <w:jc w:val="center"/>
        <w:rPr>
          <w:rFonts w:ascii="Arial" w:hAnsi="Arial" w:cs="Arial"/>
          <w:b/>
          <w:color w:val="000000" w:themeColor="text1"/>
          <w:sz w:val="24"/>
          <w:szCs w:val="24"/>
          <w:lang w:val="az-Latn-AZ"/>
        </w:rPr>
      </w:pPr>
      <w:r w:rsidRPr="00BD0473">
        <w:rPr>
          <w:rFonts w:ascii="Arial" w:eastAsia="Times New Roman" w:hAnsi="Arial" w:cs="Arial"/>
          <w:b/>
          <w:color w:val="222222"/>
          <w:sz w:val="24"/>
          <w:szCs w:val="24"/>
          <w:lang w:val="en-US" w:eastAsia="az-Latn-AZ"/>
        </w:rPr>
        <w:t>Kartriclər yalnız Orjinal və istehsalçının hologramı ilə olması mütləqdir.</w:t>
      </w:r>
    </w:p>
    <w:p w:rsidR="00F80467" w:rsidRDefault="00F80467" w:rsidP="00F80467">
      <w:pPr>
        <w:jc w:val="center"/>
        <w:rPr>
          <w:rFonts w:ascii="Arial" w:eastAsia="@Arial Unicode MS" w:hAnsi="Arial" w:cs="Arial"/>
          <w:b/>
          <w:color w:val="000000" w:themeColor="text1"/>
          <w:sz w:val="20"/>
          <w:szCs w:val="20"/>
          <w:lang w:val="az-Latn-AZ"/>
        </w:rPr>
      </w:pPr>
    </w:p>
    <w:p w:rsidR="00F80467" w:rsidRPr="00A425D3" w:rsidRDefault="00F80467" w:rsidP="00F80467">
      <w:pPr>
        <w:jc w:val="center"/>
        <w:rPr>
          <w:rFonts w:ascii="Arial" w:hAnsi="Arial" w:cs="Arial"/>
          <w:b/>
          <w:color w:val="000000" w:themeColor="text1"/>
          <w:lang w:val="az-Latn-AZ"/>
        </w:rPr>
      </w:pPr>
      <w:bookmarkStart w:id="0" w:name="_GoBack"/>
      <w:bookmarkEnd w:id="0"/>
    </w:p>
    <w:p w:rsidR="00F80467" w:rsidRPr="00993E0B" w:rsidRDefault="00F80467" w:rsidP="00F80467">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F80467" w:rsidRPr="00497D34" w:rsidRDefault="00F80467" w:rsidP="00F80467">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F80467" w:rsidRPr="00497D34" w:rsidRDefault="00F80467" w:rsidP="00F80467">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F80467" w:rsidRPr="00497D34" w:rsidRDefault="00F80467" w:rsidP="00F80467">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F80467" w:rsidRPr="00497D34" w:rsidRDefault="00F80467" w:rsidP="00F80467">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F80467" w:rsidRPr="00497D34" w:rsidRDefault="00F80467" w:rsidP="00F80467">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rsidR="00F80467" w:rsidRPr="00497D34" w:rsidRDefault="00F80467" w:rsidP="00F80467">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rsidR="00F80467" w:rsidRPr="00497D34" w:rsidRDefault="00F80467" w:rsidP="00F80467">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rsidR="00F80467" w:rsidRPr="00497D34" w:rsidRDefault="00F80467" w:rsidP="00F80467">
      <w:pPr>
        <w:pStyle w:val="ListParagraph"/>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rsidR="00F80467" w:rsidRPr="00ED145E" w:rsidRDefault="00F80467" w:rsidP="00F80467">
      <w:pPr>
        <w:jc w:val="both"/>
        <w:rPr>
          <w:lang w:val="en-US"/>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F80467" w:rsidRPr="00B26956" w:rsidRDefault="00F80467" w:rsidP="00F80467">
      <w:pPr>
        <w:rPr>
          <w:lang w:val="en-US"/>
        </w:rPr>
      </w:pPr>
    </w:p>
    <w:p w:rsidR="006668E2" w:rsidRPr="00F80467" w:rsidRDefault="006668E2">
      <w:pPr>
        <w:rPr>
          <w:lang w:val="en-US"/>
        </w:rPr>
      </w:pPr>
    </w:p>
    <w:sectPr w:rsidR="006668E2" w:rsidRPr="00F80467" w:rsidSect="00D50587">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467"/>
    <w:rsid w:val="006668E2"/>
    <w:rsid w:val="00F80467"/>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ADF66"/>
  <w15:chartTrackingRefBased/>
  <w15:docId w15:val="{8355A9AD-9E5B-435F-B457-4E3A6085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467"/>
    <w:pPr>
      <w:spacing w:line="254" w:lineRule="auto"/>
    </w:pPr>
    <w:rPr>
      <w:lang w:val="ru-RU"/>
    </w:rPr>
  </w:style>
  <w:style w:type="paragraph" w:styleId="Heading2">
    <w:name w:val="heading 2"/>
    <w:basedOn w:val="Normal"/>
    <w:next w:val="Normal"/>
    <w:link w:val="Heading2Char"/>
    <w:uiPriority w:val="9"/>
    <w:semiHidden/>
    <w:unhideWhenUsed/>
    <w:qFormat/>
    <w:rsid w:val="00F80467"/>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80467"/>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F80467"/>
    <w:rPr>
      <w:color w:val="0563C1"/>
      <w:u w:val="single"/>
    </w:rPr>
  </w:style>
  <w:style w:type="paragraph" w:styleId="ListParagraph">
    <w:name w:val="List Paragraph"/>
    <w:basedOn w:val="Normal"/>
    <w:uiPriority w:val="34"/>
    <w:qFormat/>
    <w:rsid w:val="00F80467"/>
    <w:pPr>
      <w:spacing w:after="200" w:line="276" w:lineRule="auto"/>
      <w:ind w:left="720"/>
      <w:contextualSpacing/>
    </w:pPr>
    <w:rPr>
      <w:rFonts w:eastAsia="MS Mincho"/>
    </w:rPr>
  </w:style>
  <w:style w:type="character" w:customStyle="1" w:styleId="nwt1">
    <w:name w:val="nwt1"/>
    <w:basedOn w:val="DefaultParagraphFont"/>
    <w:rsid w:val="00F80467"/>
  </w:style>
  <w:style w:type="table" w:styleId="TableGrid">
    <w:name w:val="Table Grid"/>
    <w:basedOn w:val="TableNormal"/>
    <w:uiPriority w:val="59"/>
    <w:rsid w:val="00F80467"/>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2220</Words>
  <Characters>12655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1</cp:revision>
  <dcterms:created xsi:type="dcterms:W3CDTF">2022-08-04T14:09:00Z</dcterms:created>
  <dcterms:modified xsi:type="dcterms:W3CDTF">2022-08-04T14:16:00Z</dcterms:modified>
</cp:coreProperties>
</file>