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30" w:rsidRDefault="00CB4730" w:rsidP="00CB473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715D9A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50028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715D9A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CB4730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CB4730">
        <w:rPr>
          <w:rFonts w:ascii="Arial" w:eastAsia="Arial" w:hAnsi="Arial" w:cs="Arial"/>
          <w:b/>
          <w:sz w:val="24"/>
          <w:szCs w:val="24"/>
          <w:lang w:eastAsia="ru-RU"/>
        </w:rPr>
        <w:t>РСА НА ЗАКУПКУ РАДИОНАВИГАЦИОННОГО ОБОРУДОВАНИЯ ДЛЯ СУДОВ ЗАО "АКМП"</w:t>
      </w:r>
    </w:p>
    <w:p w:rsidR="00CB4730" w:rsidRPr="00CB4730" w:rsidRDefault="00CB4730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CB4730" w:rsidRDefault="00715D9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B4730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№AM134/2022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932BB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715D9A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715D9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715D9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715D9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715D9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715D9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715D9A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CB47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B47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8 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715D9A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715D9A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932BB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715D9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715D9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CB4730" w:rsidRDefault="00715D9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CB47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100 (сто) АЗН.  </w:t>
            </w:r>
          </w:p>
          <w:p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715D9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715D9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932B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15D9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15D9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15D9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932BB" w:rsidRPr="00CB4730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73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CB473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73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73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73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CB473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73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CB473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B473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</w:t>
                  </w:r>
                  <w:r w:rsidRPr="00CB473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AE5082" w:rsidRPr="00CB4730" w:rsidRDefault="00715D9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CB4730" w:rsidRDefault="00715D9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715D9A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CB473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15D9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CB4730" w:rsidRDefault="00715D9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CB4730" w:rsidRDefault="00715D9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CB473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715D9A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932BB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AA4FF9" w:rsidRDefault="00715D9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AA4FF9" w:rsidRDefault="00715D9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AA4FF9" w:rsidRDefault="00715D9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AA4FF9" w:rsidRDefault="00715D9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AA4FF9" w:rsidRDefault="00715D9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AA4FF9" w:rsidRDefault="00715D9A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 % от закупочной цены.</w:t>
            </w:r>
          </w:p>
        </w:tc>
      </w:tr>
      <w:tr w:rsidR="00C932BB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715D9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715D9A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CB47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B47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715D9A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C932BB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715D9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715D9A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443961" w:rsidRPr="00E30035" w:rsidRDefault="00715D9A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715D9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715D9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715D9A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715D9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715D9A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715D9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32BB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15D9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715D9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CB47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B47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15 </w:t>
            </w:r>
            <w:r w:rsidRPr="00CB47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715D9A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C932BB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15D9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715D9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715D9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715D9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715D9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715D9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15D9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715D9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715D9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715D9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715D9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715D9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715D9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993E0B" w:rsidRDefault="00715D9A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715D9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715D9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715D9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715D9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15D9A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</w:t>
      </w:r>
      <w:r>
        <w:rPr>
          <w:rFonts w:ascii="Arial" w:eastAsia="Arial" w:hAnsi="Arial" w:cs="Arial"/>
          <w:b/>
          <w:bCs/>
          <w:sz w:val="24"/>
          <w:szCs w:val="24"/>
        </w:rPr>
        <w:t>ложение:</w:t>
      </w:r>
    </w:p>
    <w:p w:rsidR="00993E0B" w:rsidRDefault="00715D9A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715D9A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715D9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715D9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                                                  </w:t>
      </w:r>
    </w:p>
    <w:p w:rsidR="00993E0B" w:rsidRDefault="00715D9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715D9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715D9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278C5" w:rsidRDefault="00715D9A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104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2694"/>
        <w:gridCol w:w="676"/>
        <w:gridCol w:w="850"/>
      </w:tblGrid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A3A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: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Единица измерения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C578A9" w:rsidRPr="00CB4730" w:rsidRDefault="00715D9A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Радиолокатор FAR-2238 S-BB</w:t>
            </w:r>
          </w:p>
          <w:p w:rsidR="00C578A9" w:rsidRPr="00CB4730" w:rsidRDefault="00715D9A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Высокое разрешение. Цветной радар BLACKBOX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 функцией автоматического устранения помех (ACE), функцией быстрого отслеживания цели и панелью мгновенного доступа; Трансивер S-диапазона мощностью 30 кВт; шкала дальности от 1/8 до 96 морских миль;</w:t>
            </w:r>
          </w:p>
          <w:p w:rsidR="00C578A9" w:rsidRPr="00CB4730" w:rsidRDefault="00715D9A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комплекте входит: Антенна Блок редуктора/приемопередатчика (RSB-129-107N), RPM 24, PERFORMANCE MONITOR, блок управления (RCU-014B-ES) с кабелем 2,3 м, процессорный блок (RPU-025-AE2S-S), монтажный материал. В комлект не входит: РАДИ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АТОР и АНТЕННЫЙ КАБЕЛЬ; 100–230 В переменного тока для процессора, 100–115/220–230 В переменного тока для антенного редуктора, 50/60 Гц, одна фаза.</w:t>
            </w:r>
          </w:p>
          <w:p w:rsidR="00C578A9" w:rsidRPr="00CB4730" w:rsidRDefault="00715D9A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Антенна / «12-дюймовая антенна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S-диапазона SN-36-CF (излучатель) для радаров серий FAR-2238S-BB и FAR-2238S-NXT-BB».</w:t>
            </w:r>
          </w:p>
          <w:p w:rsidR="00C578A9" w:rsidRPr="00CB4730" w:rsidRDefault="00715D9A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Дисплей / MU-231/MIC</w:t>
            </w:r>
          </w:p>
          <w:p w:rsidR="00C578A9" w:rsidRPr="00CB4730" w:rsidRDefault="00715D9A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23-дюймовый морской TFT-дисплей FURUNO (MU-231-E) горизонтальный (UXGA (1600X1200), гидроизоляция: IP22; встроенный скейлер: VGA в UXGA; 400 кд, 2 x RGB+1 x DVI+ 1x композитный видеовход, ВКЛЮЧАЯ комплект панели для скрытого монтажа для крепления спер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еди; 100-230 В переменного тока.</w:t>
            </w:r>
          </w:p>
          <w:p w:rsidR="00C578A9" w:rsidRPr="00CB4730" w:rsidRDefault="00715D9A" w:rsidP="007A3A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Крепление / OP26-15 КРОНШТЕЙН/MU-231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Кронштейн в сборе с ручками для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рабочего стола mtg. дисплея Furuno MU-231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FAR-2238 S-BB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Радиолокатор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FAR-2218-BB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Высокое разрешение. Цветной радар Blackbox с функцией автоматического устранения помех (ACE), 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Функция отслеживания и панель мгновенного доступа; Трансивер X-диапазона мощностью 12 кВт; шкала дальности от 1/8 до 96 морских миль;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комплекте входит: Антенна Блок редукт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ора/приемопередатчика (RSB-128-105N), об/мин 24 или 42, PERFORMANCE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МОНИТОР, Блок управления (RCU-014B-ES) с кабелем 10 м, Блок процессора (RPU-025-AE2S-S),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Монтажный материал В комлект не входит: РАДИАТОР и АНТЕННЫЙ КАБЕЛЬ; 100-230 В переменного тока для процессора,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100-115/220-230 В переменного тока для антенного редуктора, 50/60 Гц, одна фаза.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Антенна / XN-24-CF 8-футовая (2597 мм) антенна X-диапазона (0,95 градуса) (излучатель) 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ля радаров серии FAR-2xx8/FAR-3xx0.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Кабель для антенны / RW-00135-L50M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Антенный кабель RW-00135-L50M 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ля серии FAR-2xx8/FAR-3xx0, 50 м.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Дисплей / MU-190/MIC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19-дюймовый морской ЖК-дисплей FURUNO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(MU-190-E) горизонтальный с высокой яркостью (450 кд); разрешение SXGA (1280x1024); встроенный скейлер: VGA в SXGA; входы: 1 x RGB+2 x DVI+1 x NTSC/PAL;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гидроизоляция IP22; функци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 «картинка в картинке» и автоматическое затемнение; ВКЛ. комплект панелей для скрытого монтажа для крепления спереди; 100-230 В переменного тока.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Крепление / OP26-21 КРОНШТЕЙН/MU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-190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Прочная сборка кронштейна для рабочего стола mtg. дисплеев Furuno MU-190HD/DC и MU-190/AC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FAR 221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 BB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АИС (Система Автоматической Идентификации) FA-170/GPA-017S/MIK, AIS в том числе: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Блок управления/мони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тор с цветным ЖК-дисплеем 4,3” (WQVGA 480x272 точек) FA-1702, блок FA-1701 транспондера UAIS , антенна GPS GPA017S, соединительный кабель 5 м (между транспондером и монитором) 12-24 В постоянного тока. Антенна АВ-7 (1 шт) и разъем PL-259 (4 шт), кабель RG-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58 (30 метров).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FA-170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982A77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Лаг / доплеровский лаг DS-85 </w:t>
            </w:r>
          </w:p>
          <w:p w:rsidR="00982A77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 комплект входит: </w:t>
            </w:r>
          </w:p>
          <w:p w:rsidR="00982A77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1093450000 Блок дисплея (DS-8500). </w:t>
            </w:r>
          </w:p>
          <w:p w:rsidR="00982A77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Интерфейс локальной сети (IEC61162-450), </w:t>
            </w:r>
          </w:p>
          <w:p w:rsidR="00982A77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Распределительный блок (DS-8510-2-E);  </w:t>
            </w:r>
          </w:p>
          <w:p w:rsidR="00982A77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Блок приемопередатчика (DS-8520); </w:t>
            </w:r>
          </w:p>
          <w:p w:rsidR="00982A77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110–115/200–230 В переменного тока. </w:t>
            </w:r>
          </w:p>
          <w:p w:rsidR="00982A77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1093450300 Преобразователь DS-8530/30M </w:t>
            </w:r>
          </w:p>
          <w:p w:rsidR="00982A77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Задвижка 1093462180  DS-786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Установочный материал, аксессуары, запасные части.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DS-85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C578A9" w:rsidRPr="00CB4730" w:rsidRDefault="00715D9A" w:rsidP="007A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Эхолот F-3000W /</w:t>
            </w:r>
          </w:p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Навигационный эхолот Модель F-3000W с датчиком 57 0-50 12007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F-3000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60E81" w:rsidRPr="00CB4730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Модулятор RTR-078A-12 кВт для РЛС FAR 2117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RTR-078A-12 кВт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Магнетрон MSF 1425 10кВт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MSF 1425 10 кВт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Магнетрон 5\3 FNE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1201 12 кВт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5\3 FNE 1201 12 кВт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Магнетрон MG5223 30 кВт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MG5223 30 кВт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Магнетрон MG4010 12кВт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MG4010 12кВт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Магнетрон MAF1565 12кВт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F1565 12 кВт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Магнетрон MG5424 25кВт 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MG5424 25кВт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Магнетрон MAF1425B (12 кВт)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MAF1425B (12 кВт)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932BB" w:rsidTr="001C4D77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Магнетрон MG5241F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MG5241F 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0E81" w:rsidRPr="007A3AFD" w:rsidRDefault="00715D9A" w:rsidP="007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шт.</w:t>
            </w:r>
          </w:p>
        </w:tc>
      </w:tr>
    </w:tbl>
    <w:p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715D9A" w:rsidP="00CB473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bookmarkStart w:id="0" w:name="_GoBack"/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оборудования, технические характеристики, чертежи и сертификаты.</w:t>
      </w:r>
    </w:p>
    <w:p w:rsidR="00CC2B16" w:rsidRPr="00F07413" w:rsidRDefault="00715D9A" w:rsidP="00CB473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</w:t>
      </w:r>
    </w:p>
    <w:p w:rsidR="00BB33FC" w:rsidRPr="00F07413" w:rsidRDefault="00715D9A" w:rsidP="00CB473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 быть морского (судового) назначения и поставляется сертификатом Общества морской классификации.</w:t>
      </w:r>
    </w:p>
    <w:p w:rsidR="00CC2B16" w:rsidRPr="002A111E" w:rsidRDefault="00715D9A" w:rsidP="00CB473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715D9A" w:rsidP="00CB473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bookmarkEnd w:id="0"/>
    <w:p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715D9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715D9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</w:t>
      </w:r>
      <w:r>
        <w:rPr>
          <w:rFonts w:ascii="Arial" w:eastAsia="Arial" w:hAnsi="Arial" w:cs="Arial"/>
          <w:sz w:val="20"/>
          <w:szCs w:val="20"/>
        </w:rPr>
        <w:t>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715D9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</w:t>
      </w:r>
      <w:r>
        <w:rPr>
          <w:rFonts w:ascii="Arial" w:eastAsia="Arial" w:hAnsi="Arial" w:cs="Arial"/>
          <w:sz w:val="20"/>
          <w:szCs w:val="20"/>
        </w:rPr>
        <w:t>(со всеми изменениями и дополнениями)</w:t>
      </w:r>
    </w:p>
    <w:p w:rsidR="00993E0B" w:rsidRPr="00993E0B" w:rsidRDefault="00715D9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715D9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715D9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>ИНН свидететльство</w:t>
      </w:r>
    </w:p>
    <w:p w:rsidR="00993E0B" w:rsidRPr="00CB4730" w:rsidRDefault="00715D9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715D9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CB4730" w:rsidRDefault="00715D9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CB4730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CB4730" w:rsidRDefault="00715D9A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</w:t>
      </w:r>
      <w:r>
        <w:rPr>
          <w:rFonts w:ascii="Arial" w:eastAsia="Arial" w:hAnsi="Arial" w:cs="Arial"/>
          <w:sz w:val="20"/>
          <w:szCs w:val="20"/>
        </w:rPr>
        <w:t xml:space="preserve">са!  </w:t>
      </w:r>
    </w:p>
    <w:sectPr w:rsidR="00993E0B" w:rsidRPr="00CB47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9A" w:rsidRDefault="00715D9A" w:rsidP="00340349">
      <w:pPr>
        <w:spacing w:after="0" w:line="240" w:lineRule="auto"/>
      </w:pPr>
      <w:r>
        <w:separator/>
      </w:r>
    </w:p>
  </w:endnote>
  <w:endnote w:type="continuationSeparator" w:id="0">
    <w:p w:rsidR="00715D9A" w:rsidRDefault="00715D9A" w:rsidP="0034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49" w:rsidRDefault="00340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49" w:rsidRDefault="003403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49" w:rsidRDefault="00340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9A" w:rsidRDefault="00715D9A" w:rsidP="00340349">
      <w:pPr>
        <w:spacing w:after="0" w:line="240" w:lineRule="auto"/>
      </w:pPr>
      <w:r>
        <w:separator/>
      </w:r>
    </w:p>
  </w:footnote>
  <w:footnote w:type="continuationSeparator" w:id="0">
    <w:p w:rsidR="00715D9A" w:rsidRDefault="00715D9A" w:rsidP="0034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49" w:rsidRDefault="00340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49" w:rsidRDefault="003403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49" w:rsidRDefault="00340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09D21568">
      <w:start w:val="1"/>
      <w:numFmt w:val="decimal"/>
      <w:lvlText w:val="%1."/>
      <w:lvlJc w:val="left"/>
      <w:pPr>
        <w:ind w:left="360" w:hanging="360"/>
      </w:pPr>
    </w:lvl>
    <w:lvl w:ilvl="1" w:tplc="ABBA7EBC">
      <w:start w:val="1"/>
      <w:numFmt w:val="lowerLetter"/>
      <w:lvlText w:val="%2."/>
      <w:lvlJc w:val="left"/>
      <w:pPr>
        <w:ind w:left="1080" w:hanging="360"/>
      </w:pPr>
    </w:lvl>
    <w:lvl w:ilvl="2" w:tplc="94FACFA2">
      <w:start w:val="1"/>
      <w:numFmt w:val="lowerRoman"/>
      <w:lvlText w:val="%3."/>
      <w:lvlJc w:val="right"/>
      <w:pPr>
        <w:ind w:left="1800" w:hanging="180"/>
      </w:pPr>
    </w:lvl>
    <w:lvl w:ilvl="3" w:tplc="343C4972">
      <w:start w:val="1"/>
      <w:numFmt w:val="decimal"/>
      <w:lvlText w:val="%4."/>
      <w:lvlJc w:val="left"/>
      <w:pPr>
        <w:ind w:left="2520" w:hanging="360"/>
      </w:pPr>
    </w:lvl>
    <w:lvl w:ilvl="4" w:tplc="0F769FA8">
      <w:start w:val="1"/>
      <w:numFmt w:val="lowerLetter"/>
      <w:lvlText w:val="%5."/>
      <w:lvlJc w:val="left"/>
      <w:pPr>
        <w:ind w:left="3240" w:hanging="360"/>
      </w:pPr>
    </w:lvl>
    <w:lvl w:ilvl="5" w:tplc="88640752">
      <w:start w:val="1"/>
      <w:numFmt w:val="lowerRoman"/>
      <w:lvlText w:val="%6."/>
      <w:lvlJc w:val="right"/>
      <w:pPr>
        <w:ind w:left="3960" w:hanging="180"/>
      </w:pPr>
    </w:lvl>
    <w:lvl w:ilvl="6" w:tplc="4038266E">
      <w:start w:val="1"/>
      <w:numFmt w:val="decimal"/>
      <w:lvlText w:val="%7."/>
      <w:lvlJc w:val="left"/>
      <w:pPr>
        <w:ind w:left="4680" w:hanging="360"/>
      </w:pPr>
    </w:lvl>
    <w:lvl w:ilvl="7" w:tplc="9D8EE05A">
      <w:start w:val="1"/>
      <w:numFmt w:val="lowerLetter"/>
      <w:lvlText w:val="%8."/>
      <w:lvlJc w:val="left"/>
      <w:pPr>
        <w:ind w:left="5400" w:hanging="360"/>
      </w:pPr>
    </w:lvl>
    <w:lvl w:ilvl="8" w:tplc="9FD4199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1720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465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2F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6A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65C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67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EC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6D1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A2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74B4B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5228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43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4C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40D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A9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0F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6D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61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B462969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7D8A46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4AC301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EFF8C49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FC0CA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957E8FE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0A8A06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534850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DDB64FC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DF9E51C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AB2C2A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A0CE37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4989F1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0DE700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6C4988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D9C114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6A8220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C28FB7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95FA103E">
      <w:start w:val="1"/>
      <w:numFmt w:val="upperRoman"/>
      <w:lvlText w:val="%1."/>
      <w:lvlJc w:val="right"/>
      <w:pPr>
        <w:ind w:left="720" w:hanging="360"/>
      </w:pPr>
    </w:lvl>
    <w:lvl w:ilvl="1" w:tplc="92565600">
      <w:start w:val="1"/>
      <w:numFmt w:val="lowerLetter"/>
      <w:lvlText w:val="%2."/>
      <w:lvlJc w:val="left"/>
      <w:pPr>
        <w:ind w:left="1440" w:hanging="360"/>
      </w:pPr>
    </w:lvl>
    <w:lvl w:ilvl="2" w:tplc="D41E2082">
      <w:start w:val="1"/>
      <w:numFmt w:val="lowerRoman"/>
      <w:lvlText w:val="%3."/>
      <w:lvlJc w:val="right"/>
      <w:pPr>
        <w:ind w:left="2160" w:hanging="180"/>
      </w:pPr>
    </w:lvl>
    <w:lvl w:ilvl="3" w:tplc="8542A348">
      <w:start w:val="1"/>
      <w:numFmt w:val="decimal"/>
      <w:lvlText w:val="%4."/>
      <w:lvlJc w:val="left"/>
      <w:pPr>
        <w:ind w:left="2880" w:hanging="360"/>
      </w:pPr>
    </w:lvl>
    <w:lvl w:ilvl="4" w:tplc="99A61224">
      <w:start w:val="1"/>
      <w:numFmt w:val="lowerLetter"/>
      <w:lvlText w:val="%5."/>
      <w:lvlJc w:val="left"/>
      <w:pPr>
        <w:ind w:left="3600" w:hanging="360"/>
      </w:pPr>
    </w:lvl>
    <w:lvl w:ilvl="5" w:tplc="4AE8FD0A">
      <w:start w:val="1"/>
      <w:numFmt w:val="lowerRoman"/>
      <w:lvlText w:val="%6."/>
      <w:lvlJc w:val="right"/>
      <w:pPr>
        <w:ind w:left="4320" w:hanging="180"/>
      </w:pPr>
    </w:lvl>
    <w:lvl w:ilvl="6" w:tplc="F8A0A2C4">
      <w:start w:val="1"/>
      <w:numFmt w:val="decimal"/>
      <w:lvlText w:val="%7."/>
      <w:lvlJc w:val="left"/>
      <w:pPr>
        <w:ind w:left="5040" w:hanging="360"/>
      </w:pPr>
    </w:lvl>
    <w:lvl w:ilvl="7" w:tplc="C772E8A4">
      <w:start w:val="1"/>
      <w:numFmt w:val="lowerLetter"/>
      <w:lvlText w:val="%8."/>
      <w:lvlJc w:val="left"/>
      <w:pPr>
        <w:ind w:left="5760" w:hanging="360"/>
      </w:pPr>
    </w:lvl>
    <w:lvl w:ilvl="8" w:tplc="8B5CE52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6B306E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7E0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C9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4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277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A6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9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294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94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DBE45A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F4AD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E9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E0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07B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C7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E7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8CB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00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DB6A26E4">
      <w:start w:val="1"/>
      <w:numFmt w:val="decimal"/>
      <w:lvlText w:val="%1."/>
      <w:lvlJc w:val="left"/>
      <w:pPr>
        <w:ind w:left="720" w:hanging="360"/>
      </w:pPr>
    </w:lvl>
    <w:lvl w:ilvl="1" w:tplc="69B6E458">
      <w:start w:val="1"/>
      <w:numFmt w:val="lowerLetter"/>
      <w:lvlText w:val="%2."/>
      <w:lvlJc w:val="left"/>
      <w:pPr>
        <w:ind w:left="1440" w:hanging="360"/>
      </w:pPr>
    </w:lvl>
    <w:lvl w:ilvl="2" w:tplc="BD8E9BEC">
      <w:start w:val="1"/>
      <w:numFmt w:val="lowerRoman"/>
      <w:lvlText w:val="%3."/>
      <w:lvlJc w:val="right"/>
      <w:pPr>
        <w:ind w:left="2160" w:hanging="180"/>
      </w:pPr>
    </w:lvl>
    <w:lvl w:ilvl="3" w:tplc="40CADF0A">
      <w:start w:val="1"/>
      <w:numFmt w:val="decimal"/>
      <w:lvlText w:val="%4."/>
      <w:lvlJc w:val="left"/>
      <w:pPr>
        <w:ind w:left="2880" w:hanging="360"/>
      </w:pPr>
    </w:lvl>
    <w:lvl w:ilvl="4" w:tplc="4810E15C">
      <w:start w:val="1"/>
      <w:numFmt w:val="lowerLetter"/>
      <w:lvlText w:val="%5."/>
      <w:lvlJc w:val="left"/>
      <w:pPr>
        <w:ind w:left="3600" w:hanging="360"/>
      </w:pPr>
    </w:lvl>
    <w:lvl w:ilvl="5" w:tplc="2CFC0D2C">
      <w:start w:val="1"/>
      <w:numFmt w:val="lowerRoman"/>
      <w:lvlText w:val="%6."/>
      <w:lvlJc w:val="right"/>
      <w:pPr>
        <w:ind w:left="4320" w:hanging="180"/>
      </w:pPr>
    </w:lvl>
    <w:lvl w:ilvl="6" w:tplc="ADF4DA8C">
      <w:start w:val="1"/>
      <w:numFmt w:val="decimal"/>
      <w:lvlText w:val="%7."/>
      <w:lvlJc w:val="left"/>
      <w:pPr>
        <w:ind w:left="5040" w:hanging="360"/>
      </w:pPr>
    </w:lvl>
    <w:lvl w:ilvl="7" w:tplc="B672AFF0">
      <w:start w:val="1"/>
      <w:numFmt w:val="lowerLetter"/>
      <w:lvlText w:val="%8."/>
      <w:lvlJc w:val="left"/>
      <w:pPr>
        <w:ind w:left="5760" w:hanging="360"/>
      </w:pPr>
    </w:lvl>
    <w:lvl w:ilvl="8" w:tplc="2D0C85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70229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4D77"/>
    <w:rsid w:val="001C59F8"/>
    <w:rsid w:val="001E08AF"/>
    <w:rsid w:val="00231BEE"/>
    <w:rsid w:val="00251AA5"/>
    <w:rsid w:val="00260E81"/>
    <w:rsid w:val="00277F70"/>
    <w:rsid w:val="00286E90"/>
    <w:rsid w:val="002979DB"/>
    <w:rsid w:val="002A111E"/>
    <w:rsid w:val="002B013F"/>
    <w:rsid w:val="002F7C2A"/>
    <w:rsid w:val="003313D7"/>
    <w:rsid w:val="00335809"/>
    <w:rsid w:val="00340349"/>
    <w:rsid w:val="00345068"/>
    <w:rsid w:val="00364E05"/>
    <w:rsid w:val="00373399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15D9A"/>
    <w:rsid w:val="00734BD1"/>
    <w:rsid w:val="0078668D"/>
    <w:rsid w:val="007A3AFD"/>
    <w:rsid w:val="007D0D58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82A77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578A9"/>
    <w:rsid w:val="00C932BB"/>
    <w:rsid w:val="00CB4730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0035"/>
    <w:rsid w:val="00E3338C"/>
    <w:rsid w:val="00E56453"/>
    <w:rsid w:val="00E5774B"/>
    <w:rsid w:val="00EB36FA"/>
    <w:rsid w:val="00EB4E07"/>
    <w:rsid w:val="00EF6050"/>
    <w:rsid w:val="00F07413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4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34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4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34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56B2-B65F-4969-AE1E-115FCF40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</Words>
  <Characters>11755</Characters>
  <Application>Microsoft Office Word</Application>
  <DocSecurity>0</DocSecurity>
  <Lines>97</Lines>
  <Paragraphs>27</Paragraphs>
  <ScaleCrop>false</ScaleCrop>
  <Company/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2022-08-04T18:46:00Z</dcterms:created>
  <dcterms:modified xsi:type="dcterms:W3CDTF">2022-08-04T18:46:00Z</dcterms:modified>
</cp:coreProperties>
</file>