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471" w:rsidRPr="00E30035" w:rsidRDefault="00544471" w:rsidP="00544471">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544471" w:rsidRPr="00E30035" w:rsidRDefault="00544471" w:rsidP="00544471">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00EB7433">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rsidR="00544471" w:rsidRPr="00E30035" w:rsidRDefault="00544471" w:rsidP="00544471">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544471" w:rsidRPr="00E30035" w:rsidRDefault="00EB7433" w:rsidP="00544471">
      <w:pPr>
        <w:tabs>
          <w:tab w:val="left" w:pos="1418"/>
        </w:tabs>
        <w:spacing w:after="0" w:line="240" w:lineRule="auto"/>
        <w:ind w:left="4956" w:right="-639"/>
        <w:rPr>
          <w:rFonts w:ascii="Arial" w:hAnsi="Arial" w:cs="Arial"/>
          <w:b/>
          <w:sz w:val="20"/>
          <w:szCs w:val="20"/>
          <w:lang w:val="az-Latn-AZ" w:eastAsia="ru-RU"/>
        </w:rPr>
      </w:pPr>
      <w:r>
        <w:rPr>
          <w:rFonts w:ascii="Arial" w:hAnsi="Arial" w:cs="Arial"/>
          <w:sz w:val="20"/>
          <w:szCs w:val="20"/>
          <w:lang w:val="az-Latn-AZ"/>
        </w:rPr>
        <w:tab/>
        <w:t xml:space="preserve">          </w:t>
      </w:r>
      <w:r w:rsidR="00544471" w:rsidRPr="00E30035">
        <w:rPr>
          <w:rFonts w:ascii="Arial" w:hAnsi="Arial" w:cs="Arial"/>
          <w:sz w:val="20"/>
          <w:szCs w:val="20"/>
          <w:lang w:val="az-Latn-AZ"/>
        </w:rPr>
        <w:t>“216”</w:t>
      </w:r>
      <w:r w:rsidR="00544471" w:rsidRPr="00E30035">
        <w:rPr>
          <w:rFonts w:ascii="Arial" w:hAnsi="Arial" w:cs="Arial"/>
          <w:b/>
          <w:sz w:val="20"/>
          <w:szCs w:val="20"/>
          <w:lang w:val="az-Latn-AZ"/>
        </w:rPr>
        <w:t xml:space="preserve"> </w:t>
      </w:r>
      <w:r w:rsidR="00544471" w:rsidRPr="00E30035">
        <w:rPr>
          <w:rFonts w:ascii="Arial" w:hAnsi="Arial" w:cs="Arial"/>
          <w:sz w:val="20"/>
          <w:szCs w:val="20"/>
          <w:lang w:val="az-Latn-AZ"/>
        </w:rPr>
        <w:t>nömrəli əmri ilə təsdiq edilmişdir.</w:t>
      </w:r>
    </w:p>
    <w:p w:rsidR="00544471" w:rsidRPr="00E30035" w:rsidRDefault="00544471" w:rsidP="00544471">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C0EB5D6" wp14:editId="3B62B8B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44471" w:rsidRPr="00E2513D" w:rsidRDefault="00544471" w:rsidP="00544471">
      <w:pPr>
        <w:spacing w:after="0" w:line="240" w:lineRule="auto"/>
        <w:jc w:val="center"/>
        <w:rPr>
          <w:rFonts w:ascii="Arial" w:hAnsi="Arial" w:cs="Arial"/>
          <w:b/>
          <w:sz w:val="16"/>
          <w:szCs w:val="16"/>
          <w:lang w:val="az-Latn-AZ" w:eastAsia="ru-RU"/>
        </w:rPr>
      </w:pPr>
    </w:p>
    <w:p w:rsidR="00544471" w:rsidRPr="00D01432" w:rsidRDefault="00544471" w:rsidP="00544471">
      <w:pPr>
        <w:shd w:val="clear" w:color="auto" w:fill="FFFFFF"/>
        <w:tabs>
          <w:tab w:val="left" w:pos="331"/>
        </w:tabs>
        <w:spacing w:after="0" w:line="240" w:lineRule="auto"/>
        <w:ind w:left="360"/>
        <w:jc w:val="center"/>
        <w:rPr>
          <w:rFonts w:ascii="Arial" w:hAnsi="Arial" w:cs="Arial"/>
          <w:b/>
          <w:sz w:val="24"/>
          <w:szCs w:val="24"/>
          <w:lang w:val="az-Latn-AZ" w:eastAsia="ru-RU"/>
        </w:rPr>
      </w:pPr>
      <w:r w:rsidRPr="00D01432">
        <w:rPr>
          <w:rFonts w:ascii="Arial" w:hAnsi="Arial" w:cs="Arial"/>
          <w:b/>
          <w:sz w:val="24"/>
          <w:szCs w:val="24"/>
          <w:lang w:val="az-Latn-AZ" w:eastAsia="ru-RU"/>
        </w:rPr>
        <w:t>“Azərbaycan Xəzər Dəniz Gəmiçiliyi” Qapalı Səhmdar Cəmiyyəti</w:t>
      </w:r>
    </w:p>
    <w:p w:rsidR="00544471" w:rsidRPr="00D01432" w:rsidRDefault="00544471" w:rsidP="00544471">
      <w:pPr>
        <w:jc w:val="center"/>
        <w:rPr>
          <w:rFonts w:ascii="Arial" w:hAnsi="Arial" w:cs="Arial"/>
          <w:b/>
          <w:sz w:val="24"/>
          <w:szCs w:val="24"/>
          <w:lang w:val="az-Latn-AZ" w:eastAsia="ru-RU"/>
        </w:rPr>
      </w:pPr>
      <w:r w:rsidRPr="00544471">
        <w:rPr>
          <w:rFonts w:ascii="Arial" w:hAnsi="Arial" w:cs="Arial"/>
          <w:b/>
          <w:color w:val="000000" w:themeColor="text1"/>
          <w:sz w:val="24"/>
          <w:szCs w:val="24"/>
          <w:lang w:val="az-Latn-AZ"/>
        </w:rPr>
        <w:t>Dənizdə və quruda yükqaldırıcı, xilasedici, qəza takelajin və yedəkləmə  avadanlıqlarının  yoxlanılması,təmiri, testi və sertfikatlaşması</w:t>
      </w:r>
      <w:r w:rsidRPr="00544471">
        <w:rPr>
          <w:rFonts w:ascii="Arial" w:hAnsi="Arial" w:cs="Arial"/>
          <w:b/>
          <w:sz w:val="24"/>
          <w:szCs w:val="24"/>
          <w:lang w:val="az-Latn-AZ"/>
        </w:rPr>
        <w:t xml:space="preserve"> xidmətlərinin</w:t>
      </w:r>
      <w:r w:rsidRPr="00712D41">
        <w:rPr>
          <w:rFonts w:ascii="Arial" w:hAnsi="Arial" w:cs="Arial"/>
          <w:b/>
          <w:sz w:val="24"/>
          <w:szCs w:val="24"/>
          <w:lang w:val="az-Latn-AZ"/>
        </w:rPr>
        <w:t xml:space="preserve"> </w:t>
      </w:r>
      <w:r w:rsidRPr="00712D41">
        <w:rPr>
          <w:rFonts w:ascii="Arial" w:hAnsi="Arial" w:cs="Arial"/>
          <w:b/>
          <w:bCs/>
          <w:sz w:val="24"/>
          <w:szCs w:val="24"/>
          <w:lang w:val="az-Latn-AZ"/>
        </w:rPr>
        <w:t>satın</w:t>
      </w:r>
      <w:r w:rsidRPr="00D01432">
        <w:rPr>
          <w:rFonts w:ascii="Arial" w:hAnsi="Arial" w:cs="Arial"/>
          <w:b/>
          <w:bCs/>
          <w:sz w:val="24"/>
          <w:szCs w:val="24"/>
          <w:lang w:val="az-Latn-AZ"/>
        </w:rPr>
        <w:t xml:space="preserve"> alınması</w:t>
      </w:r>
      <w:r w:rsidRPr="00D01432">
        <w:rPr>
          <w:rFonts w:ascii="Arial" w:hAnsi="Arial" w:cs="Arial"/>
          <w:b/>
          <w:sz w:val="24"/>
          <w:szCs w:val="24"/>
          <w:lang w:val="az-Latn-AZ" w:eastAsia="ru-RU"/>
        </w:rPr>
        <w:t xml:space="preserve"> məqsədilə açıq müsabiqə elan edir:</w:t>
      </w:r>
    </w:p>
    <w:p w:rsidR="00544471" w:rsidRPr="00C83B87" w:rsidRDefault="00544471" w:rsidP="00544471">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130</w:t>
      </w:r>
      <w:r w:rsidRPr="009643CC">
        <w:rPr>
          <w:rFonts w:ascii="Arial" w:hAnsi="Arial" w:cs="Arial"/>
          <w:b/>
          <w:sz w:val="24"/>
          <w:szCs w:val="24"/>
          <w:lang w:val="az-Latn-AZ" w:eastAsia="ru-RU"/>
        </w:rPr>
        <w:t>/202</w:t>
      </w:r>
      <w:r>
        <w:rPr>
          <w:rFonts w:ascii="Arial" w:hAnsi="Arial" w:cs="Arial"/>
          <w:b/>
          <w:sz w:val="24"/>
          <w:szCs w:val="24"/>
          <w:lang w:val="az-Latn-AZ" w:eastAsia="ru-RU"/>
        </w:rPr>
        <w:t>3</w:t>
      </w:r>
    </w:p>
    <w:p w:rsidR="00544471" w:rsidRPr="00E2513D" w:rsidRDefault="00544471" w:rsidP="00544471">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44471" w:rsidRPr="002A5990" w:rsidTr="00CE550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44471" w:rsidRPr="00E30035" w:rsidRDefault="00544471" w:rsidP="00CE550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44471" w:rsidRPr="00E30035" w:rsidRDefault="00544471" w:rsidP="00CE550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544471" w:rsidRPr="00E30035" w:rsidRDefault="00544471" w:rsidP="00CE550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544471" w:rsidRPr="00E30035" w:rsidRDefault="00544471" w:rsidP="00CE550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544471" w:rsidRDefault="00544471" w:rsidP="00CE550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44471" w:rsidRDefault="00544471" w:rsidP="00CE550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544471" w:rsidRPr="008D4237" w:rsidRDefault="00544471" w:rsidP="00CE550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544471" w:rsidRPr="00EB4E07" w:rsidRDefault="00544471" w:rsidP="00CE5507">
            <w:pPr>
              <w:tabs>
                <w:tab w:val="left" w:pos="261"/>
              </w:tabs>
              <w:spacing w:after="0" w:line="240" w:lineRule="auto"/>
              <w:ind w:left="119"/>
              <w:jc w:val="both"/>
              <w:rPr>
                <w:rFonts w:ascii="Arial" w:hAnsi="Arial" w:cs="Arial"/>
                <w:sz w:val="20"/>
                <w:szCs w:val="20"/>
                <w:lang w:val="az-Latn-AZ" w:eastAsia="ru-RU"/>
              </w:rPr>
            </w:pPr>
          </w:p>
          <w:p w:rsidR="00544471" w:rsidRPr="00E30035" w:rsidRDefault="00544471" w:rsidP="00CE550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17.10.2023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544471" w:rsidRPr="00E30035" w:rsidRDefault="00544471" w:rsidP="00CE550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544471" w:rsidRPr="00F53E75" w:rsidRDefault="00544471" w:rsidP="00CE550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544471" w:rsidRPr="00E30035" w:rsidRDefault="00544471" w:rsidP="00CE5507">
            <w:pPr>
              <w:spacing w:after="0" w:line="240" w:lineRule="auto"/>
              <w:ind w:left="119"/>
              <w:jc w:val="both"/>
              <w:rPr>
                <w:rFonts w:ascii="Arial" w:hAnsi="Arial" w:cs="Arial"/>
                <w:sz w:val="16"/>
                <w:szCs w:val="16"/>
                <w:lang w:val="az-Latn-AZ" w:eastAsia="ru-RU"/>
              </w:rPr>
            </w:pPr>
          </w:p>
        </w:tc>
      </w:tr>
      <w:tr w:rsidR="00544471" w:rsidRPr="002A5990" w:rsidTr="00CE550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44471" w:rsidRPr="00E30035" w:rsidRDefault="00544471" w:rsidP="00CE550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44471" w:rsidRPr="00E30035" w:rsidRDefault="00544471" w:rsidP="00CE550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544471" w:rsidRPr="00E30035" w:rsidRDefault="00544471" w:rsidP="00CE550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544471" w:rsidRPr="00E30035" w:rsidRDefault="00544471" w:rsidP="00CE5507">
            <w:pPr>
              <w:tabs>
                <w:tab w:val="left" w:pos="252"/>
                <w:tab w:val="left" w:pos="310"/>
                <w:tab w:val="left" w:pos="402"/>
              </w:tabs>
              <w:spacing w:after="0" w:line="240" w:lineRule="auto"/>
              <w:ind w:left="252"/>
              <w:jc w:val="both"/>
              <w:rPr>
                <w:rFonts w:ascii="Arial" w:hAnsi="Arial" w:cs="Arial"/>
                <w:sz w:val="20"/>
                <w:szCs w:val="20"/>
                <w:lang w:val="az-Latn-AZ" w:eastAsia="ru-RU"/>
              </w:rPr>
            </w:pPr>
          </w:p>
          <w:p w:rsidR="00544471" w:rsidRDefault="00544471" w:rsidP="00CE550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 </w:t>
            </w:r>
            <w:r>
              <w:rPr>
                <w:rFonts w:ascii="Arial" w:hAnsi="Arial" w:cs="Arial"/>
                <w:b/>
                <w:sz w:val="20"/>
                <w:szCs w:val="20"/>
                <w:lang w:val="az-Latn-AZ" w:eastAsia="ru-RU"/>
              </w:rPr>
              <w:t>10</w:t>
            </w:r>
            <w:r w:rsidRPr="00D01432">
              <w:rPr>
                <w:rFonts w:ascii="Arial" w:hAnsi="Arial" w:cs="Arial"/>
                <w:b/>
                <w:sz w:val="20"/>
                <w:szCs w:val="20"/>
                <w:lang w:val="az-Latn-AZ" w:eastAsia="ru-RU"/>
              </w:rPr>
              <w:t>0 AZN</w:t>
            </w:r>
          </w:p>
          <w:p w:rsidR="00544471" w:rsidRPr="00E30035" w:rsidRDefault="00544471" w:rsidP="00CE5507">
            <w:pPr>
              <w:tabs>
                <w:tab w:val="left" w:pos="261"/>
                <w:tab w:val="left" w:pos="402"/>
                <w:tab w:val="left" w:pos="544"/>
              </w:tabs>
              <w:spacing w:after="0" w:line="240" w:lineRule="auto"/>
              <w:ind w:left="261"/>
              <w:jc w:val="both"/>
              <w:rPr>
                <w:rFonts w:ascii="Arial" w:hAnsi="Arial" w:cs="Arial"/>
                <w:sz w:val="20"/>
                <w:szCs w:val="20"/>
                <w:lang w:val="az-Latn-AZ" w:eastAsia="ru-RU"/>
              </w:rPr>
            </w:pPr>
          </w:p>
          <w:p w:rsidR="00544471" w:rsidRPr="00E30035" w:rsidRDefault="00544471" w:rsidP="00CE550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44471" w:rsidRPr="00E30035" w:rsidRDefault="00544471" w:rsidP="00CE550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544471" w:rsidRPr="00E30035" w:rsidTr="00CE5507">
              <w:tc>
                <w:tcPr>
                  <w:tcW w:w="3476" w:type="dxa"/>
                  <w:tcBorders>
                    <w:top w:val="single" w:sz="4" w:space="0" w:color="auto"/>
                    <w:left w:val="single" w:sz="4" w:space="0" w:color="auto"/>
                    <w:bottom w:val="single" w:sz="4" w:space="0" w:color="auto"/>
                    <w:right w:val="single" w:sz="4" w:space="0" w:color="auto"/>
                  </w:tcBorders>
                  <w:hideMark/>
                </w:tcPr>
                <w:p w:rsidR="00544471" w:rsidRPr="00E30035" w:rsidRDefault="00544471" w:rsidP="00CE550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44471" w:rsidRPr="00E30035" w:rsidRDefault="00544471" w:rsidP="00CE550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44471" w:rsidRPr="00E30035" w:rsidRDefault="00544471" w:rsidP="00CE5507">
                  <w:pPr>
                    <w:spacing w:line="240" w:lineRule="auto"/>
                    <w:jc w:val="center"/>
                    <w:rPr>
                      <w:rFonts w:ascii="Arial" w:hAnsi="Arial" w:cs="Arial"/>
                      <w:sz w:val="20"/>
                      <w:szCs w:val="20"/>
                    </w:rPr>
                  </w:pPr>
                  <w:r w:rsidRPr="00E30035">
                    <w:rPr>
                      <w:rFonts w:ascii="Arial" w:hAnsi="Arial" w:cs="Arial"/>
                      <w:sz w:val="20"/>
                      <w:szCs w:val="20"/>
                    </w:rPr>
                    <w:t>EURO</w:t>
                  </w:r>
                </w:p>
              </w:tc>
            </w:tr>
            <w:tr w:rsidR="00544471" w:rsidRPr="00E30035" w:rsidTr="00CE5507">
              <w:tc>
                <w:tcPr>
                  <w:tcW w:w="3476" w:type="dxa"/>
                  <w:tcBorders>
                    <w:top w:val="single" w:sz="4" w:space="0" w:color="auto"/>
                    <w:left w:val="single" w:sz="4" w:space="0" w:color="auto"/>
                    <w:bottom w:val="single" w:sz="4" w:space="0" w:color="auto"/>
                    <w:right w:val="single" w:sz="4" w:space="0" w:color="auto"/>
                  </w:tcBorders>
                  <w:hideMark/>
                </w:tcPr>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544471" w:rsidRPr="00E30035" w:rsidRDefault="00544471" w:rsidP="00CE550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544471" w:rsidRPr="00E30035" w:rsidRDefault="00544471" w:rsidP="00CE550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544471" w:rsidRPr="00E30035" w:rsidRDefault="00544471" w:rsidP="00CE550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544471" w:rsidRPr="00E30035" w:rsidRDefault="00544471" w:rsidP="00CE550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544471" w:rsidRPr="00E30035" w:rsidRDefault="00544471" w:rsidP="00CE5507">
                  <w:pPr>
                    <w:spacing w:line="240" w:lineRule="auto"/>
                    <w:rPr>
                      <w:rFonts w:ascii="Arial" w:hAnsi="Arial" w:cs="Arial"/>
                    </w:rPr>
                  </w:pPr>
                  <w:r w:rsidRPr="00E30035">
                    <w:rPr>
                      <w:rFonts w:ascii="Arial" w:hAnsi="Arial" w:cs="Arial"/>
                      <w:sz w:val="20"/>
                      <w:szCs w:val="20"/>
                    </w:rPr>
                    <w:lastRenderedPageBreak/>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44471" w:rsidRPr="00E30035" w:rsidRDefault="00544471" w:rsidP="00CE550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544471" w:rsidRPr="00E30035" w:rsidRDefault="00544471" w:rsidP="00CE550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544471" w:rsidRPr="00E30035" w:rsidRDefault="00544471" w:rsidP="00CE550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544471" w:rsidRPr="00E30035" w:rsidRDefault="00544471" w:rsidP="00CE550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544471" w:rsidRPr="00E30035" w:rsidRDefault="00544471" w:rsidP="00CE550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544471" w:rsidRPr="00E30035" w:rsidRDefault="00544471" w:rsidP="00CE5507">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544471" w:rsidRPr="00E30035" w:rsidRDefault="00544471" w:rsidP="00CE550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544471" w:rsidRPr="00E30035" w:rsidRDefault="00544471" w:rsidP="00CE550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544471" w:rsidRPr="00E30035" w:rsidRDefault="00544471" w:rsidP="00CE5507">
                  <w:pPr>
                    <w:spacing w:line="240" w:lineRule="auto"/>
                    <w:rPr>
                      <w:rFonts w:ascii="Arial" w:hAnsi="Arial" w:cs="Arial"/>
                    </w:rPr>
                  </w:pPr>
                  <w:r w:rsidRPr="00E30035">
                    <w:rPr>
                      <w:rFonts w:ascii="Arial" w:hAnsi="Arial" w:cs="Arial"/>
                      <w:sz w:val="20"/>
                      <w:szCs w:val="20"/>
                    </w:rPr>
                    <w:lastRenderedPageBreak/>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544471" w:rsidRPr="00E30035" w:rsidRDefault="00544471" w:rsidP="00CE550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44471" w:rsidRPr="00E30035" w:rsidRDefault="00544471" w:rsidP="00CE550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544471" w:rsidRPr="00E30035" w:rsidRDefault="00544471" w:rsidP="00CE5507">
            <w:pPr>
              <w:tabs>
                <w:tab w:val="left" w:pos="342"/>
                <w:tab w:val="left" w:pos="402"/>
              </w:tabs>
              <w:spacing w:after="0" w:line="240" w:lineRule="auto"/>
              <w:ind w:left="342"/>
              <w:jc w:val="both"/>
              <w:rPr>
                <w:rFonts w:ascii="Arial" w:hAnsi="Arial" w:cs="Arial"/>
                <w:b/>
                <w:sz w:val="20"/>
                <w:szCs w:val="20"/>
                <w:lang w:val="az-Latn-AZ" w:eastAsia="ru-RU"/>
              </w:rPr>
            </w:pPr>
          </w:p>
        </w:tc>
      </w:tr>
      <w:tr w:rsidR="00544471" w:rsidRPr="002A5990" w:rsidTr="00CE550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44471" w:rsidRPr="00E30035" w:rsidRDefault="00544471" w:rsidP="00CE550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44471" w:rsidRPr="00B64945" w:rsidRDefault="00544471" w:rsidP="00CE550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544471" w:rsidRPr="00E30035" w:rsidRDefault="00544471" w:rsidP="00CE550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544471" w:rsidRPr="00E30035" w:rsidRDefault="00544471" w:rsidP="00CE550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544471" w:rsidRPr="00E30035" w:rsidRDefault="00544471" w:rsidP="00CE550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544471" w:rsidRPr="00E30035" w:rsidRDefault="00544471" w:rsidP="00CE550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544471" w:rsidRPr="00E30035" w:rsidRDefault="00544471" w:rsidP="00CE5507">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544471" w:rsidRPr="00E30035" w:rsidRDefault="00544471" w:rsidP="00CE550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544471" w:rsidRDefault="00544471" w:rsidP="00CE550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544471" w:rsidRPr="00C36610" w:rsidRDefault="00544471" w:rsidP="00CE5507">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544471" w:rsidRPr="000C7BB8" w:rsidRDefault="00544471" w:rsidP="00CE550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544471" w:rsidRPr="002A5990" w:rsidTr="00CE550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44471" w:rsidRPr="00E30035" w:rsidRDefault="00544471" w:rsidP="00CE550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44471" w:rsidRDefault="00544471" w:rsidP="00CE550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44471" w:rsidRDefault="00544471" w:rsidP="00CE550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25</w:t>
            </w:r>
            <w:r w:rsidRPr="00A55594">
              <w:rPr>
                <w:rFonts w:ascii="Arial" w:hAnsi="Arial" w:cs="Arial"/>
                <w:b/>
                <w:sz w:val="20"/>
                <w:szCs w:val="20"/>
                <w:lang w:val="az-Latn-AZ" w:eastAsia="ru-RU"/>
              </w:rPr>
              <w:t>.</w:t>
            </w:r>
            <w:r>
              <w:rPr>
                <w:rFonts w:ascii="Arial" w:hAnsi="Arial" w:cs="Arial"/>
                <w:b/>
                <w:sz w:val="20"/>
                <w:szCs w:val="20"/>
                <w:lang w:val="az-Latn-AZ" w:eastAsia="ru-RU"/>
              </w:rPr>
              <w:t>10</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544471" w:rsidRDefault="00544471" w:rsidP="00CE5507">
            <w:pPr>
              <w:tabs>
                <w:tab w:val="left" w:pos="261"/>
                <w:tab w:val="left" w:pos="402"/>
              </w:tabs>
              <w:spacing w:after="0" w:line="240" w:lineRule="auto"/>
              <w:ind w:left="261"/>
              <w:jc w:val="both"/>
              <w:rPr>
                <w:rFonts w:ascii="Arial" w:hAnsi="Arial" w:cs="Arial"/>
                <w:sz w:val="20"/>
                <w:szCs w:val="20"/>
                <w:lang w:val="az-Latn-AZ" w:eastAsia="ru-RU"/>
              </w:rPr>
            </w:pPr>
          </w:p>
          <w:p w:rsidR="00544471" w:rsidRDefault="00544471" w:rsidP="00CE550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544471" w:rsidRDefault="00544471" w:rsidP="00CE5507">
            <w:pPr>
              <w:pStyle w:val="ListParagraph"/>
              <w:jc w:val="both"/>
              <w:rPr>
                <w:rFonts w:ascii="Arial" w:hAnsi="Arial" w:cs="Arial"/>
                <w:sz w:val="20"/>
                <w:szCs w:val="20"/>
                <w:lang w:val="az-Latn-AZ" w:eastAsia="ru-RU"/>
              </w:rPr>
            </w:pPr>
          </w:p>
        </w:tc>
      </w:tr>
      <w:tr w:rsidR="00544471" w:rsidRPr="00544471" w:rsidTr="00CE550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44471" w:rsidRPr="00E30035" w:rsidRDefault="00544471" w:rsidP="00CE550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44471" w:rsidRPr="00E30035" w:rsidRDefault="00544471" w:rsidP="00CE550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544471" w:rsidRDefault="00544471" w:rsidP="00CE550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544471" w:rsidRPr="00E30035" w:rsidRDefault="00544471" w:rsidP="00CE550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544471" w:rsidRPr="00076882" w:rsidRDefault="00544471" w:rsidP="00CE550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544471" w:rsidRPr="00076882" w:rsidRDefault="00544471" w:rsidP="00CE550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544471" w:rsidRPr="00076882" w:rsidRDefault="00544471" w:rsidP="00CE5507">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544471" w:rsidRDefault="00544471" w:rsidP="00CE5507">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7"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8" w:history="1">
              <w:r w:rsidRPr="00076882">
                <w:rPr>
                  <w:rStyle w:val="Hyperlink"/>
                  <w:rFonts w:ascii="Arial" w:hAnsi="Arial" w:cs="Arial"/>
                  <w:sz w:val="20"/>
                  <w:szCs w:val="20"/>
                  <w:lang w:val="az-Latn-AZ"/>
                </w:rPr>
                <w:t>tender@asco.az</w:t>
              </w:r>
            </w:hyperlink>
          </w:p>
          <w:p w:rsidR="00544471" w:rsidRDefault="00544471" w:rsidP="00CE5507">
            <w:pPr>
              <w:tabs>
                <w:tab w:val="left" w:pos="261"/>
              </w:tabs>
              <w:spacing w:after="0" w:line="240" w:lineRule="auto"/>
              <w:rPr>
                <w:rStyle w:val="Hyperlink"/>
                <w:rFonts w:ascii="Arial" w:hAnsi="Arial" w:cs="Arial"/>
                <w:sz w:val="20"/>
                <w:szCs w:val="20"/>
                <w:lang w:val="az-Latn-AZ"/>
              </w:rPr>
            </w:pPr>
          </w:p>
          <w:p w:rsidR="00544471" w:rsidRPr="00E30035" w:rsidRDefault="00544471" w:rsidP="00CE550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544471" w:rsidRPr="00E30035" w:rsidRDefault="00544471" w:rsidP="00CE550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544471" w:rsidRDefault="00544471" w:rsidP="00CE5507">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9"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p w:rsidR="00544471" w:rsidRPr="00F8192F" w:rsidRDefault="00544471" w:rsidP="00CE5507">
            <w:pPr>
              <w:rPr>
                <w:rFonts w:ascii="Arial" w:hAnsi="Arial" w:cs="Arial"/>
                <w:sz w:val="20"/>
                <w:szCs w:val="20"/>
                <w:lang w:val="en-US" w:eastAsia="ru-RU"/>
              </w:rPr>
            </w:pPr>
          </w:p>
        </w:tc>
      </w:tr>
      <w:tr w:rsidR="00544471" w:rsidRPr="002A5990" w:rsidTr="00CE550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44471" w:rsidRPr="00E30035" w:rsidRDefault="00544471" w:rsidP="00CE550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44471" w:rsidRPr="00E30035" w:rsidRDefault="00544471" w:rsidP="00CE550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544471" w:rsidRDefault="00544471" w:rsidP="00CE550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26.10</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544471" w:rsidRPr="00E30035" w:rsidRDefault="00544471" w:rsidP="00CE550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lastRenderedPageBreak/>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544471" w:rsidRPr="002A5990" w:rsidTr="00CE550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44471" w:rsidRPr="00E30035" w:rsidRDefault="00544471" w:rsidP="00CE550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44471" w:rsidRPr="00E30035" w:rsidRDefault="00544471" w:rsidP="00CE550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544471" w:rsidRPr="00E30035" w:rsidRDefault="00544471" w:rsidP="00CE550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544471" w:rsidRPr="00E30035" w:rsidRDefault="00544471" w:rsidP="00544471">
      <w:pPr>
        <w:spacing w:after="0" w:line="240" w:lineRule="auto"/>
        <w:ind w:firstLine="708"/>
        <w:jc w:val="both"/>
        <w:rPr>
          <w:rFonts w:ascii="Arial" w:hAnsi="Arial" w:cs="Arial"/>
          <w:sz w:val="24"/>
          <w:szCs w:val="24"/>
          <w:lang w:val="az-Latn-AZ" w:eastAsia="ru-RU"/>
        </w:rPr>
      </w:pPr>
    </w:p>
    <w:p w:rsidR="00544471" w:rsidRPr="00712393" w:rsidRDefault="00544471" w:rsidP="00544471">
      <w:pPr>
        <w:rPr>
          <w:rFonts w:ascii="Arial" w:hAnsi="Arial" w:cs="Arial"/>
          <w:lang w:val="az-Latn-AZ"/>
        </w:rPr>
      </w:pPr>
    </w:p>
    <w:p w:rsidR="00544471" w:rsidRPr="00712393" w:rsidRDefault="00544471" w:rsidP="00544471">
      <w:pPr>
        <w:rPr>
          <w:lang w:val="az-Latn-AZ"/>
        </w:rPr>
      </w:pPr>
    </w:p>
    <w:p w:rsidR="00544471" w:rsidRPr="00712393" w:rsidRDefault="00544471" w:rsidP="00544471">
      <w:pPr>
        <w:rPr>
          <w:lang w:val="az-Latn-AZ"/>
        </w:rPr>
      </w:pPr>
    </w:p>
    <w:p w:rsidR="00544471" w:rsidRPr="00712393" w:rsidRDefault="00544471" w:rsidP="00544471">
      <w:pPr>
        <w:rPr>
          <w:lang w:val="az-Latn-AZ"/>
        </w:rPr>
      </w:pPr>
    </w:p>
    <w:p w:rsidR="00544471" w:rsidRPr="00712393" w:rsidRDefault="00544471" w:rsidP="00544471">
      <w:pPr>
        <w:rPr>
          <w:lang w:val="az-Latn-AZ"/>
        </w:rPr>
      </w:pPr>
    </w:p>
    <w:p w:rsidR="00544471" w:rsidRPr="00712393" w:rsidRDefault="00544471" w:rsidP="00544471">
      <w:pPr>
        <w:rPr>
          <w:lang w:val="az-Latn-AZ"/>
        </w:rPr>
      </w:pPr>
    </w:p>
    <w:p w:rsidR="00544471" w:rsidRPr="00712393" w:rsidRDefault="00544471" w:rsidP="00544471">
      <w:pPr>
        <w:rPr>
          <w:lang w:val="az-Latn-AZ"/>
        </w:rPr>
      </w:pPr>
    </w:p>
    <w:p w:rsidR="00544471" w:rsidRPr="00712393" w:rsidRDefault="00544471" w:rsidP="00544471">
      <w:pPr>
        <w:rPr>
          <w:lang w:val="az-Latn-AZ"/>
        </w:rPr>
      </w:pPr>
    </w:p>
    <w:p w:rsidR="00544471" w:rsidRPr="00712393"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CE5507" w:rsidRDefault="00CE5507" w:rsidP="00544471">
      <w:pPr>
        <w:rPr>
          <w:lang w:val="az-Latn-AZ"/>
        </w:rPr>
      </w:pPr>
    </w:p>
    <w:p w:rsidR="00CE5507" w:rsidRDefault="00CE5507" w:rsidP="00544471">
      <w:pPr>
        <w:rPr>
          <w:lang w:val="az-Latn-AZ"/>
        </w:rPr>
      </w:pPr>
    </w:p>
    <w:p w:rsidR="00CE5507" w:rsidRDefault="00CE5507" w:rsidP="00544471">
      <w:pPr>
        <w:rPr>
          <w:lang w:val="az-Latn-AZ"/>
        </w:rPr>
      </w:pPr>
    </w:p>
    <w:p w:rsidR="00CE5507" w:rsidRDefault="00CE5507" w:rsidP="00544471">
      <w:pPr>
        <w:rPr>
          <w:lang w:val="az-Latn-AZ"/>
        </w:rPr>
      </w:pPr>
    </w:p>
    <w:p w:rsidR="00EB7433" w:rsidRDefault="00EB7433" w:rsidP="00544471">
      <w:pPr>
        <w:rPr>
          <w:lang w:val="az-Latn-AZ"/>
        </w:rPr>
      </w:pPr>
    </w:p>
    <w:p w:rsidR="00EB7433" w:rsidRDefault="00EB7433" w:rsidP="00544471">
      <w:pPr>
        <w:rPr>
          <w:lang w:val="az-Latn-AZ"/>
        </w:rPr>
      </w:pPr>
    </w:p>
    <w:p w:rsidR="00544471" w:rsidRDefault="00544471" w:rsidP="00544471">
      <w:pPr>
        <w:rPr>
          <w:lang w:val="az-Latn-AZ"/>
        </w:rPr>
      </w:pPr>
    </w:p>
    <w:p w:rsidR="00544471" w:rsidRDefault="00544471" w:rsidP="00544471">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44471" w:rsidRDefault="00544471" w:rsidP="00544471">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44471" w:rsidRDefault="00544471" w:rsidP="00544471">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44471" w:rsidRDefault="00544471" w:rsidP="00544471">
      <w:pPr>
        <w:spacing w:after="0" w:line="360" w:lineRule="auto"/>
        <w:rPr>
          <w:rFonts w:ascii="Arial" w:hAnsi="Arial" w:cs="Arial"/>
          <w:b/>
          <w:sz w:val="24"/>
          <w:szCs w:val="24"/>
          <w:lang w:val="az-Latn-AZ"/>
        </w:rPr>
      </w:pPr>
    </w:p>
    <w:p w:rsidR="00544471" w:rsidRDefault="00544471" w:rsidP="00544471">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CE5507">
        <w:rPr>
          <w:rFonts w:ascii="Arial" w:hAnsi="Arial" w:cs="Arial"/>
          <w:sz w:val="24"/>
          <w:szCs w:val="24"/>
          <w:lang w:val="az-Latn-AZ" w:eastAsia="ru-RU"/>
        </w:rPr>
        <w:t xml:space="preserve">                        </w:t>
      </w:r>
      <w:r>
        <w:rPr>
          <w:rFonts w:ascii="Arial" w:hAnsi="Arial" w:cs="Arial"/>
          <w:sz w:val="24"/>
          <w:szCs w:val="24"/>
          <w:lang w:val="az-Latn-AZ" w:eastAsia="ru-RU"/>
        </w:rPr>
        <w:t xml:space="preserve">      “__”_______20_-ci il</w:t>
      </w:r>
    </w:p>
    <w:p w:rsidR="00544471" w:rsidRDefault="00544471" w:rsidP="00544471">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44471" w:rsidRDefault="00544471" w:rsidP="00544471">
      <w:pPr>
        <w:spacing w:after="0" w:line="240" w:lineRule="auto"/>
        <w:rPr>
          <w:rFonts w:ascii="Arial" w:hAnsi="Arial" w:cs="Arial"/>
          <w:bCs/>
          <w:i/>
          <w:sz w:val="24"/>
          <w:szCs w:val="24"/>
          <w:lang w:val="az-Latn-AZ" w:eastAsia="ru-RU"/>
        </w:rPr>
      </w:pPr>
    </w:p>
    <w:p w:rsidR="00544471" w:rsidRDefault="00544471" w:rsidP="0054447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544471" w:rsidRDefault="00544471" w:rsidP="0054447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44471" w:rsidRDefault="00544471" w:rsidP="00544471">
      <w:pPr>
        <w:spacing w:after="0" w:line="240" w:lineRule="auto"/>
        <w:jc w:val="both"/>
        <w:rPr>
          <w:rFonts w:ascii="Arial" w:hAnsi="Arial" w:cs="Arial"/>
          <w:bCs/>
          <w:sz w:val="24"/>
          <w:szCs w:val="24"/>
          <w:lang w:val="az-Latn-AZ" w:eastAsia="ru-RU"/>
        </w:rPr>
      </w:pPr>
    </w:p>
    <w:p w:rsidR="00544471" w:rsidRDefault="00544471" w:rsidP="00544471">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44471" w:rsidRDefault="00544471" w:rsidP="00544471">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44471" w:rsidRDefault="00544471" w:rsidP="00544471">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544471" w:rsidRDefault="00544471" w:rsidP="00544471">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44471" w:rsidRDefault="00544471" w:rsidP="00544471">
      <w:pPr>
        <w:spacing w:after="0"/>
        <w:jc w:val="both"/>
        <w:rPr>
          <w:rFonts w:ascii="Arial" w:hAnsi="Arial" w:cs="Arial"/>
          <w:sz w:val="24"/>
          <w:szCs w:val="24"/>
          <w:lang w:val="az-Latn-AZ"/>
        </w:rPr>
      </w:pPr>
    </w:p>
    <w:p w:rsidR="00544471" w:rsidRDefault="00544471" w:rsidP="0054447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544471" w:rsidRDefault="00544471" w:rsidP="00544471">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544471" w:rsidRPr="00923D30" w:rsidRDefault="00544471" w:rsidP="00544471">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544471" w:rsidRDefault="00544471" w:rsidP="0054447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544471" w:rsidRDefault="00544471" w:rsidP="00544471">
      <w:pPr>
        <w:spacing w:after="0" w:line="360" w:lineRule="auto"/>
        <w:rPr>
          <w:rFonts w:ascii="Arial" w:hAnsi="Arial" w:cs="Arial"/>
          <w:b/>
          <w:sz w:val="24"/>
          <w:szCs w:val="24"/>
          <w:lang w:val="az-Latn-AZ"/>
        </w:rPr>
      </w:pPr>
    </w:p>
    <w:p w:rsidR="00544471" w:rsidRDefault="00544471" w:rsidP="00544471">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44471" w:rsidRDefault="00544471" w:rsidP="00544471">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44471" w:rsidRDefault="00544471" w:rsidP="00544471">
      <w:pPr>
        <w:spacing w:after="0" w:line="240" w:lineRule="auto"/>
        <w:contextualSpacing/>
        <w:rPr>
          <w:rFonts w:ascii="Arial" w:hAnsi="Arial" w:cs="Arial"/>
          <w:i/>
          <w:sz w:val="24"/>
          <w:szCs w:val="24"/>
          <w:lang w:val="az-Latn-AZ"/>
        </w:rPr>
      </w:pPr>
    </w:p>
    <w:p w:rsidR="00544471" w:rsidRDefault="00544471" w:rsidP="00544471">
      <w:pPr>
        <w:spacing w:after="0" w:line="240" w:lineRule="auto"/>
        <w:contextualSpacing/>
        <w:rPr>
          <w:rFonts w:ascii="Arial" w:hAnsi="Arial" w:cs="Arial"/>
          <w:i/>
          <w:sz w:val="24"/>
          <w:szCs w:val="24"/>
          <w:lang w:val="az-Latn-AZ"/>
        </w:rPr>
      </w:pPr>
    </w:p>
    <w:p w:rsidR="00544471" w:rsidRDefault="00544471" w:rsidP="00544471">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44471" w:rsidRDefault="00544471" w:rsidP="0054447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44471" w:rsidRDefault="00544471" w:rsidP="00544471">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44471" w:rsidRDefault="00544471" w:rsidP="0054447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44471" w:rsidRDefault="00544471" w:rsidP="00544471">
      <w:pPr>
        <w:rPr>
          <w:rFonts w:ascii="Arial" w:hAnsi="Arial" w:cs="Arial"/>
          <w:sz w:val="24"/>
          <w:szCs w:val="24"/>
          <w:lang w:val="az-Latn-AZ" w:eastAsia="ru-RU"/>
        </w:rPr>
      </w:pPr>
      <w:r>
        <w:rPr>
          <w:rFonts w:ascii="Arial" w:hAnsi="Arial" w:cs="Arial"/>
          <w:sz w:val="24"/>
          <w:szCs w:val="24"/>
          <w:lang w:val="az-Latn-AZ" w:eastAsia="ru-RU"/>
        </w:rPr>
        <w:t xml:space="preserve">                                                                          </w:t>
      </w:r>
    </w:p>
    <w:p w:rsidR="00544471" w:rsidRPr="00923D30" w:rsidRDefault="00544471" w:rsidP="00544471">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544471" w:rsidRDefault="00544471" w:rsidP="00544471">
      <w:pPr>
        <w:rPr>
          <w:rFonts w:ascii="Arial" w:hAnsi="Arial" w:cs="Arial"/>
          <w:b/>
          <w:sz w:val="10"/>
          <w:lang w:val="az-Latn-AZ"/>
        </w:rPr>
      </w:pPr>
    </w:p>
    <w:p w:rsidR="00544471" w:rsidRDefault="00544471" w:rsidP="00544471">
      <w:pPr>
        <w:rPr>
          <w:rFonts w:ascii="Arial" w:hAnsi="Arial" w:cs="Arial"/>
          <w:b/>
          <w:sz w:val="10"/>
          <w:lang w:val="az-Latn-AZ"/>
        </w:rPr>
      </w:pPr>
    </w:p>
    <w:p w:rsidR="00544471" w:rsidRDefault="00544471" w:rsidP="00544471">
      <w:pPr>
        <w:rPr>
          <w:rFonts w:ascii="Arial" w:hAnsi="Arial" w:cs="Arial"/>
          <w:b/>
          <w:sz w:val="10"/>
          <w:lang w:val="az-Latn-AZ"/>
        </w:rPr>
      </w:pPr>
    </w:p>
    <w:p w:rsidR="00544471" w:rsidRDefault="00544471" w:rsidP="00544471">
      <w:pPr>
        <w:rPr>
          <w:rFonts w:ascii="Arial" w:hAnsi="Arial" w:cs="Arial"/>
          <w:b/>
          <w:sz w:val="10"/>
          <w:lang w:val="az-Latn-AZ"/>
        </w:rPr>
      </w:pPr>
    </w:p>
    <w:p w:rsidR="00544471" w:rsidRDefault="00544471" w:rsidP="00544471">
      <w:pPr>
        <w:rPr>
          <w:rFonts w:ascii="Arial" w:hAnsi="Arial" w:cs="Arial"/>
          <w:b/>
          <w:sz w:val="10"/>
          <w:lang w:val="az-Latn-AZ"/>
        </w:rPr>
      </w:pPr>
    </w:p>
    <w:p w:rsidR="00544471" w:rsidRDefault="00544471" w:rsidP="00544471">
      <w:pPr>
        <w:rPr>
          <w:rFonts w:ascii="Arial" w:hAnsi="Arial" w:cs="Arial"/>
          <w:b/>
          <w:sz w:val="10"/>
          <w:lang w:val="az-Latn-AZ"/>
        </w:rPr>
      </w:pPr>
    </w:p>
    <w:p w:rsidR="009003F8" w:rsidRDefault="009003F8" w:rsidP="00544471">
      <w:pPr>
        <w:rPr>
          <w:rFonts w:ascii="Arial" w:hAnsi="Arial" w:cs="Arial"/>
          <w:b/>
          <w:sz w:val="10"/>
          <w:lang w:val="az-Latn-AZ"/>
        </w:rPr>
      </w:pPr>
    </w:p>
    <w:p w:rsidR="009003F8" w:rsidRDefault="009003F8" w:rsidP="00544471">
      <w:pPr>
        <w:rPr>
          <w:rFonts w:ascii="Arial" w:hAnsi="Arial" w:cs="Arial"/>
          <w:b/>
          <w:sz w:val="10"/>
          <w:lang w:val="az-Latn-AZ"/>
        </w:rPr>
      </w:pPr>
    </w:p>
    <w:p w:rsidR="009003F8" w:rsidRDefault="009003F8" w:rsidP="00544471">
      <w:pPr>
        <w:rPr>
          <w:rFonts w:ascii="Arial" w:hAnsi="Arial" w:cs="Arial"/>
          <w:b/>
          <w:sz w:val="10"/>
          <w:lang w:val="az-Latn-AZ"/>
        </w:rPr>
      </w:pPr>
    </w:p>
    <w:p w:rsidR="009003F8" w:rsidRDefault="009003F8" w:rsidP="00544471">
      <w:pPr>
        <w:rPr>
          <w:rFonts w:ascii="Arial" w:hAnsi="Arial" w:cs="Arial"/>
          <w:b/>
          <w:sz w:val="10"/>
          <w:lang w:val="az-Latn-AZ"/>
        </w:rPr>
      </w:pPr>
    </w:p>
    <w:p w:rsidR="009003F8" w:rsidRDefault="009003F8" w:rsidP="00544471">
      <w:pPr>
        <w:rPr>
          <w:rFonts w:ascii="Arial" w:hAnsi="Arial" w:cs="Arial"/>
          <w:b/>
          <w:sz w:val="10"/>
          <w:lang w:val="az-Latn-AZ"/>
        </w:rPr>
      </w:pPr>
    </w:p>
    <w:p w:rsidR="009003F8" w:rsidRDefault="009003F8" w:rsidP="00544471">
      <w:pPr>
        <w:rPr>
          <w:rFonts w:ascii="Arial" w:hAnsi="Arial" w:cs="Arial"/>
          <w:b/>
          <w:sz w:val="10"/>
          <w:lang w:val="az-Latn-AZ"/>
        </w:rPr>
      </w:pPr>
    </w:p>
    <w:p w:rsidR="00544471" w:rsidRDefault="00544471" w:rsidP="00544471">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544471" w:rsidRDefault="00544471" w:rsidP="00544471">
      <w:pPr>
        <w:rPr>
          <w:rFonts w:ascii="Arial" w:hAnsi="Arial" w:cs="Arial"/>
          <w:b/>
          <w:sz w:val="24"/>
          <w:szCs w:val="24"/>
          <w:lang w:val="az-Latn-AZ"/>
        </w:rPr>
      </w:pPr>
      <w:r>
        <w:rPr>
          <w:rFonts w:ascii="Arial" w:hAnsi="Arial" w:cs="Arial"/>
          <w:b/>
          <w:sz w:val="24"/>
          <w:szCs w:val="24"/>
          <w:lang w:val="az-Latn-AZ"/>
        </w:rPr>
        <w:t xml:space="preserve">                  </w:t>
      </w:r>
      <w:r w:rsidR="009003F8">
        <w:rPr>
          <w:rFonts w:ascii="Arial" w:hAnsi="Arial" w:cs="Arial"/>
          <w:b/>
          <w:sz w:val="24"/>
          <w:szCs w:val="24"/>
          <w:lang w:val="az-Latn-AZ"/>
        </w:rPr>
        <w:t xml:space="preserve">                          </w:t>
      </w:r>
      <w:r>
        <w:rPr>
          <w:rFonts w:ascii="Arial" w:hAnsi="Arial" w:cs="Arial"/>
          <w:b/>
          <w:sz w:val="24"/>
          <w:szCs w:val="24"/>
          <w:lang w:val="az-Latn-AZ"/>
        </w:rPr>
        <w:t xml:space="preserve">XİDMƏTLƏRİN </w:t>
      </w:r>
      <w:r w:rsidRPr="00923D30">
        <w:rPr>
          <w:rFonts w:ascii="Arial" w:hAnsi="Arial" w:cs="Arial"/>
          <w:b/>
          <w:sz w:val="24"/>
          <w:szCs w:val="24"/>
          <w:lang w:val="az-Latn-AZ"/>
        </w:rPr>
        <w:t>SİYAHISI:</w:t>
      </w: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3956"/>
        <w:gridCol w:w="3164"/>
        <w:gridCol w:w="61"/>
        <w:gridCol w:w="14"/>
        <w:gridCol w:w="750"/>
        <w:gridCol w:w="95"/>
        <w:gridCol w:w="27"/>
        <w:gridCol w:w="2551"/>
      </w:tblGrid>
      <w:tr w:rsidR="009003F8" w:rsidRPr="00013040" w:rsidTr="009003F8">
        <w:trPr>
          <w:trHeight w:val="331"/>
        </w:trPr>
        <w:tc>
          <w:tcPr>
            <w:tcW w:w="439" w:type="dxa"/>
            <w:shd w:val="clear" w:color="auto" w:fill="D9D9D9" w:themeFill="background1" w:themeFillShade="D9"/>
            <w:vAlign w:val="center"/>
            <w:hideMark/>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rPr>
              <w:t>№</w:t>
            </w:r>
          </w:p>
        </w:tc>
        <w:tc>
          <w:tcPr>
            <w:tcW w:w="3956" w:type="dxa"/>
            <w:shd w:val="clear" w:color="auto" w:fill="D9D9D9" w:themeFill="background1" w:themeFillShade="D9"/>
            <w:vAlign w:val="center"/>
            <w:hideMark/>
          </w:tcPr>
          <w:p w:rsidR="00544471" w:rsidRPr="009003F8" w:rsidRDefault="00544471" w:rsidP="00CE5507">
            <w:pPr>
              <w:jc w:val="center"/>
              <w:rPr>
                <w:rFonts w:ascii="Arial" w:hAnsi="Arial" w:cs="Arial"/>
                <w:b/>
                <w:bCs/>
                <w:color w:val="000000"/>
                <w:sz w:val="18"/>
                <w:szCs w:val="18"/>
                <w:lang w:val="en-US"/>
              </w:rPr>
            </w:pPr>
            <w:r w:rsidRPr="009003F8">
              <w:rPr>
                <w:rFonts w:ascii="Arial" w:hAnsi="Arial" w:cs="Arial"/>
                <w:b/>
                <w:bCs/>
                <w:color w:val="000000"/>
                <w:sz w:val="18"/>
                <w:szCs w:val="18"/>
                <w:lang w:val="az-Latn-AZ"/>
              </w:rPr>
              <w:t>Xidmətlərin təsviri</w:t>
            </w:r>
          </w:p>
        </w:tc>
        <w:tc>
          <w:tcPr>
            <w:tcW w:w="3239" w:type="dxa"/>
            <w:gridSpan w:val="3"/>
            <w:shd w:val="clear" w:color="auto" w:fill="D9D9D9" w:themeFill="background1" w:themeFillShade="D9"/>
            <w:vAlign w:val="center"/>
            <w:hideMark/>
          </w:tcPr>
          <w:p w:rsidR="00544471" w:rsidRPr="009003F8" w:rsidRDefault="00544471" w:rsidP="00CE5507">
            <w:pPr>
              <w:jc w:val="center"/>
              <w:rPr>
                <w:rFonts w:ascii="Arial" w:hAnsi="Arial" w:cs="Arial"/>
                <w:b/>
                <w:bCs/>
                <w:color w:val="000000"/>
                <w:sz w:val="18"/>
                <w:szCs w:val="18"/>
                <w:lang w:val="en-US"/>
              </w:rPr>
            </w:pPr>
            <w:r w:rsidRPr="009003F8">
              <w:rPr>
                <w:rFonts w:ascii="Arial" w:hAnsi="Arial" w:cs="Arial"/>
                <w:b/>
                <w:bCs/>
                <w:color w:val="000000"/>
                <w:sz w:val="18"/>
                <w:szCs w:val="18"/>
              </w:rPr>
              <w:t>Üsul - Method</w:t>
            </w:r>
          </w:p>
        </w:tc>
        <w:tc>
          <w:tcPr>
            <w:tcW w:w="872" w:type="dxa"/>
            <w:gridSpan w:val="3"/>
            <w:shd w:val="clear" w:color="auto" w:fill="D9D9D9" w:themeFill="background1" w:themeFillShade="D9"/>
            <w:vAlign w:val="center"/>
            <w:hideMark/>
          </w:tcPr>
          <w:p w:rsidR="00544471" w:rsidRPr="009003F8" w:rsidRDefault="00544471" w:rsidP="00CE5507">
            <w:pPr>
              <w:jc w:val="center"/>
              <w:rPr>
                <w:rFonts w:ascii="Arial" w:hAnsi="Arial" w:cs="Arial"/>
                <w:b/>
                <w:bCs/>
                <w:color w:val="000000"/>
                <w:sz w:val="18"/>
                <w:szCs w:val="18"/>
                <w:lang w:val="en-US"/>
              </w:rPr>
            </w:pPr>
            <w:r w:rsidRPr="009003F8">
              <w:rPr>
                <w:rFonts w:ascii="Arial" w:hAnsi="Arial" w:cs="Arial"/>
                <w:b/>
                <w:bCs/>
                <w:color w:val="000000"/>
                <w:sz w:val="18"/>
                <w:szCs w:val="18"/>
              </w:rPr>
              <w:t>Miqdar</w:t>
            </w:r>
          </w:p>
        </w:tc>
        <w:tc>
          <w:tcPr>
            <w:tcW w:w="2551" w:type="dxa"/>
            <w:shd w:val="clear" w:color="auto" w:fill="D9D9D9" w:themeFill="background1" w:themeFillShade="D9"/>
          </w:tcPr>
          <w:p w:rsidR="00544471" w:rsidRPr="009003F8" w:rsidRDefault="00544471" w:rsidP="00CE5507">
            <w:pPr>
              <w:jc w:val="center"/>
              <w:rPr>
                <w:rFonts w:ascii="Arial" w:hAnsi="Arial" w:cs="Arial"/>
                <w:b/>
                <w:bCs/>
                <w:color w:val="000000"/>
                <w:sz w:val="18"/>
                <w:szCs w:val="18"/>
                <w:lang w:val="az-Latn-AZ"/>
              </w:rPr>
            </w:pPr>
            <w:r w:rsidRPr="009003F8">
              <w:rPr>
                <w:rFonts w:ascii="Arial" w:hAnsi="Arial" w:cs="Arial"/>
                <w:b/>
                <w:bCs/>
                <w:color w:val="000000"/>
                <w:sz w:val="18"/>
                <w:szCs w:val="18"/>
                <w:lang w:val="az-Latn-AZ"/>
              </w:rPr>
              <w:t>Qeydlər</w:t>
            </w:r>
          </w:p>
        </w:tc>
      </w:tr>
      <w:tr w:rsidR="00544471" w:rsidRPr="00013040" w:rsidTr="009003F8">
        <w:trPr>
          <w:trHeight w:val="331"/>
        </w:trPr>
        <w:tc>
          <w:tcPr>
            <w:tcW w:w="439" w:type="dxa"/>
            <w:shd w:val="clear" w:color="000000" w:fill="FFFFFF"/>
            <w:vAlign w:val="center"/>
          </w:tcPr>
          <w:p w:rsidR="00544471" w:rsidRPr="009003F8" w:rsidRDefault="00544471" w:rsidP="00CE5507">
            <w:pPr>
              <w:jc w:val="center"/>
              <w:rPr>
                <w:rFonts w:ascii="Arial" w:hAnsi="Arial" w:cs="Arial"/>
                <w:color w:val="000000"/>
                <w:sz w:val="18"/>
                <w:szCs w:val="18"/>
              </w:rPr>
            </w:pPr>
          </w:p>
        </w:tc>
        <w:tc>
          <w:tcPr>
            <w:tcW w:w="10618" w:type="dxa"/>
            <w:gridSpan w:val="8"/>
            <w:shd w:val="clear" w:color="000000" w:fill="FFFFFF"/>
            <w:vAlign w:val="center"/>
          </w:tcPr>
          <w:p w:rsidR="00544471" w:rsidRPr="009003F8" w:rsidRDefault="00544471" w:rsidP="00CE5507">
            <w:pPr>
              <w:jc w:val="center"/>
              <w:rPr>
                <w:rFonts w:ascii="Arial" w:hAnsi="Arial" w:cs="Arial"/>
                <w:b/>
                <w:bCs/>
                <w:color w:val="000000"/>
                <w:sz w:val="18"/>
                <w:szCs w:val="18"/>
                <w:lang w:val="az-Latn-AZ"/>
              </w:rPr>
            </w:pPr>
            <w:r w:rsidRPr="009003F8">
              <w:rPr>
                <w:rFonts w:ascii="Arial" w:hAnsi="Arial" w:cs="Arial"/>
                <w:b/>
                <w:bCs/>
                <w:color w:val="FF0000"/>
                <w:sz w:val="18"/>
                <w:szCs w:val="18"/>
                <w:lang w:val="az-Latn-AZ"/>
              </w:rPr>
              <w:t>SƏBƏTLƏR – YÜK VƏ İNSANLAR ÜÇÜN, TİR ARABALARI</w:t>
            </w:r>
          </w:p>
        </w:tc>
      </w:tr>
      <w:tr w:rsidR="009003F8" w:rsidRPr="00013040" w:rsidTr="009003F8">
        <w:trPr>
          <w:trHeight w:val="548"/>
        </w:trPr>
        <w:tc>
          <w:tcPr>
            <w:tcW w:w="439" w:type="dxa"/>
            <w:shd w:val="clear" w:color="000000" w:fill="FFFFFF"/>
            <w:noWrap/>
            <w:vAlign w:val="center"/>
            <w:hideMark/>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rPr>
              <w:t>1</w:t>
            </w:r>
          </w:p>
        </w:tc>
        <w:tc>
          <w:tcPr>
            <w:tcW w:w="3956" w:type="dxa"/>
            <w:shd w:val="clear" w:color="000000" w:fill="FFFFFF"/>
            <w:vAlign w:val="center"/>
            <w:hideMark/>
          </w:tcPr>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en-US"/>
              </w:rPr>
              <w:t>Səbətlərinin yoxlanılması: Ümumi konstruksiyası, qoşulan nöqtələr, qapılar, markirovkas</w:t>
            </w:r>
            <w:r w:rsidRPr="009003F8">
              <w:rPr>
                <w:rFonts w:ascii="Arial" w:hAnsi="Arial" w:cs="Arial"/>
                <w:color w:val="000000"/>
                <w:sz w:val="18"/>
                <w:szCs w:val="18"/>
                <w:lang w:val="az-Latn-AZ"/>
              </w:rPr>
              <w:t>ı</w:t>
            </w:r>
          </w:p>
        </w:tc>
        <w:tc>
          <w:tcPr>
            <w:tcW w:w="3239" w:type="dxa"/>
            <w:gridSpan w:val="3"/>
            <w:shd w:val="clear" w:color="000000" w:fill="FFFFFF"/>
            <w:vAlign w:val="center"/>
            <w:hideMark/>
          </w:tcPr>
          <w:p w:rsidR="00544471" w:rsidRPr="009003F8" w:rsidRDefault="00544471" w:rsidP="00CE5507">
            <w:pPr>
              <w:pStyle w:val="ListParagraph"/>
              <w:jc w:val="center"/>
              <w:rPr>
                <w:rFonts w:ascii="Arial" w:hAnsi="Arial" w:cs="Arial"/>
                <w:color w:val="000000"/>
                <w:sz w:val="18"/>
                <w:szCs w:val="18"/>
              </w:rPr>
            </w:pPr>
            <w:r w:rsidRPr="009003F8">
              <w:rPr>
                <w:rFonts w:ascii="Arial" w:hAnsi="Arial" w:cs="Arial"/>
                <w:color w:val="000000"/>
                <w:sz w:val="18"/>
                <w:szCs w:val="18"/>
              </w:rPr>
              <w:t>Vizual yoxlama</w:t>
            </w:r>
          </w:p>
        </w:tc>
        <w:tc>
          <w:tcPr>
            <w:tcW w:w="872" w:type="dxa"/>
            <w:gridSpan w:val="3"/>
            <w:shd w:val="clear" w:color="000000" w:fill="FFFFFF"/>
            <w:vAlign w:val="center"/>
            <w:hideMark/>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rPr>
              <w:t>1</w:t>
            </w:r>
          </w:p>
        </w:tc>
        <w:tc>
          <w:tcPr>
            <w:tcW w:w="2551" w:type="dxa"/>
            <w:shd w:val="clear" w:color="000000" w:fill="FFFFFF"/>
          </w:tcPr>
          <w:p w:rsidR="00544471" w:rsidRPr="009003F8" w:rsidRDefault="00544471" w:rsidP="00CE5507">
            <w:pPr>
              <w:rPr>
                <w:rFonts w:ascii="Arial" w:hAnsi="Arial" w:cs="Arial"/>
                <w:color w:val="000000"/>
                <w:sz w:val="18"/>
                <w:szCs w:val="18"/>
                <w:lang w:val="en-US"/>
              </w:rPr>
            </w:pPr>
          </w:p>
          <w:p w:rsidR="00544471" w:rsidRPr="009003F8" w:rsidRDefault="00544471" w:rsidP="00CE5507">
            <w:pPr>
              <w:rPr>
                <w:rFonts w:ascii="Arial" w:hAnsi="Arial" w:cs="Arial"/>
                <w:color w:val="000000"/>
                <w:sz w:val="18"/>
                <w:szCs w:val="18"/>
                <w:lang w:val="en-US"/>
              </w:rPr>
            </w:pPr>
          </w:p>
        </w:tc>
      </w:tr>
      <w:tr w:rsidR="009003F8" w:rsidRPr="002A5990" w:rsidTr="009003F8">
        <w:trPr>
          <w:trHeight w:val="429"/>
        </w:trPr>
        <w:tc>
          <w:tcPr>
            <w:tcW w:w="439" w:type="dxa"/>
            <w:shd w:val="clear" w:color="000000" w:fill="FFFFFF"/>
            <w:noWrap/>
            <w:vAlign w:val="center"/>
            <w:hideMark/>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rPr>
              <w:t>2</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Səbətlərin yoxlanılması</w:t>
            </w:r>
          </w:p>
        </w:tc>
        <w:tc>
          <w:tcPr>
            <w:tcW w:w="3239"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 xml:space="preserve">             Təhlükəsiz yük qaldırma sınağı (SWL) </w:t>
            </w:r>
          </w:p>
        </w:tc>
        <w:tc>
          <w:tcPr>
            <w:tcW w:w="872"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w:t>
            </w:r>
          </w:p>
        </w:tc>
        <w:tc>
          <w:tcPr>
            <w:tcW w:w="2551" w:type="dxa"/>
            <w:shd w:val="clear" w:color="000000" w:fill="FFFFFF"/>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en-US"/>
              </w:rPr>
              <w:t xml:space="preserve">Xüsusi tərəzi ilə, </w:t>
            </w:r>
            <w:r w:rsidRPr="009003F8">
              <w:rPr>
                <w:rFonts w:ascii="Arial" w:hAnsi="Arial" w:cs="Arial"/>
                <w:color w:val="000000"/>
                <w:sz w:val="18"/>
                <w:szCs w:val="18"/>
                <w:lang w:val="az-Latn-AZ"/>
              </w:rPr>
              <w:t>yoxlama Sifarişçinin ərazisində aparıla bilər</w:t>
            </w:r>
          </w:p>
        </w:tc>
      </w:tr>
      <w:tr w:rsidR="009003F8" w:rsidRPr="00013040" w:rsidTr="009003F8">
        <w:trPr>
          <w:trHeight w:val="280"/>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az-Latn-AZ"/>
              </w:rPr>
              <w:t>2-10 tona kimi tir arabasının yoxlanılması</w:t>
            </w:r>
          </w:p>
        </w:tc>
        <w:tc>
          <w:tcPr>
            <w:tcW w:w="3239"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Visual yoxlama</w:t>
            </w:r>
          </w:p>
        </w:tc>
        <w:tc>
          <w:tcPr>
            <w:tcW w:w="872"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w:t>
            </w:r>
          </w:p>
        </w:tc>
        <w:tc>
          <w:tcPr>
            <w:tcW w:w="2551" w:type="dxa"/>
            <w:shd w:val="clear" w:color="000000" w:fill="FFFFFF"/>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en-US"/>
              </w:rPr>
              <w:t>Obyektdə icra olunur</w:t>
            </w:r>
          </w:p>
        </w:tc>
      </w:tr>
      <w:tr w:rsidR="009003F8" w:rsidRPr="00013040" w:rsidTr="009003F8">
        <w:trPr>
          <w:trHeight w:val="146"/>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4</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az-Latn-AZ"/>
              </w:rPr>
              <w:t>2-10 tona kimi tir arabasının sinaqı</w:t>
            </w:r>
          </w:p>
        </w:tc>
        <w:tc>
          <w:tcPr>
            <w:tcW w:w="3239"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Təhlükəsiz yük qaldırma sınağı (PL)</w:t>
            </w:r>
          </w:p>
        </w:tc>
        <w:tc>
          <w:tcPr>
            <w:tcW w:w="872"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w:t>
            </w:r>
          </w:p>
        </w:tc>
        <w:tc>
          <w:tcPr>
            <w:tcW w:w="2551" w:type="dxa"/>
            <w:shd w:val="clear" w:color="000000" w:fill="FFFFFF"/>
          </w:tcPr>
          <w:p w:rsidR="00544471" w:rsidRPr="009003F8" w:rsidRDefault="00544471" w:rsidP="00CE5507">
            <w:pPr>
              <w:jc w:val="center"/>
              <w:rPr>
                <w:rFonts w:ascii="Arial" w:hAnsi="Arial" w:cs="Arial"/>
                <w:color w:val="000000"/>
                <w:sz w:val="18"/>
                <w:szCs w:val="18"/>
                <w:lang w:val="az-Latn-AZ"/>
              </w:rPr>
            </w:pPr>
          </w:p>
        </w:tc>
      </w:tr>
      <w:tr w:rsidR="009003F8" w:rsidRPr="00013040" w:rsidTr="009003F8">
        <w:trPr>
          <w:trHeight w:val="302"/>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5</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az-Latn-AZ"/>
              </w:rPr>
              <w:t xml:space="preserve">10 tona kimi tirlərin yoxlanılması </w:t>
            </w:r>
          </w:p>
        </w:tc>
        <w:tc>
          <w:tcPr>
            <w:tcW w:w="3239"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Yük sınağı</w:t>
            </w:r>
          </w:p>
        </w:tc>
        <w:tc>
          <w:tcPr>
            <w:tcW w:w="872"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w:t>
            </w:r>
          </w:p>
        </w:tc>
        <w:tc>
          <w:tcPr>
            <w:tcW w:w="2551" w:type="dxa"/>
            <w:shd w:val="clear" w:color="000000" w:fill="FFFFFF"/>
          </w:tcPr>
          <w:p w:rsidR="00544471" w:rsidRPr="009003F8" w:rsidRDefault="00544471" w:rsidP="00CE5507">
            <w:pPr>
              <w:jc w:val="center"/>
              <w:rPr>
                <w:rFonts w:ascii="Arial" w:hAnsi="Arial" w:cs="Arial"/>
                <w:color w:val="000000"/>
                <w:sz w:val="18"/>
                <w:szCs w:val="18"/>
                <w:lang w:val="az-Latn-AZ"/>
              </w:rPr>
            </w:pPr>
          </w:p>
        </w:tc>
      </w:tr>
      <w:tr w:rsidR="00544471" w:rsidRPr="002A5990" w:rsidTr="009003F8">
        <w:trPr>
          <w:trHeight w:val="410"/>
        </w:trPr>
        <w:tc>
          <w:tcPr>
            <w:tcW w:w="11057" w:type="dxa"/>
            <w:gridSpan w:val="9"/>
            <w:shd w:val="clear" w:color="000000" w:fill="FFFFFF"/>
            <w:noWrap/>
            <w:vAlign w:val="center"/>
          </w:tcPr>
          <w:p w:rsidR="00544471" w:rsidRPr="009003F8" w:rsidRDefault="00544471" w:rsidP="00CE5507">
            <w:pPr>
              <w:jc w:val="center"/>
              <w:rPr>
                <w:rFonts w:ascii="Arial" w:hAnsi="Arial" w:cs="Arial"/>
                <w:color w:val="000000"/>
                <w:sz w:val="18"/>
                <w:szCs w:val="18"/>
                <w:highlight w:val="cyan"/>
                <w:lang w:val="en-US"/>
              </w:rPr>
            </w:pPr>
            <w:r w:rsidRPr="009003F8">
              <w:rPr>
                <w:rFonts w:ascii="Arial" w:hAnsi="Arial" w:cs="Arial"/>
                <w:b/>
                <w:bCs/>
                <w:color w:val="FF0000"/>
                <w:sz w:val="18"/>
                <w:szCs w:val="18"/>
                <w:lang w:val="az-Latn-AZ"/>
              </w:rPr>
              <w:t>RIMLAR, HALQALAR, SIRĞALAR, SKOBALAR, ARMUDVARİ BAŞLIQLAR, QARMAĞLAR, SAPANLAR</w:t>
            </w:r>
          </w:p>
        </w:tc>
      </w:tr>
      <w:tr w:rsidR="00544471" w:rsidRPr="002A5990" w:rsidTr="009003F8">
        <w:trPr>
          <w:trHeight w:val="331"/>
        </w:trPr>
        <w:tc>
          <w:tcPr>
            <w:tcW w:w="11057" w:type="dxa"/>
            <w:gridSpan w:val="9"/>
            <w:shd w:val="clear" w:color="000000" w:fill="FFFFFF"/>
            <w:noWrap/>
            <w:vAlign w:val="center"/>
          </w:tcPr>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en-US"/>
              </w:rPr>
              <w:t>RIMLAR, HALQALAR, SIRĞALAR, SKOBALAR, ARMUDVARİ BAŞLIQLAR, QARMAQLAR, SAPANLARIN yoxlanılması</w:t>
            </w: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6</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0-</w:t>
            </w:r>
            <w:r w:rsidRPr="009003F8">
              <w:rPr>
                <w:rFonts w:ascii="Arial" w:hAnsi="Arial" w:cs="Arial"/>
                <w:color w:val="000000"/>
                <w:sz w:val="18"/>
                <w:szCs w:val="18"/>
              </w:rPr>
              <w:t>15</w:t>
            </w:r>
            <w:r w:rsidRPr="009003F8">
              <w:rPr>
                <w:rFonts w:ascii="Arial" w:hAnsi="Arial" w:cs="Arial"/>
                <w:color w:val="000000"/>
                <w:sz w:val="18"/>
                <w:szCs w:val="18"/>
                <w:lang w:val="en-US"/>
              </w:rPr>
              <w:t xml:space="preserve"> ton</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Visual yoxlama</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7</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1</w:t>
            </w:r>
            <w:r w:rsidRPr="009003F8">
              <w:rPr>
                <w:rFonts w:ascii="Arial" w:hAnsi="Arial" w:cs="Arial"/>
                <w:color w:val="000000"/>
                <w:sz w:val="18"/>
                <w:szCs w:val="18"/>
              </w:rPr>
              <w:t>6</w:t>
            </w:r>
            <w:r w:rsidRPr="009003F8">
              <w:rPr>
                <w:rFonts w:ascii="Arial" w:hAnsi="Arial" w:cs="Arial"/>
                <w:color w:val="000000"/>
                <w:sz w:val="18"/>
                <w:szCs w:val="18"/>
                <w:lang w:val="en-US"/>
              </w:rPr>
              <w:t xml:space="preserve"> – 55 ton</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Visual yoxlama</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8</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rPr>
              <w:t>56</w:t>
            </w:r>
            <w:r w:rsidRPr="009003F8">
              <w:rPr>
                <w:rFonts w:ascii="Arial" w:hAnsi="Arial" w:cs="Arial"/>
                <w:color w:val="000000"/>
                <w:sz w:val="18"/>
                <w:szCs w:val="18"/>
                <w:lang w:val="en-US"/>
              </w:rPr>
              <w:t xml:space="preserve"> - 300 ton</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Visual yoxlama</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lang w:val="az-Latn-AZ"/>
              </w:rPr>
            </w:pPr>
          </w:p>
        </w:tc>
      </w:tr>
      <w:tr w:rsidR="00544471" w:rsidRPr="002A5990" w:rsidTr="009003F8">
        <w:trPr>
          <w:trHeight w:val="331"/>
        </w:trPr>
        <w:tc>
          <w:tcPr>
            <w:tcW w:w="11057" w:type="dxa"/>
            <w:gridSpan w:val="9"/>
            <w:shd w:val="clear" w:color="000000" w:fill="FFFFFF"/>
            <w:noWrap/>
            <w:vAlign w:val="center"/>
          </w:tcPr>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en-US"/>
              </w:rPr>
              <w:t>RIMLAR, HALQALAR, SIRĞALAR, SKOBALAR, ARMUDVARİ BAŞLIQLAR, QARMA</w:t>
            </w:r>
            <w:r w:rsidRPr="009003F8">
              <w:rPr>
                <w:rFonts w:ascii="Arial" w:hAnsi="Arial" w:cs="Arial"/>
                <w:color w:val="000000"/>
                <w:sz w:val="18"/>
                <w:szCs w:val="18"/>
                <w:lang w:val="az-Latn-AZ"/>
              </w:rPr>
              <w:t>Q</w:t>
            </w:r>
            <w:r w:rsidRPr="009003F8">
              <w:rPr>
                <w:rFonts w:ascii="Arial" w:hAnsi="Arial" w:cs="Arial"/>
                <w:color w:val="000000"/>
                <w:sz w:val="18"/>
                <w:szCs w:val="18"/>
                <w:lang w:val="en-US"/>
              </w:rPr>
              <w:t>LAR</w:t>
            </w: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9</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0-</w:t>
            </w:r>
            <w:r w:rsidRPr="009003F8">
              <w:rPr>
                <w:rFonts w:ascii="Arial" w:hAnsi="Arial" w:cs="Arial"/>
                <w:color w:val="000000"/>
                <w:sz w:val="18"/>
                <w:szCs w:val="18"/>
              </w:rPr>
              <w:t>15</w:t>
            </w:r>
            <w:r w:rsidRPr="009003F8">
              <w:rPr>
                <w:rFonts w:ascii="Arial" w:hAnsi="Arial" w:cs="Arial"/>
                <w:color w:val="000000"/>
                <w:sz w:val="18"/>
                <w:szCs w:val="18"/>
                <w:lang w:val="en-US"/>
              </w:rPr>
              <w:t xml:space="preserve"> ton</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Təhlükəsiz yük qaldırma sınağı (SWL)</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highlight w:val="yellow"/>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10</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1</w:t>
            </w:r>
            <w:r w:rsidRPr="009003F8">
              <w:rPr>
                <w:rFonts w:ascii="Arial" w:hAnsi="Arial" w:cs="Arial"/>
                <w:color w:val="000000"/>
                <w:sz w:val="18"/>
                <w:szCs w:val="18"/>
              </w:rPr>
              <w:t>6</w:t>
            </w:r>
            <w:r w:rsidRPr="009003F8">
              <w:rPr>
                <w:rFonts w:ascii="Arial" w:hAnsi="Arial" w:cs="Arial"/>
                <w:color w:val="000000"/>
                <w:sz w:val="18"/>
                <w:szCs w:val="18"/>
                <w:lang w:val="en-US"/>
              </w:rPr>
              <w:t xml:space="preserve"> - 55ton</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Təhlükəsiz yük qaldırma sınağı (SWL)</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highlight w:val="yellow"/>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11</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rPr>
              <w:t>56</w:t>
            </w:r>
            <w:r w:rsidRPr="009003F8">
              <w:rPr>
                <w:rFonts w:ascii="Arial" w:hAnsi="Arial" w:cs="Arial"/>
                <w:color w:val="000000"/>
                <w:sz w:val="18"/>
                <w:szCs w:val="18"/>
                <w:lang w:val="en-US"/>
              </w:rPr>
              <w:t xml:space="preserve"> - 300+ ton</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Təhlükəsiz yük qaldırma sınağı (SWL)</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B050"/>
                <w:sz w:val="18"/>
                <w:szCs w:val="18"/>
                <w:highlight w:val="yellow"/>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tabs>
                <w:tab w:val="left" w:pos="163"/>
              </w:tabs>
              <w:ind w:left="-251"/>
              <w:jc w:val="center"/>
              <w:rPr>
                <w:rFonts w:ascii="Arial" w:hAnsi="Arial" w:cs="Arial"/>
                <w:color w:val="000000"/>
                <w:sz w:val="18"/>
                <w:szCs w:val="18"/>
                <w:lang w:val="en-US"/>
              </w:rPr>
            </w:pPr>
            <w:r w:rsidRPr="009003F8">
              <w:rPr>
                <w:rFonts w:ascii="Arial" w:hAnsi="Arial" w:cs="Arial"/>
                <w:color w:val="000000"/>
                <w:sz w:val="18"/>
                <w:szCs w:val="18"/>
                <w:lang w:val="en-US"/>
              </w:rPr>
              <w:t xml:space="preserve">    12</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en-US"/>
              </w:rPr>
              <w:t xml:space="preserve">Rımların </w:t>
            </w:r>
            <w:r w:rsidRPr="009003F8">
              <w:rPr>
                <w:rFonts w:ascii="Arial" w:hAnsi="Arial" w:cs="Arial"/>
                <w:color w:val="000000"/>
                <w:sz w:val="18"/>
                <w:szCs w:val="18"/>
                <w:lang w:val="az-Latn-AZ"/>
              </w:rPr>
              <w:t>yoxlanılması</w:t>
            </w:r>
          </w:p>
        </w:tc>
        <w:tc>
          <w:tcPr>
            <w:tcW w:w="3164" w:type="dxa"/>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sz w:val="18"/>
                <w:szCs w:val="18"/>
                <w:lang w:val="en-US"/>
              </w:rPr>
              <w:t>Yük sınağı (PL)</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13</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Burazların armudvari başlıqla başlıqlanması (32 mm qədər)</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 kompanentli xüsusi kleylə (socketing)</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14</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Burazların armudvari başlıqla başlıqlanması (32-77 mm)</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 kompanentli xüsusi kleylə (socketing)</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15</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az-Latn-AZ"/>
              </w:rPr>
              <w:t xml:space="preserve">Kranın qarmağının yoxlanması </w:t>
            </w:r>
          </w:p>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az-Latn-AZ"/>
              </w:rPr>
              <w:t>(1-150 tona kimi)</w:t>
            </w:r>
          </w:p>
        </w:tc>
        <w:tc>
          <w:tcPr>
            <w:tcW w:w="3164" w:type="dxa"/>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Vizual yoxlama</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467"/>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16</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az-Latn-AZ"/>
              </w:rPr>
              <w:t>Kranın qarmağının yoxlanması (151-300 tona kimi)</w:t>
            </w:r>
          </w:p>
        </w:tc>
        <w:tc>
          <w:tcPr>
            <w:tcW w:w="3164" w:type="dxa"/>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Vizual yoxlama</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17</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Burazların armudvari başlıqların yoxlanılması (32 mm qədər)</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Vizual yoxlama</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18</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Burazların armudvari başlıqların yoxlanılması (32 mm qədər)</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sz w:val="18"/>
                <w:szCs w:val="18"/>
                <w:lang w:val="en-US"/>
              </w:rPr>
              <w:t>Yük sınağı (PL)</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lang w:val="en-US"/>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19</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Burazların armudvari başlıqların yoxlanılması (33 - 77 mm)</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Vizual yoxlama</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20</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Burazların armudvari başlıqların yoxlanılması (33 - 77 mm)</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sz w:val="18"/>
                <w:szCs w:val="18"/>
                <w:lang w:val="en-US"/>
              </w:rPr>
              <w:t>Yük sınağı (PL)</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rPr>
            </w:pPr>
          </w:p>
        </w:tc>
      </w:tr>
      <w:tr w:rsidR="00544471"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rPr>
            </w:pPr>
          </w:p>
        </w:tc>
        <w:tc>
          <w:tcPr>
            <w:tcW w:w="10618" w:type="dxa"/>
            <w:gridSpan w:val="8"/>
            <w:shd w:val="clear" w:color="000000" w:fill="FFFFFF"/>
            <w:vAlign w:val="center"/>
          </w:tcPr>
          <w:p w:rsidR="00544471" w:rsidRPr="009003F8" w:rsidRDefault="00544471" w:rsidP="00CE5507">
            <w:pPr>
              <w:jc w:val="center"/>
              <w:rPr>
                <w:rFonts w:ascii="Arial" w:hAnsi="Arial" w:cs="Arial"/>
                <w:b/>
                <w:bCs/>
                <w:color w:val="000000"/>
                <w:sz w:val="18"/>
                <w:szCs w:val="18"/>
                <w:lang w:val="az-Latn-AZ"/>
              </w:rPr>
            </w:pPr>
            <w:r w:rsidRPr="009003F8">
              <w:rPr>
                <w:rFonts w:ascii="Arial" w:hAnsi="Arial" w:cs="Arial"/>
                <w:b/>
                <w:bCs/>
                <w:color w:val="FF0000"/>
                <w:sz w:val="18"/>
                <w:szCs w:val="18"/>
                <w:lang w:val="az-Latn-AZ"/>
              </w:rPr>
              <w:t xml:space="preserve">KEÇİD TRAPLAR, TORLAR, QASIRĞA VƏ PİLOT NƏRDİVANLARI </w:t>
            </w:r>
          </w:p>
        </w:tc>
      </w:tr>
      <w:tr w:rsidR="009003F8" w:rsidRPr="00013040" w:rsidTr="009003F8">
        <w:trPr>
          <w:trHeight w:val="331"/>
        </w:trPr>
        <w:tc>
          <w:tcPr>
            <w:tcW w:w="439" w:type="dxa"/>
            <w:shd w:val="clear" w:color="000000" w:fill="FFFFFF"/>
            <w:noWrap/>
            <w:vAlign w:val="center"/>
            <w:hideMark/>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21</w:t>
            </w:r>
          </w:p>
        </w:tc>
        <w:tc>
          <w:tcPr>
            <w:tcW w:w="3956" w:type="dxa"/>
            <w:shd w:val="clear" w:color="000000" w:fill="FFFFFF"/>
            <w:vAlign w:val="center"/>
            <w:hideMark/>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Keçid (Gangway) traplarının yoxlanılması</w:t>
            </w:r>
          </w:p>
        </w:tc>
        <w:tc>
          <w:tcPr>
            <w:tcW w:w="3239" w:type="dxa"/>
            <w:gridSpan w:val="3"/>
            <w:shd w:val="clear" w:color="000000" w:fill="FFFFFF"/>
            <w:vAlign w:val="center"/>
            <w:hideMark/>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 xml:space="preserve"> Visual yoxlama</w:t>
            </w:r>
          </w:p>
        </w:tc>
        <w:tc>
          <w:tcPr>
            <w:tcW w:w="872" w:type="dxa"/>
            <w:gridSpan w:val="3"/>
            <w:shd w:val="clear" w:color="000000" w:fill="FFFFFF"/>
            <w:vAlign w:val="center"/>
            <w:hideMark/>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rPr>
              <w:t>1</w:t>
            </w:r>
          </w:p>
        </w:tc>
        <w:tc>
          <w:tcPr>
            <w:tcW w:w="2551" w:type="dxa"/>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22</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sz w:val="18"/>
                <w:szCs w:val="18"/>
                <w:lang w:val="en-US"/>
              </w:rPr>
              <w:t>Keçid (Gangway) traplarının konstruksiyasının yoxlanılması</w:t>
            </w:r>
          </w:p>
        </w:tc>
        <w:tc>
          <w:tcPr>
            <w:tcW w:w="323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en-US"/>
              </w:rPr>
              <w:t>Yük sınağı (PL)</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544471" w:rsidRPr="002A5990" w:rsidTr="009003F8">
        <w:trPr>
          <w:trHeight w:val="331"/>
        </w:trPr>
        <w:tc>
          <w:tcPr>
            <w:tcW w:w="439" w:type="dxa"/>
            <w:shd w:val="clear" w:color="000000" w:fill="FFFFFF"/>
            <w:noWrap/>
            <w:vAlign w:val="center"/>
            <w:hideMark/>
          </w:tcPr>
          <w:p w:rsidR="00544471" w:rsidRPr="009003F8" w:rsidRDefault="00544471" w:rsidP="00CE5507">
            <w:pPr>
              <w:jc w:val="center"/>
              <w:rPr>
                <w:rFonts w:ascii="Arial" w:hAnsi="Arial" w:cs="Arial"/>
                <w:color w:val="000000"/>
                <w:sz w:val="18"/>
                <w:szCs w:val="18"/>
                <w:lang w:val="az-Latn-AZ"/>
              </w:rPr>
            </w:pPr>
          </w:p>
        </w:tc>
        <w:tc>
          <w:tcPr>
            <w:tcW w:w="10618" w:type="dxa"/>
            <w:gridSpan w:val="8"/>
            <w:shd w:val="clear" w:color="000000" w:fill="FFFFFF"/>
            <w:vAlign w:val="center"/>
          </w:tcPr>
          <w:p w:rsidR="00544471" w:rsidRPr="009003F8" w:rsidRDefault="00544471" w:rsidP="00CE5507">
            <w:pPr>
              <w:jc w:val="center"/>
              <w:rPr>
                <w:rFonts w:ascii="Arial" w:hAnsi="Arial" w:cs="Arial"/>
                <w:b/>
                <w:bCs/>
                <w:color w:val="000000"/>
                <w:sz w:val="18"/>
                <w:szCs w:val="18"/>
                <w:lang w:val="az-Latn-AZ"/>
              </w:rPr>
            </w:pPr>
            <w:r w:rsidRPr="009003F8">
              <w:rPr>
                <w:rFonts w:ascii="Arial" w:hAnsi="Arial" w:cs="Arial"/>
                <w:b/>
                <w:bCs/>
                <w:color w:val="FF0000"/>
                <w:sz w:val="18"/>
                <w:szCs w:val="18"/>
                <w:lang w:val="az-Latn-AZ"/>
              </w:rPr>
              <w:t>ƏL DOMKRATLARI, TALREPLƏR, ZƏNCİRLİ VƏ QOLLU TALLAR,  ÖTÜRÜCÜ ROLİKLƏR (SNATCH BLOCK)</w:t>
            </w:r>
          </w:p>
        </w:tc>
      </w:tr>
      <w:tr w:rsidR="009003F8" w:rsidRPr="00013040" w:rsidTr="009003F8">
        <w:trPr>
          <w:trHeight w:val="338"/>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23</w:t>
            </w:r>
          </w:p>
        </w:tc>
        <w:tc>
          <w:tcPr>
            <w:tcW w:w="3956" w:type="dxa"/>
            <w:shd w:val="clear" w:color="000000" w:fill="FFFFFF"/>
            <w:vAlign w:val="center"/>
            <w:hideMark/>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rPr>
              <w:t>Domkratların yoxlanılması</w:t>
            </w:r>
          </w:p>
        </w:tc>
        <w:tc>
          <w:tcPr>
            <w:tcW w:w="3239" w:type="dxa"/>
            <w:gridSpan w:val="3"/>
            <w:shd w:val="clear" w:color="000000" w:fill="FFFFFF"/>
            <w:vAlign w:val="center"/>
            <w:hideMark/>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rPr>
              <w:t xml:space="preserve">Vizual yoxlama </w:t>
            </w:r>
          </w:p>
        </w:tc>
        <w:tc>
          <w:tcPr>
            <w:tcW w:w="872" w:type="dxa"/>
            <w:gridSpan w:val="3"/>
            <w:shd w:val="clear" w:color="000000" w:fill="FFFFFF"/>
            <w:vAlign w:val="center"/>
            <w:hideMark/>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rPr>
              <w:t>1</w:t>
            </w:r>
          </w:p>
        </w:tc>
        <w:tc>
          <w:tcPr>
            <w:tcW w:w="2551" w:type="dxa"/>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338"/>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24</w:t>
            </w:r>
          </w:p>
        </w:tc>
        <w:tc>
          <w:tcPr>
            <w:tcW w:w="3956" w:type="dxa"/>
            <w:shd w:val="clear" w:color="000000" w:fill="FFFFFF"/>
            <w:vAlign w:val="center"/>
          </w:tcPr>
          <w:p w:rsidR="00544471" w:rsidRPr="009003F8" w:rsidRDefault="00544471" w:rsidP="00CE5507">
            <w:pPr>
              <w:rPr>
                <w:rFonts w:ascii="Arial" w:hAnsi="Arial" w:cs="Arial"/>
                <w:color w:val="FF0000"/>
                <w:sz w:val="18"/>
                <w:szCs w:val="18"/>
                <w:lang w:val="az-Latn-AZ"/>
              </w:rPr>
            </w:pPr>
            <w:r w:rsidRPr="009003F8">
              <w:rPr>
                <w:rFonts w:ascii="Arial" w:hAnsi="Arial" w:cs="Arial"/>
                <w:color w:val="000000" w:themeColor="text1"/>
                <w:sz w:val="18"/>
                <w:szCs w:val="18"/>
                <w:lang w:val="az-Latn-AZ"/>
              </w:rPr>
              <w:t>Domkratların yoxlanılması</w:t>
            </w:r>
          </w:p>
        </w:tc>
        <w:tc>
          <w:tcPr>
            <w:tcW w:w="323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color w:val="000000"/>
                <w:sz w:val="18"/>
                <w:szCs w:val="18"/>
                <w:lang w:val="az-Latn-AZ"/>
              </w:rPr>
              <w:t>Təhlükəsiz yük qaldırma sınağı (SWL)</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8"/>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25</w:t>
            </w:r>
          </w:p>
        </w:tc>
        <w:tc>
          <w:tcPr>
            <w:tcW w:w="3956" w:type="dxa"/>
            <w:shd w:val="clear" w:color="000000" w:fill="FFFFFF"/>
            <w:vAlign w:val="center"/>
          </w:tcPr>
          <w:p w:rsidR="00544471" w:rsidRPr="009003F8" w:rsidRDefault="00544471" w:rsidP="00CE5507">
            <w:pPr>
              <w:rPr>
                <w:rFonts w:ascii="Arial" w:hAnsi="Arial" w:cs="Arial"/>
                <w:color w:val="FF0000"/>
                <w:sz w:val="18"/>
                <w:szCs w:val="18"/>
                <w:lang w:val="az-Latn-AZ"/>
              </w:rPr>
            </w:pPr>
            <w:r w:rsidRPr="009003F8">
              <w:rPr>
                <w:rFonts w:ascii="Arial" w:hAnsi="Arial" w:cs="Arial"/>
                <w:color w:val="000000"/>
                <w:sz w:val="18"/>
                <w:szCs w:val="18"/>
                <w:lang w:val="en-US"/>
              </w:rPr>
              <w:t>Ötürücü rolikin (Snatch block) yoxlanması  20 tona kimi</w:t>
            </w:r>
          </w:p>
        </w:tc>
        <w:tc>
          <w:tcPr>
            <w:tcW w:w="3239" w:type="dxa"/>
            <w:gridSpan w:val="3"/>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color w:val="000000"/>
                <w:sz w:val="18"/>
                <w:szCs w:val="18"/>
                <w:lang w:val="az-Latn-AZ"/>
              </w:rPr>
              <w:t>Vizual yoxlama</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8"/>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26</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Ötürücü rolikin (Snatch block) yoxlanması  20 tona kimi</w:t>
            </w:r>
          </w:p>
        </w:tc>
        <w:tc>
          <w:tcPr>
            <w:tcW w:w="3239" w:type="dxa"/>
            <w:gridSpan w:val="3"/>
            <w:shd w:val="clear" w:color="000000" w:fill="FFFFFF"/>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Təhlükəsiz yük qaldırma sınağı (SWL)</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8"/>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27</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Ötürücü rolikin (Snatch block) yoxlanması  21-60 tona kimi</w:t>
            </w:r>
          </w:p>
        </w:tc>
        <w:tc>
          <w:tcPr>
            <w:tcW w:w="3239" w:type="dxa"/>
            <w:gridSpan w:val="3"/>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color w:val="000000"/>
                <w:sz w:val="18"/>
                <w:szCs w:val="18"/>
                <w:lang w:val="en-US"/>
              </w:rPr>
              <w:t>Vizual yoxlama</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8"/>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28</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Ötürücü rolikin (Snatch block) yoxlanması  21-60 tona kimi</w:t>
            </w:r>
          </w:p>
        </w:tc>
        <w:tc>
          <w:tcPr>
            <w:tcW w:w="3239" w:type="dxa"/>
            <w:gridSpan w:val="3"/>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az-Latn-AZ"/>
              </w:rPr>
              <w:t>Təhlükəsiz yük qaldırma sınağı (SWL)</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8"/>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29</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Zəncirli və Qollu talın yoxlanması</w:t>
            </w:r>
          </w:p>
        </w:tc>
        <w:tc>
          <w:tcPr>
            <w:tcW w:w="3239" w:type="dxa"/>
            <w:gridSpan w:val="3"/>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Vizual yoxlama</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210"/>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30</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Zəncirli və Qollu talın yoxlanması</w:t>
            </w:r>
          </w:p>
        </w:tc>
        <w:tc>
          <w:tcPr>
            <w:tcW w:w="3239" w:type="dxa"/>
            <w:gridSpan w:val="3"/>
            <w:shd w:val="clear" w:color="000000" w:fill="FFFFFF"/>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rPr>
              <w:t xml:space="preserve">Yük </w:t>
            </w:r>
            <w:r w:rsidRPr="009003F8">
              <w:rPr>
                <w:rFonts w:ascii="Arial" w:hAnsi="Arial" w:cs="Arial"/>
                <w:color w:val="000000"/>
                <w:sz w:val="18"/>
                <w:szCs w:val="18"/>
                <w:lang w:val="az-Latn-AZ"/>
              </w:rPr>
              <w:t>sınağı</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544471" w:rsidRPr="00013040" w:rsidTr="009003F8">
        <w:trPr>
          <w:trHeight w:val="331"/>
        </w:trPr>
        <w:tc>
          <w:tcPr>
            <w:tcW w:w="11057" w:type="dxa"/>
            <w:gridSpan w:val="9"/>
            <w:shd w:val="clear" w:color="000000" w:fill="FFFFFF"/>
            <w:noWrap/>
            <w:vAlign w:val="center"/>
          </w:tcPr>
          <w:p w:rsidR="00544471" w:rsidRPr="009003F8" w:rsidRDefault="00544471" w:rsidP="00CE5507">
            <w:pPr>
              <w:jc w:val="center"/>
              <w:rPr>
                <w:rFonts w:ascii="Arial" w:hAnsi="Arial" w:cs="Arial"/>
                <w:b/>
                <w:bCs/>
                <w:color w:val="FF0000"/>
                <w:sz w:val="18"/>
                <w:szCs w:val="18"/>
                <w:lang w:val="az-Latn-AZ"/>
              </w:rPr>
            </w:pPr>
            <w:r w:rsidRPr="009003F8">
              <w:rPr>
                <w:rFonts w:ascii="Arial" w:hAnsi="Arial" w:cs="Arial"/>
                <w:b/>
                <w:bCs/>
                <w:color w:val="FF0000"/>
                <w:sz w:val="18"/>
                <w:szCs w:val="18"/>
                <w:lang w:val="az-Latn-AZ"/>
              </w:rPr>
              <w:t>BURAZLAR, ZƏNCİRLƏR, POLİPROPİLEN KƏNDİRLƏR</w:t>
            </w:r>
          </w:p>
        </w:tc>
      </w:tr>
      <w:tr w:rsidR="00544471" w:rsidRPr="00013040" w:rsidTr="009003F8">
        <w:trPr>
          <w:trHeight w:val="331"/>
        </w:trPr>
        <w:tc>
          <w:tcPr>
            <w:tcW w:w="11057" w:type="dxa"/>
            <w:gridSpan w:val="9"/>
            <w:shd w:val="clear" w:color="000000" w:fill="FFFFFF"/>
            <w:noWrap/>
            <w:vAlign w:val="center"/>
          </w:tcPr>
          <w:p w:rsidR="00544471" w:rsidRPr="009003F8" w:rsidRDefault="00544471" w:rsidP="00CE5507">
            <w:pPr>
              <w:rPr>
                <w:rFonts w:ascii="Arial" w:hAnsi="Arial" w:cs="Arial"/>
                <w:b/>
                <w:bCs/>
                <w:color w:val="FF0000"/>
                <w:sz w:val="18"/>
                <w:szCs w:val="18"/>
                <w:lang w:val="az-Latn-AZ"/>
              </w:rPr>
            </w:pPr>
            <w:r w:rsidRPr="009003F8">
              <w:rPr>
                <w:rFonts w:ascii="Arial" w:hAnsi="Arial" w:cs="Arial"/>
                <w:b/>
                <w:bCs/>
                <w:color w:val="FF0000"/>
                <w:sz w:val="18"/>
                <w:szCs w:val="18"/>
                <w:lang w:val="az-Latn-AZ"/>
              </w:rPr>
              <w:t>50 metrə qədər burazların yoxlanılması</w:t>
            </w: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31</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8 – 20 mm.</w:t>
            </w:r>
          </w:p>
        </w:tc>
        <w:tc>
          <w:tcPr>
            <w:tcW w:w="3239" w:type="dxa"/>
            <w:gridSpan w:val="3"/>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32</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21 -  50 mm</w:t>
            </w:r>
          </w:p>
        </w:tc>
        <w:tc>
          <w:tcPr>
            <w:tcW w:w="3239" w:type="dxa"/>
            <w:gridSpan w:val="3"/>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33</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51 – 90 mm</w:t>
            </w:r>
          </w:p>
        </w:tc>
        <w:tc>
          <w:tcPr>
            <w:tcW w:w="3239" w:type="dxa"/>
            <w:gridSpan w:val="3"/>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544471" w:rsidRPr="00013040" w:rsidTr="009003F8">
        <w:trPr>
          <w:trHeight w:val="331"/>
        </w:trPr>
        <w:tc>
          <w:tcPr>
            <w:tcW w:w="11057" w:type="dxa"/>
            <w:gridSpan w:val="9"/>
            <w:shd w:val="clear" w:color="000000" w:fill="FFFFFF"/>
            <w:noWrap/>
            <w:vAlign w:val="center"/>
          </w:tcPr>
          <w:p w:rsidR="00544471" w:rsidRPr="009003F8" w:rsidRDefault="00544471" w:rsidP="00CE5507">
            <w:pPr>
              <w:rPr>
                <w:rFonts w:ascii="Arial" w:hAnsi="Arial" w:cs="Arial"/>
                <w:b/>
                <w:bCs/>
                <w:color w:val="FF0000"/>
                <w:sz w:val="18"/>
                <w:szCs w:val="18"/>
                <w:lang w:val="az-Latn-AZ"/>
              </w:rPr>
            </w:pPr>
            <w:r w:rsidRPr="009003F8">
              <w:rPr>
                <w:rFonts w:ascii="Arial" w:hAnsi="Arial" w:cs="Arial"/>
                <w:b/>
                <w:bCs/>
                <w:color w:val="FF0000"/>
                <w:sz w:val="18"/>
                <w:szCs w:val="18"/>
                <w:lang w:val="az-Latn-AZ"/>
              </w:rPr>
              <w:t>51-200 metr burazların yoxlanılması</w:t>
            </w: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34</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8 – 20mm.</w:t>
            </w:r>
          </w:p>
        </w:tc>
        <w:tc>
          <w:tcPr>
            <w:tcW w:w="3239" w:type="dxa"/>
            <w:gridSpan w:val="3"/>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35</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21 -  50mm</w:t>
            </w:r>
          </w:p>
        </w:tc>
        <w:tc>
          <w:tcPr>
            <w:tcW w:w="3239" w:type="dxa"/>
            <w:gridSpan w:val="3"/>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36</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51 – 90mm</w:t>
            </w:r>
          </w:p>
        </w:tc>
        <w:tc>
          <w:tcPr>
            <w:tcW w:w="3239" w:type="dxa"/>
            <w:gridSpan w:val="3"/>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544471" w:rsidRPr="00013040" w:rsidTr="009003F8">
        <w:trPr>
          <w:trHeight w:val="331"/>
        </w:trPr>
        <w:tc>
          <w:tcPr>
            <w:tcW w:w="11057" w:type="dxa"/>
            <w:gridSpan w:val="9"/>
            <w:shd w:val="clear" w:color="000000" w:fill="FFFFFF"/>
            <w:noWrap/>
            <w:vAlign w:val="center"/>
          </w:tcPr>
          <w:p w:rsidR="00544471" w:rsidRPr="009003F8" w:rsidRDefault="00544471" w:rsidP="00CE5507">
            <w:pPr>
              <w:rPr>
                <w:rFonts w:ascii="Arial" w:hAnsi="Arial" w:cs="Arial"/>
                <w:b/>
                <w:bCs/>
                <w:color w:val="FF0000"/>
                <w:sz w:val="18"/>
                <w:szCs w:val="18"/>
                <w:lang w:val="az-Latn-AZ"/>
              </w:rPr>
            </w:pPr>
            <w:r w:rsidRPr="009003F8">
              <w:rPr>
                <w:rFonts w:ascii="Arial" w:hAnsi="Arial" w:cs="Arial"/>
                <w:b/>
                <w:bCs/>
                <w:color w:val="FF0000"/>
                <w:sz w:val="18"/>
                <w:szCs w:val="18"/>
                <w:lang w:val="az-Latn-AZ"/>
              </w:rPr>
              <w:t>201-400 metr burazların yoxlanılması</w:t>
            </w: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37</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8 – 20mm.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38</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21 -  50mm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39</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51 – 90mm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544471" w:rsidRPr="00013040" w:rsidTr="009003F8">
        <w:trPr>
          <w:trHeight w:val="331"/>
        </w:trPr>
        <w:tc>
          <w:tcPr>
            <w:tcW w:w="11057" w:type="dxa"/>
            <w:gridSpan w:val="9"/>
            <w:shd w:val="clear" w:color="000000" w:fill="FFFFFF"/>
            <w:noWrap/>
            <w:vAlign w:val="center"/>
          </w:tcPr>
          <w:p w:rsidR="00544471" w:rsidRPr="009003F8" w:rsidRDefault="00544471" w:rsidP="00CE5507">
            <w:pPr>
              <w:rPr>
                <w:rFonts w:ascii="Arial" w:hAnsi="Arial" w:cs="Arial"/>
                <w:b/>
                <w:bCs/>
                <w:color w:val="FF0000"/>
                <w:sz w:val="18"/>
                <w:szCs w:val="18"/>
                <w:lang w:val="az-Latn-AZ"/>
              </w:rPr>
            </w:pPr>
            <w:r w:rsidRPr="009003F8">
              <w:rPr>
                <w:rFonts w:ascii="Arial" w:hAnsi="Arial" w:cs="Arial"/>
                <w:b/>
                <w:bCs/>
                <w:color w:val="FF0000"/>
                <w:sz w:val="18"/>
                <w:szCs w:val="18"/>
                <w:lang w:val="az-Latn-AZ"/>
              </w:rPr>
              <w:t>401-1000 metr burazların yoxlanılması</w:t>
            </w: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40</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8 – 20mm.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41</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21 -  50mm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42</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51 – 90mm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544471" w:rsidRPr="00013040" w:rsidTr="009003F8">
        <w:trPr>
          <w:trHeight w:val="331"/>
        </w:trPr>
        <w:tc>
          <w:tcPr>
            <w:tcW w:w="11057" w:type="dxa"/>
            <w:gridSpan w:val="9"/>
            <w:shd w:val="clear" w:color="000000" w:fill="FFFFFF"/>
            <w:noWrap/>
            <w:vAlign w:val="center"/>
          </w:tcPr>
          <w:p w:rsidR="00544471" w:rsidRPr="009003F8" w:rsidRDefault="00544471" w:rsidP="00CE5507">
            <w:pPr>
              <w:rPr>
                <w:rFonts w:ascii="Arial" w:hAnsi="Arial" w:cs="Arial"/>
                <w:b/>
                <w:bCs/>
                <w:color w:val="FF0000"/>
                <w:sz w:val="18"/>
                <w:szCs w:val="18"/>
                <w:lang w:val="az-Latn-AZ"/>
              </w:rPr>
            </w:pPr>
            <w:r w:rsidRPr="009003F8">
              <w:rPr>
                <w:rFonts w:ascii="Arial" w:hAnsi="Arial" w:cs="Arial"/>
                <w:b/>
                <w:bCs/>
                <w:color w:val="FF0000"/>
                <w:sz w:val="18"/>
                <w:szCs w:val="18"/>
                <w:lang w:val="az-Latn-AZ"/>
              </w:rPr>
              <w:t>1000 metrdən artıq burazların yoxlanılması</w:t>
            </w: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43</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8 – 20mm.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44</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21 -  50mm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197"/>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45</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51 – 90mm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544471" w:rsidRPr="002A5990" w:rsidTr="009003F8">
        <w:trPr>
          <w:trHeight w:val="331"/>
        </w:trPr>
        <w:tc>
          <w:tcPr>
            <w:tcW w:w="439" w:type="dxa"/>
            <w:shd w:val="clear" w:color="auto" w:fill="auto"/>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46</w:t>
            </w:r>
          </w:p>
        </w:tc>
        <w:tc>
          <w:tcPr>
            <w:tcW w:w="3956" w:type="dxa"/>
            <w:shd w:val="clear" w:color="auto" w:fill="auto"/>
            <w:noWrap/>
            <w:vAlign w:val="center"/>
          </w:tcPr>
          <w:p w:rsidR="00544471" w:rsidRPr="009003F8" w:rsidRDefault="00544471" w:rsidP="00CE5507">
            <w:pPr>
              <w:rPr>
                <w:rFonts w:ascii="Arial" w:hAnsi="Arial" w:cs="Arial"/>
                <w:sz w:val="18"/>
                <w:szCs w:val="18"/>
                <w:lang w:val="az-Latn-AZ"/>
              </w:rPr>
            </w:pPr>
            <w:r w:rsidRPr="009003F8">
              <w:rPr>
                <w:rFonts w:ascii="Arial" w:hAnsi="Arial" w:cs="Arial"/>
                <w:sz w:val="18"/>
                <w:szCs w:val="18"/>
                <w:lang w:val="az-Latn-AZ"/>
              </w:rPr>
              <w:t>Burazın və zəncirin yoxlanılması</w:t>
            </w:r>
          </w:p>
        </w:tc>
        <w:tc>
          <w:tcPr>
            <w:tcW w:w="3225" w:type="dxa"/>
            <w:gridSpan w:val="2"/>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Qırılma testi 1 – 50t (MBL). Burazın uzunluğundan asılı olmayaq</w:t>
            </w:r>
          </w:p>
        </w:tc>
        <w:tc>
          <w:tcPr>
            <w:tcW w:w="859" w:type="dxa"/>
            <w:gridSpan w:val="3"/>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 xml:space="preserve">Buraz istehsalçısının parametrləri və sertifikat olmadığı halda həyata keçirilir. İstehsalçı verilən </w:t>
            </w:r>
            <w:r w:rsidRPr="009003F8">
              <w:rPr>
                <w:rFonts w:ascii="Arial" w:hAnsi="Arial" w:cs="Arial"/>
                <w:sz w:val="18"/>
                <w:szCs w:val="18"/>
                <w:lang w:val="az-Latn-AZ"/>
              </w:rPr>
              <w:lastRenderedPageBreak/>
              <w:t>gücünə əsasən sertifikatlaşmalıdır</w:t>
            </w:r>
          </w:p>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Dartma və qırma üsulu ilə gücü yeni sertifikata qeyd edilir</w:t>
            </w:r>
          </w:p>
        </w:tc>
      </w:tr>
      <w:tr w:rsidR="00544471" w:rsidRPr="002A5990" w:rsidTr="009003F8">
        <w:trPr>
          <w:trHeight w:val="331"/>
        </w:trPr>
        <w:tc>
          <w:tcPr>
            <w:tcW w:w="439" w:type="dxa"/>
            <w:shd w:val="clear" w:color="auto" w:fill="auto"/>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lastRenderedPageBreak/>
              <w:t>47</w:t>
            </w:r>
          </w:p>
        </w:tc>
        <w:tc>
          <w:tcPr>
            <w:tcW w:w="3956" w:type="dxa"/>
            <w:shd w:val="clear" w:color="auto" w:fill="auto"/>
            <w:noWrap/>
            <w:vAlign w:val="center"/>
          </w:tcPr>
          <w:p w:rsidR="00544471" w:rsidRPr="009003F8" w:rsidRDefault="00544471" w:rsidP="00CE5507">
            <w:pPr>
              <w:rPr>
                <w:rFonts w:ascii="Arial" w:hAnsi="Arial" w:cs="Arial"/>
                <w:sz w:val="18"/>
                <w:szCs w:val="18"/>
                <w:lang w:val="en-US"/>
              </w:rPr>
            </w:pPr>
            <w:r w:rsidRPr="009003F8">
              <w:rPr>
                <w:rFonts w:ascii="Arial" w:hAnsi="Arial" w:cs="Arial"/>
                <w:sz w:val="18"/>
                <w:szCs w:val="18"/>
                <w:lang w:val="az-Latn-AZ"/>
              </w:rPr>
              <w:t>Burazın və zəncirin yoxlanılması</w:t>
            </w:r>
          </w:p>
        </w:tc>
        <w:tc>
          <w:tcPr>
            <w:tcW w:w="3225" w:type="dxa"/>
            <w:gridSpan w:val="2"/>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Qırılma testi 51 – 200t (MBL). Burazın uzunluğundan asılı olmayaq</w:t>
            </w:r>
          </w:p>
        </w:tc>
        <w:tc>
          <w:tcPr>
            <w:tcW w:w="859" w:type="dxa"/>
            <w:gridSpan w:val="3"/>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Buraz istehsalçısının parametrləri və sertifikat olmadığı halda həyata keçirilir. İstehsalçı verilən gücünə əsasən sertifikatlaşmalıdır</w:t>
            </w:r>
          </w:p>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Dartma və qırma üsulu ilə gücü yeni sertifikata qeyd edilir</w:t>
            </w:r>
          </w:p>
        </w:tc>
      </w:tr>
      <w:tr w:rsidR="00544471" w:rsidRPr="002A5990" w:rsidTr="009003F8">
        <w:trPr>
          <w:trHeight w:val="331"/>
        </w:trPr>
        <w:tc>
          <w:tcPr>
            <w:tcW w:w="439" w:type="dxa"/>
            <w:shd w:val="clear" w:color="auto" w:fill="auto"/>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48</w:t>
            </w:r>
          </w:p>
        </w:tc>
        <w:tc>
          <w:tcPr>
            <w:tcW w:w="3956" w:type="dxa"/>
            <w:shd w:val="clear" w:color="auto" w:fill="auto"/>
            <w:noWrap/>
            <w:vAlign w:val="center"/>
          </w:tcPr>
          <w:p w:rsidR="00544471" w:rsidRPr="009003F8" w:rsidRDefault="00544471" w:rsidP="00CE5507">
            <w:pPr>
              <w:rPr>
                <w:rFonts w:ascii="Arial" w:hAnsi="Arial" w:cs="Arial"/>
                <w:sz w:val="18"/>
                <w:szCs w:val="18"/>
                <w:highlight w:val="cyan"/>
                <w:lang w:val="en-US"/>
              </w:rPr>
            </w:pPr>
            <w:r w:rsidRPr="009003F8">
              <w:rPr>
                <w:rFonts w:ascii="Arial" w:hAnsi="Arial" w:cs="Arial"/>
                <w:sz w:val="18"/>
                <w:szCs w:val="18"/>
                <w:lang w:val="az-Latn-AZ"/>
              </w:rPr>
              <w:t>Burazın və zəncirin yoxlanılması</w:t>
            </w:r>
          </w:p>
        </w:tc>
        <w:tc>
          <w:tcPr>
            <w:tcW w:w="3225" w:type="dxa"/>
            <w:gridSpan w:val="2"/>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Qırılma testi 201 – 400t (MBL). Burazın uzunluğundan asılı olmayaq</w:t>
            </w:r>
          </w:p>
        </w:tc>
        <w:tc>
          <w:tcPr>
            <w:tcW w:w="859" w:type="dxa"/>
            <w:gridSpan w:val="3"/>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Buraz istehsalçısının parametrləri və sertifikat olmadığı halda həyata keçirilir. İstehsalçı verilən gücünə əsasən sertifikatlaşmalıdır</w:t>
            </w:r>
          </w:p>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Dartma və qırma üsulu ilə gücü yeni sertifikata qeyd edilir</w:t>
            </w:r>
          </w:p>
        </w:tc>
      </w:tr>
      <w:tr w:rsidR="00544471" w:rsidRPr="00013040" w:rsidTr="009003F8">
        <w:trPr>
          <w:trHeight w:val="331"/>
        </w:trPr>
        <w:tc>
          <w:tcPr>
            <w:tcW w:w="439" w:type="dxa"/>
            <w:shd w:val="clear" w:color="auto" w:fill="auto"/>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49</w:t>
            </w:r>
          </w:p>
        </w:tc>
        <w:tc>
          <w:tcPr>
            <w:tcW w:w="3956" w:type="dxa"/>
            <w:shd w:val="clear" w:color="auto" w:fill="auto"/>
            <w:noWrap/>
            <w:vAlign w:val="center"/>
          </w:tcPr>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az-Latn-AZ"/>
              </w:rPr>
              <w:t xml:space="preserve">1-500 metr uzunluqda 42-76mm qalınlıqda sintetik- POLİPROPİLEN kəndirin yoxlanması </w:t>
            </w:r>
          </w:p>
        </w:tc>
        <w:tc>
          <w:tcPr>
            <w:tcW w:w="3225" w:type="dxa"/>
            <w:gridSpan w:val="2"/>
            <w:shd w:val="clear" w:color="auto" w:fill="auto"/>
          </w:tcPr>
          <w:p w:rsidR="00544471" w:rsidRPr="009003F8" w:rsidRDefault="00544471" w:rsidP="00CE5507">
            <w:pPr>
              <w:jc w:val="center"/>
              <w:rPr>
                <w:rFonts w:ascii="Arial" w:hAnsi="Arial" w:cs="Arial"/>
                <w:color w:val="000000"/>
                <w:sz w:val="18"/>
                <w:szCs w:val="18"/>
                <w:lang w:val="az-Latn-AZ"/>
              </w:rPr>
            </w:pPr>
          </w:p>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Vizual yoxlama</w:t>
            </w:r>
          </w:p>
        </w:tc>
        <w:tc>
          <w:tcPr>
            <w:tcW w:w="859" w:type="dxa"/>
            <w:gridSpan w:val="3"/>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Sifarişçinin ərazisində icra edilir</w:t>
            </w:r>
          </w:p>
        </w:tc>
      </w:tr>
      <w:tr w:rsidR="00544471" w:rsidRPr="00013040" w:rsidTr="009003F8">
        <w:trPr>
          <w:trHeight w:val="331"/>
        </w:trPr>
        <w:tc>
          <w:tcPr>
            <w:tcW w:w="439" w:type="dxa"/>
            <w:shd w:val="clear" w:color="auto" w:fill="auto"/>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50</w:t>
            </w:r>
          </w:p>
        </w:tc>
        <w:tc>
          <w:tcPr>
            <w:tcW w:w="3956" w:type="dxa"/>
            <w:shd w:val="clear" w:color="auto" w:fill="auto"/>
            <w:noWrap/>
            <w:vAlign w:val="center"/>
          </w:tcPr>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az-Latn-AZ"/>
              </w:rPr>
              <w:t>501-1500 metr uzunluqda 42-76mm qalınlıqda sintetik - polipropilen kəndirin vizual yoxlanması</w:t>
            </w:r>
          </w:p>
        </w:tc>
        <w:tc>
          <w:tcPr>
            <w:tcW w:w="3225" w:type="dxa"/>
            <w:gridSpan w:val="2"/>
            <w:shd w:val="clear" w:color="auto" w:fill="auto"/>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Vizual yoxlama</w:t>
            </w:r>
          </w:p>
        </w:tc>
        <w:tc>
          <w:tcPr>
            <w:tcW w:w="859" w:type="dxa"/>
            <w:gridSpan w:val="3"/>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Sifarişçinin ərazisində icra edilir</w:t>
            </w:r>
          </w:p>
        </w:tc>
      </w:tr>
      <w:tr w:rsidR="00544471" w:rsidRPr="002A5990" w:rsidTr="009003F8">
        <w:trPr>
          <w:trHeight w:val="331"/>
        </w:trPr>
        <w:tc>
          <w:tcPr>
            <w:tcW w:w="439" w:type="dxa"/>
            <w:shd w:val="clear" w:color="auto" w:fill="auto"/>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51</w:t>
            </w:r>
          </w:p>
        </w:tc>
        <w:tc>
          <w:tcPr>
            <w:tcW w:w="3956" w:type="dxa"/>
            <w:shd w:val="clear" w:color="auto" w:fill="auto"/>
            <w:noWrap/>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 xml:space="preserve">Buraz başlıqların preslənməsi tamamlanması (Hard/ Soft eye termination) </w:t>
            </w:r>
          </w:p>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en-US"/>
              </w:rPr>
              <w:t>(10-32mm-yə kimi)</w:t>
            </w:r>
          </w:p>
        </w:tc>
        <w:tc>
          <w:tcPr>
            <w:tcW w:w="3225" w:type="dxa"/>
            <w:gridSpan w:val="2"/>
            <w:shd w:val="clear" w:color="auto" w:fill="auto"/>
            <w:vAlign w:val="center"/>
          </w:tcPr>
          <w:p w:rsidR="00544471" w:rsidRPr="009003F8" w:rsidRDefault="00544471" w:rsidP="00CE5507">
            <w:pPr>
              <w:jc w:val="center"/>
              <w:rPr>
                <w:rFonts w:ascii="Arial" w:hAnsi="Arial" w:cs="Arial"/>
                <w:color w:val="000000"/>
                <w:sz w:val="18"/>
                <w:szCs w:val="18"/>
                <w:lang w:val="az-Latn-AZ"/>
              </w:rPr>
            </w:pPr>
          </w:p>
        </w:tc>
        <w:tc>
          <w:tcPr>
            <w:tcW w:w="859" w:type="dxa"/>
            <w:gridSpan w:val="3"/>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color w:val="000000"/>
                <w:sz w:val="18"/>
                <w:szCs w:val="18"/>
                <w:lang w:val="az-Latn-AZ"/>
              </w:rPr>
              <w:t>Servisdə xüsusi avadanlıqla preslənir və sınaq olunur</w:t>
            </w:r>
          </w:p>
        </w:tc>
      </w:tr>
      <w:tr w:rsidR="00544471" w:rsidRPr="002A5990" w:rsidTr="009003F8">
        <w:trPr>
          <w:trHeight w:val="331"/>
        </w:trPr>
        <w:tc>
          <w:tcPr>
            <w:tcW w:w="439" w:type="dxa"/>
            <w:shd w:val="clear" w:color="auto" w:fill="auto"/>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52</w:t>
            </w:r>
          </w:p>
        </w:tc>
        <w:tc>
          <w:tcPr>
            <w:tcW w:w="3956" w:type="dxa"/>
            <w:shd w:val="clear" w:color="auto" w:fill="auto"/>
            <w:noWrap/>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 xml:space="preserve">Buraz başlıqların preslənməsi tamamlanması (Hard/ Soft eye termination) </w:t>
            </w:r>
          </w:p>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en-US"/>
              </w:rPr>
              <w:t>(33-55mm-yə kimi)</w:t>
            </w:r>
          </w:p>
        </w:tc>
        <w:tc>
          <w:tcPr>
            <w:tcW w:w="3225" w:type="dxa"/>
            <w:gridSpan w:val="2"/>
            <w:shd w:val="clear" w:color="auto" w:fill="auto"/>
            <w:vAlign w:val="center"/>
          </w:tcPr>
          <w:p w:rsidR="00544471" w:rsidRPr="009003F8" w:rsidRDefault="00544471" w:rsidP="00CE5507">
            <w:pPr>
              <w:jc w:val="center"/>
              <w:rPr>
                <w:rFonts w:ascii="Arial" w:hAnsi="Arial" w:cs="Arial"/>
                <w:color w:val="000000"/>
                <w:sz w:val="18"/>
                <w:szCs w:val="18"/>
                <w:lang w:val="az-Latn-AZ"/>
              </w:rPr>
            </w:pPr>
          </w:p>
        </w:tc>
        <w:tc>
          <w:tcPr>
            <w:tcW w:w="859" w:type="dxa"/>
            <w:gridSpan w:val="3"/>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color w:val="000000"/>
                <w:sz w:val="18"/>
                <w:szCs w:val="18"/>
                <w:lang w:val="az-Latn-AZ"/>
              </w:rPr>
              <w:t>Servisdə xüsusi avadanlıqla preslənir və sınaq olunur</w:t>
            </w:r>
          </w:p>
        </w:tc>
      </w:tr>
      <w:tr w:rsidR="00544471" w:rsidRPr="00013040" w:rsidTr="009003F8">
        <w:trPr>
          <w:trHeight w:val="331"/>
        </w:trPr>
        <w:tc>
          <w:tcPr>
            <w:tcW w:w="439" w:type="dxa"/>
            <w:shd w:val="clear" w:color="auto" w:fill="auto"/>
            <w:noWrap/>
            <w:vAlign w:val="center"/>
          </w:tcPr>
          <w:p w:rsidR="00544471" w:rsidRPr="009003F8" w:rsidRDefault="00544471" w:rsidP="00CE5507">
            <w:pPr>
              <w:jc w:val="center"/>
              <w:rPr>
                <w:rFonts w:ascii="Arial" w:hAnsi="Arial" w:cs="Arial"/>
                <w:color w:val="000000" w:themeColor="text1"/>
                <w:sz w:val="18"/>
                <w:szCs w:val="18"/>
                <w:lang w:val="az-Latn-AZ"/>
              </w:rPr>
            </w:pPr>
            <w:r w:rsidRPr="009003F8">
              <w:rPr>
                <w:rFonts w:ascii="Arial" w:hAnsi="Arial" w:cs="Arial"/>
                <w:color w:val="000000" w:themeColor="text1"/>
                <w:sz w:val="18"/>
                <w:szCs w:val="18"/>
                <w:lang w:val="az-Latn-AZ"/>
              </w:rPr>
              <w:t>53</w:t>
            </w:r>
          </w:p>
        </w:tc>
        <w:tc>
          <w:tcPr>
            <w:tcW w:w="3956" w:type="dxa"/>
            <w:shd w:val="clear" w:color="auto" w:fill="auto"/>
            <w:noWrap/>
            <w:vAlign w:val="center"/>
          </w:tcPr>
          <w:p w:rsidR="00544471" w:rsidRPr="009003F8" w:rsidRDefault="00544471" w:rsidP="00CE5507">
            <w:pPr>
              <w:rPr>
                <w:rFonts w:ascii="Arial" w:hAnsi="Arial" w:cs="Arial"/>
                <w:color w:val="000000" w:themeColor="text1"/>
                <w:sz w:val="18"/>
                <w:szCs w:val="18"/>
                <w:lang w:val="az-Latn-AZ"/>
              </w:rPr>
            </w:pPr>
            <w:r w:rsidRPr="009003F8">
              <w:rPr>
                <w:rFonts w:ascii="Arial" w:hAnsi="Arial" w:cs="Arial"/>
                <w:color w:val="000000"/>
                <w:sz w:val="18"/>
                <w:szCs w:val="18"/>
                <w:lang w:val="az-Latn-AZ"/>
              </w:rPr>
              <w:t xml:space="preserve">15-76mm </w:t>
            </w:r>
            <w:r w:rsidRPr="009003F8">
              <w:rPr>
                <w:rFonts w:ascii="Arial" w:hAnsi="Arial" w:cs="Arial"/>
                <w:color w:val="000000" w:themeColor="text1"/>
                <w:sz w:val="18"/>
                <w:szCs w:val="18"/>
                <w:lang w:val="az-Latn-AZ"/>
              </w:rPr>
              <w:t xml:space="preserve">Dəniz zəncirinin yoxlanması </w:t>
            </w:r>
          </w:p>
        </w:tc>
        <w:tc>
          <w:tcPr>
            <w:tcW w:w="3225" w:type="dxa"/>
            <w:gridSpan w:val="2"/>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color w:val="000000"/>
                <w:sz w:val="18"/>
                <w:szCs w:val="18"/>
                <w:lang w:val="en-US"/>
              </w:rPr>
              <w:t>Vizual yoxlama</w:t>
            </w:r>
          </w:p>
        </w:tc>
        <w:tc>
          <w:tcPr>
            <w:tcW w:w="859" w:type="dxa"/>
            <w:gridSpan w:val="3"/>
            <w:shd w:val="clear" w:color="auto" w:fill="auto"/>
            <w:vAlign w:val="center"/>
          </w:tcPr>
          <w:p w:rsidR="00544471" w:rsidRPr="009003F8" w:rsidRDefault="00544471" w:rsidP="00CE5507">
            <w:pPr>
              <w:jc w:val="center"/>
              <w:rPr>
                <w:rFonts w:ascii="Arial" w:hAnsi="Arial" w:cs="Arial"/>
                <w:sz w:val="18"/>
                <w:szCs w:val="18"/>
                <w:highlight w:val="yellow"/>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bl>
    <w:p w:rsidR="00CE5507" w:rsidRPr="00EB7433" w:rsidRDefault="00CE5507" w:rsidP="00CE5507">
      <w:pPr>
        <w:pStyle w:val="1"/>
        <w:autoSpaceDE w:val="0"/>
        <w:autoSpaceDN w:val="0"/>
        <w:spacing w:before="0" w:beforeAutospacing="0" w:after="0" w:afterAutospacing="0"/>
        <w:ind w:left="426" w:hanging="568"/>
        <w:contextualSpacing/>
        <w:jc w:val="center"/>
        <w:rPr>
          <w:sz w:val="20"/>
          <w:szCs w:val="20"/>
          <w:lang w:val="ru-RU"/>
        </w:rPr>
      </w:pPr>
      <w:r w:rsidRPr="00EB7433">
        <w:rPr>
          <w:rFonts w:ascii="Arial" w:hAnsi="Arial" w:cs="Arial"/>
          <w:b/>
          <w:bCs/>
          <w:sz w:val="20"/>
          <w:szCs w:val="20"/>
          <w:lang w:val="az-Latn-AZ"/>
        </w:rPr>
        <w:t>Yükqaldırıcı və yüktutucu avadanlıq və tərtibatların sınaqlarını icra edəcək Üçüncü Tərəf subpodratçı təşkilatlardan tələb olunan meyarlar.</w:t>
      </w:r>
    </w:p>
    <w:p w:rsidR="00CE5507" w:rsidRPr="00EB7433" w:rsidRDefault="00CE5507" w:rsidP="00CE5507">
      <w:pPr>
        <w:pStyle w:val="1"/>
        <w:autoSpaceDE w:val="0"/>
        <w:autoSpaceDN w:val="0"/>
        <w:spacing w:after="0" w:afterAutospacing="0"/>
        <w:contextualSpacing/>
        <w:jc w:val="both"/>
        <w:rPr>
          <w:sz w:val="20"/>
          <w:szCs w:val="20"/>
          <w:lang w:val="ru-RU"/>
        </w:rPr>
      </w:pPr>
      <w:r w:rsidRPr="00EB7433">
        <w:rPr>
          <w:rFonts w:ascii="Arial" w:hAnsi="Arial" w:cs="Arial"/>
          <w:sz w:val="20"/>
          <w:szCs w:val="20"/>
          <w:lang w:val="az-Latn-AZ"/>
        </w:rPr>
        <w:t> </w:t>
      </w:r>
    </w:p>
    <w:p w:rsidR="00CE5507" w:rsidRPr="00EB7433" w:rsidRDefault="00CE5507" w:rsidP="00CE5507">
      <w:pPr>
        <w:pStyle w:val="1"/>
        <w:autoSpaceDE w:val="0"/>
        <w:autoSpaceDN w:val="0"/>
        <w:spacing w:before="0" w:beforeAutospacing="0" w:after="0" w:afterAutospacing="0"/>
        <w:ind w:left="284" w:firstLine="283"/>
        <w:contextualSpacing/>
        <w:jc w:val="both"/>
        <w:rPr>
          <w:sz w:val="20"/>
          <w:szCs w:val="20"/>
          <w:lang w:val="az-Latn-AZ"/>
        </w:rPr>
      </w:pPr>
      <w:r w:rsidRPr="00EB7433">
        <w:rPr>
          <w:rFonts w:ascii="Arial" w:hAnsi="Arial" w:cs="Arial"/>
          <w:sz w:val="20"/>
          <w:szCs w:val="20"/>
          <w:lang w:val="az-Latn-AZ"/>
        </w:rPr>
        <w:t xml:space="preserve">Şirkətin gəmilərində  və sahil obyeklərində yükqaldırıcı və yüktutucu avadanlıq və tərtibatların sınağı üçün cəlb olunacaq üçüncü tərəf subpodratçılardan tələb olunan meyarlardan biri Yükqaldırma Avadanlıqları Mühəndisləri Birliyi (LEEA) kimi nüfuzlu cəmiyyətin tam üzvlük statusuna malik olmalıdır. Üçüncü tərəf subpodratçılar öz təlim-tədis metodologiyalarının, təlim mərkəzlərinin fəaliyyətləri üçün LEEA Birliyi tərəfində mütəmadi akreditasiya olunmalı, təlimçiləri tanınmalıdır. Bununla yanaşı, yükqaldırıcı və yüktutucu avadanlıqların sınaq metodologiyaları, sınaq avadanıqları və həmçinin peşəkar mütəxəssislərinin tanınma sertifikatlarına malik olmaları  aşağıda sadalanan, yalnız bununla məhdudlaşmayan digər qurum və ya cəmiyyətlər tərəfindən verilməlidir:    </w:t>
      </w:r>
    </w:p>
    <w:p w:rsidR="00CE5507" w:rsidRPr="00EB7433" w:rsidRDefault="00CE5507" w:rsidP="00CE5507">
      <w:pPr>
        <w:pStyle w:val="1"/>
        <w:autoSpaceDE w:val="0"/>
        <w:autoSpaceDN w:val="0"/>
        <w:spacing w:after="0" w:afterAutospacing="0"/>
        <w:contextualSpacing/>
        <w:jc w:val="both"/>
        <w:rPr>
          <w:sz w:val="20"/>
          <w:szCs w:val="20"/>
          <w:lang w:val="az-Latn-AZ"/>
        </w:rPr>
      </w:pPr>
      <w:r w:rsidRPr="00EB7433">
        <w:rPr>
          <w:rFonts w:ascii="Arial" w:hAnsi="Arial" w:cs="Arial"/>
          <w:sz w:val="20"/>
          <w:szCs w:val="20"/>
          <w:lang w:val="az-Latn-AZ"/>
        </w:rPr>
        <w:t> </w:t>
      </w:r>
    </w:p>
    <w:p w:rsidR="00CE5507" w:rsidRPr="00EB7433" w:rsidRDefault="00CE5507" w:rsidP="00CE5507">
      <w:pPr>
        <w:pStyle w:val="1"/>
        <w:autoSpaceDE w:val="0"/>
        <w:autoSpaceDN w:val="0"/>
        <w:spacing w:before="0" w:beforeAutospacing="0" w:after="0" w:afterAutospacing="0"/>
        <w:contextualSpacing/>
        <w:jc w:val="both"/>
        <w:rPr>
          <w:sz w:val="20"/>
          <w:szCs w:val="20"/>
          <w:lang w:val="az-Latn-AZ"/>
        </w:rPr>
      </w:pPr>
      <w:r w:rsidRPr="00EB7433">
        <w:rPr>
          <w:rFonts w:ascii="Arial" w:hAnsi="Arial" w:cs="Arial"/>
          <w:sz w:val="20"/>
          <w:szCs w:val="20"/>
          <w:lang w:val="az-Latn-AZ"/>
        </w:rPr>
        <w:t>1. Təhlükə potensiallı diaqnostika lisenziyası</w:t>
      </w:r>
    </w:p>
    <w:p w:rsidR="00CE5507" w:rsidRPr="00EB7433" w:rsidRDefault="00CE5507" w:rsidP="00CE5507">
      <w:pPr>
        <w:pStyle w:val="1"/>
        <w:autoSpaceDE w:val="0"/>
        <w:autoSpaceDN w:val="0"/>
        <w:spacing w:before="0" w:beforeAutospacing="0" w:after="0" w:afterAutospacing="0"/>
        <w:contextualSpacing/>
        <w:jc w:val="both"/>
        <w:rPr>
          <w:sz w:val="20"/>
          <w:szCs w:val="20"/>
          <w:lang w:val="az-Latn-AZ"/>
        </w:rPr>
      </w:pPr>
      <w:r w:rsidRPr="00EB7433">
        <w:rPr>
          <w:rFonts w:ascii="Arial" w:hAnsi="Arial" w:cs="Arial"/>
          <w:sz w:val="20"/>
          <w:szCs w:val="20"/>
          <w:lang w:val="az-Latn-AZ"/>
        </w:rPr>
        <w:t>2. Dəniz Administrasiyası tərəfindən tanınma</w:t>
      </w:r>
    </w:p>
    <w:p w:rsidR="00CE5507" w:rsidRPr="00EB7433" w:rsidRDefault="00CE5507" w:rsidP="00CE5507">
      <w:pPr>
        <w:pStyle w:val="1"/>
        <w:autoSpaceDE w:val="0"/>
        <w:autoSpaceDN w:val="0"/>
        <w:spacing w:before="0" w:beforeAutospacing="0" w:after="0" w:afterAutospacing="0"/>
        <w:contextualSpacing/>
        <w:jc w:val="both"/>
        <w:rPr>
          <w:sz w:val="20"/>
          <w:szCs w:val="20"/>
          <w:lang w:val="az-Latn-AZ"/>
        </w:rPr>
      </w:pPr>
      <w:r w:rsidRPr="00EB7433">
        <w:rPr>
          <w:rFonts w:ascii="Arial" w:hAnsi="Arial" w:cs="Arial"/>
          <w:sz w:val="20"/>
          <w:szCs w:val="20"/>
          <w:lang w:val="az-Latn-AZ"/>
        </w:rPr>
        <w:t>3. ISO 17020 Uyğunluğun qiymətləndirilməsi -Yoxlama aparan orqanların fəaliyyətinə dair tələblər</w:t>
      </w:r>
    </w:p>
    <w:p w:rsidR="00CE5507" w:rsidRPr="00EB7433" w:rsidRDefault="00CE5507" w:rsidP="00CE5507">
      <w:pPr>
        <w:pStyle w:val="1"/>
        <w:autoSpaceDE w:val="0"/>
        <w:autoSpaceDN w:val="0"/>
        <w:spacing w:before="0" w:beforeAutospacing="0" w:after="0" w:afterAutospacing="0"/>
        <w:contextualSpacing/>
        <w:jc w:val="both"/>
        <w:rPr>
          <w:sz w:val="20"/>
          <w:szCs w:val="20"/>
          <w:lang w:val="az-Latn-AZ"/>
        </w:rPr>
      </w:pPr>
      <w:r w:rsidRPr="00EB7433">
        <w:rPr>
          <w:rFonts w:ascii="Arial" w:hAnsi="Arial" w:cs="Arial"/>
          <w:sz w:val="20"/>
          <w:szCs w:val="20"/>
          <w:lang w:val="az-Latn-AZ"/>
        </w:rPr>
        <w:t>4. LEEA tam üzvlük lisenziyası - Yükqaldırma Avadanlıqları Mühəndisləri Birliyi</w:t>
      </w:r>
    </w:p>
    <w:p w:rsidR="00CE5507" w:rsidRPr="00EB7433" w:rsidRDefault="00CE5507" w:rsidP="00CE5507">
      <w:pPr>
        <w:pStyle w:val="1"/>
        <w:autoSpaceDE w:val="0"/>
        <w:autoSpaceDN w:val="0"/>
        <w:spacing w:before="0" w:beforeAutospacing="0" w:after="0" w:afterAutospacing="0"/>
        <w:contextualSpacing/>
        <w:jc w:val="both"/>
        <w:rPr>
          <w:sz w:val="20"/>
          <w:szCs w:val="20"/>
          <w:lang w:val="az-Latn-AZ"/>
        </w:rPr>
      </w:pPr>
      <w:r w:rsidRPr="00EB7433">
        <w:rPr>
          <w:rFonts w:ascii="Arial" w:hAnsi="Arial" w:cs="Arial"/>
          <w:sz w:val="20"/>
          <w:szCs w:val="20"/>
          <w:lang w:val="az-Latn-AZ"/>
        </w:rPr>
        <w:t xml:space="preserve">5. ISO 9001 - Keyfiyətli idarəetmə sistemi sertifikatı </w:t>
      </w:r>
    </w:p>
    <w:p w:rsidR="00CE5507" w:rsidRPr="00EB7433" w:rsidRDefault="00CE5507" w:rsidP="00CE5507">
      <w:pPr>
        <w:pStyle w:val="1"/>
        <w:autoSpaceDE w:val="0"/>
        <w:autoSpaceDN w:val="0"/>
        <w:spacing w:before="0" w:beforeAutospacing="0" w:after="0" w:afterAutospacing="0"/>
        <w:contextualSpacing/>
        <w:jc w:val="both"/>
        <w:rPr>
          <w:sz w:val="20"/>
          <w:szCs w:val="20"/>
          <w:lang w:val="az-Latn-AZ"/>
        </w:rPr>
      </w:pPr>
      <w:r w:rsidRPr="00EB7433">
        <w:rPr>
          <w:rFonts w:ascii="Arial" w:hAnsi="Arial" w:cs="Arial"/>
          <w:sz w:val="20"/>
          <w:szCs w:val="20"/>
          <w:lang w:val="az-Latn-AZ"/>
        </w:rPr>
        <w:t xml:space="preserve">6. ISO 45001 -Əməyin mühafizəsi və Təhlükəsizliyi Sistemi Sertifikatı,  </w:t>
      </w:r>
    </w:p>
    <w:p w:rsidR="00CE5507" w:rsidRPr="00EB7433" w:rsidRDefault="00CE5507" w:rsidP="00CE5507">
      <w:pPr>
        <w:pStyle w:val="1"/>
        <w:autoSpaceDE w:val="0"/>
        <w:autoSpaceDN w:val="0"/>
        <w:spacing w:before="0" w:beforeAutospacing="0" w:after="0" w:afterAutospacing="0"/>
        <w:contextualSpacing/>
        <w:jc w:val="both"/>
        <w:rPr>
          <w:sz w:val="20"/>
          <w:szCs w:val="20"/>
        </w:rPr>
      </w:pPr>
      <w:r w:rsidRPr="00EB7433">
        <w:rPr>
          <w:rFonts w:ascii="Arial" w:hAnsi="Arial" w:cs="Arial"/>
          <w:sz w:val="20"/>
          <w:szCs w:val="20"/>
          <w:lang w:val="az-Latn-AZ"/>
        </w:rPr>
        <w:t xml:space="preserve">7. ISO 14001 - Ətraf mühitin Mühafizəsi standartı Sertifikatı </w:t>
      </w:r>
    </w:p>
    <w:p w:rsidR="00CE5507" w:rsidRPr="00EB7433" w:rsidRDefault="00CE5507" w:rsidP="00CE5507">
      <w:pPr>
        <w:pStyle w:val="1"/>
        <w:autoSpaceDE w:val="0"/>
        <w:autoSpaceDN w:val="0"/>
        <w:spacing w:before="0" w:beforeAutospacing="0" w:after="0" w:afterAutospacing="0"/>
        <w:contextualSpacing/>
        <w:jc w:val="both"/>
        <w:rPr>
          <w:sz w:val="20"/>
          <w:szCs w:val="20"/>
        </w:rPr>
      </w:pPr>
      <w:r w:rsidRPr="00EB7433">
        <w:rPr>
          <w:rFonts w:ascii="Arial" w:hAnsi="Arial" w:cs="Arial"/>
          <w:sz w:val="20"/>
          <w:szCs w:val="20"/>
          <w:lang w:val="az-Latn-AZ"/>
        </w:rPr>
        <w:t xml:space="preserve">8. Motion Kinetic Database-Inspeksiya olunmuş avadanlıqların inventarlaşma proqramına malik olmaları </w:t>
      </w:r>
    </w:p>
    <w:p w:rsidR="00CE5507" w:rsidRPr="00EB7433" w:rsidRDefault="00CE5507" w:rsidP="00CE5507">
      <w:pPr>
        <w:pStyle w:val="1"/>
        <w:autoSpaceDE w:val="0"/>
        <w:autoSpaceDN w:val="0"/>
        <w:spacing w:before="0" w:beforeAutospacing="0" w:after="0" w:afterAutospacing="0"/>
        <w:contextualSpacing/>
        <w:jc w:val="both"/>
        <w:rPr>
          <w:sz w:val="20"/>
          <w:szCs w:val="20"/>
        </w:rPr>
      </w:pPr>
      <w:r w:rsidRPr="00EB7433">
        <w:rPr>
          <w:rFonts w:ascii="Arial" w:hAnsi="Arial" w:cs="Arial"/>
          <w:sz w:val="20"/>
          <w:szCs w:val="20"/>
          <w:lang w:val="az-Latn-AZ"/>
        </w:rPr>
        <w:lastRenderedPageBreak/>
        <w:t xml:space="preserve">9. LOLER 98 -“Yukqaldırıcı Əməliyyatlar və Yükqaldırıcı Avadanlıqlar qaydaları” əsasında fəaliyyətlərini təsdiq edən sənəd.   </w:t>
      </w:r>
    </w:p>
    <w:p w:rsidR="00CE5507" w:rsidRPr="00EB7433" w:rsidRDefault="00CE5507" w:rsidP="00CE5507">
      <w:pPr>
        <w:pStyle w:val="1"/>
        <w:autoSpaceDE w:val="0"/>
        <w:autoSpaceDN w:val="0"/>
        <w:spacing w:after="0" w:afterAutospacing="0"/>
        <w:contextualSpacing/>
        <w:jc w:val="both"/>
        <w:rPr>
          <w:sz w:val="20"/>
          <w:szCs w:val="20"/>
        </w:rPr>
      </w:pPr>
      <w:r w:rsidRPr="00EB7433">
        <w:rPr>
          <w:rFonts w:ascii="Arial" w:hAnsi="Arial" w:cs="Arial"/>
          <w:sz w:val="20"/>
          <w:szCs w:val="20"/>
          <w:lang w:val="az-Latn-AZ"/>
        </w:rPr>
        <w:t> </w:t>
      </w:r>
    </w:p>
    <w:p w:rsidR="00CE5507" w:rsidRPr="00EB7433" w:rsidRDefault="00CE5507" w:rsidP="00CE5507">
      <w:pPr>
        <w:pStyle w:val="1"/>
        <w:autoSpaceDE w:val="0"/>
        <w:autoSpaceDN w:val="0"/>
        <w:spacing w:before="0" w:beforeAutospacing="0" w:after="0" w:afterAutospacing="0"/>
        <w:ind w:left="142" w:firstLine="284"/>
        <w:contextualSpacing/>
        <w:jc w:val="both"/>
        <w:rPr>
          <w:sz w:val="20"/>
          <w:szCs w:val="20"/>
        </w:rPr>
      </w:pPr>
      <w:r w:rsidRPr="00EB7433">
        <w:rPr>
          <w:rFonts w:ascii="Arial" w:hAnsi="Arial" w:cs="Arial"/>
          <w:sz w:val="20"/>
          <w:szCs w:val="20"/>
          <w:lang w:val="az-Latn-AZ"/>
        </w:rPr>
        <w:t>Gəmilərdə aparılan müxtəlif növ yükqaldırıcı qurğuların və lövbər/yedək bucurqadlarının sınaq olunması və sınaq sertifikatlarının verilməsini icra edən şirkətlər, SOLAS-ın II-1/3-13 qaydalarına əsasən, Azərbaycan Dəniz və Liman Agentliyi (Dövlət Bayraq) tərəfindən tanınalı və aidiyyatı Təsnifat Cəmiyətləri tərəfindən akreditə olunmalıdırlar.</w:t>
      </w:r>
    </w:p>
    <w:p w:rsidR="00CE5507" w:rsidRPr="00EB7433" w:rsidRDefault="00CE5507" w:rsidP="00CE5507">
      <w:pPr>
        <w:pStyle w:val="1"/>
        <w:autoSpaceDE w:val="0"/>
        <w:autoSpaceDN w:val="0"/>
        <w:spacing w:before="0" w:beforeAutospacing="0" w:after="0" w:afterAutospacing="0"/>
        <w:ind w:left="709" w:hanging="993"/>
        <w:contextualSpacing/>
        <w:jc w:val="both"/>
        <w:rPr>
          <w:sz w:val="20"/>
          <w:szCs w:val="20"/>
        </w:rPr>
      </w:pPr>
      <w:r w:rsidRPr="00EB7433">
        <w:rPr>
          <w:rFonts w:ascii="Arial" w:hAnsi="Arial" w:cs="Arial"/>
          <w:sz w:val="20"/>
          <w:szCs w:val="20"/>
          <w:lang w:val="az-Latn-AZ"/>
        </w:rPr>
        <w:t xml:space="preserve">     </w:t>
      </w:r>
    </w:p>
    <w:p w:rsidR="00CE5507" w:rsidRPr="00EB7433" w:rsidRDefault="00CE5507" w:rsidP="00CE5507">
      <w:pPr>
        <w:pStyle w:val="1"/>
        <w:autoSpaceDE w:val="0"/>
        <w:autoSpaceDN w:val="0"/>
        <w:spacing w:before="0" w:beforeAutospacing="0" w:after="0" w:afterAutospacing="0"/>
        <w:ind w:left="142"/>
        <w:contextualSpacing/>
        <w:jc w:val="both"/>
        <w:rPr>
          <w:sz w:val="20"/>
          <w:szCs w:val="20"/>
        </w:rPr>
      </w:pPr>
      <w:r w:rsidRPr="00EB7433">
        <w:rPr>
          <w:rFonts w:ascii="Arial" w:hAnsi="Arial" w:cs="Arial"/>
          <w:sz w:val="20"/>
          <w:szCs w:val="20"/>
          <w:lang w:val="az-Latn-AZ"/>
        </w:rPr>
        <w:t>Yükqaldırma avadanlıqlarının sınağlarına cəlb edilən Üçüncü Tərəf subpodratçı mütəxəssislərin bu sahədə minimum  5 il fasiləsiz təcrübələrinin olması vacibdir.</w:t>
      </w:r>
    </w:p>
    <w:p w:rsidR="00544471" w:rsidRPr="00CE5507" w:rsidRDefault="00544471" w:rsidP="00544471">
      <w:pPr>
        <w:rPr>
          <w:rFonts w:ascii="Arial" w:hAnsi="Arial" w:cs="Arial"/>
          <w:b/>
          <w:sz w:val="24"/>
          <w:szCs w:val="24"/>
          <w:lang w:val="en-US"/>
        </w:rPr>
      </w:pPr>
    </w:p>
    <w:p w:rsidR="00544471" w:rsidRDefault="00544471" w:rsidP="00544471">
      <w:pPr>
        <w:jc w:val="center"/>
        <w:rPr>
          <w:rFonts w:ascii="Arial" w:hAnsi="Arial" w:cs="Arial"/>
          <w:b/>
          <w:color w:val="000000" w:themeColor="text1"/>
          <w:lang w:val="az-Latn-AZ"/>
        </w:rPr>
      </w:pPr>
      <w:r>
        <w:rPr>
          <w:rFonts w:ascii="Arial" w:hAnsi="Arial" w:cs="Arial"/>
          <w:b/>
          <w:lang w:val="az-Latn-AZ"/>
        </w:rPr>
        <w:t xml:space="preserve">Yuxarıda göstərilən </w:t>
      </w:r>
      <w:r w:rsidRPr="00712D41">
        <w:rPr>
          <w:rFonts w:ascii="Arial" w:hAnsi="Arial" w:cs="Arial"/>
          <w:b/>
          <w:lang w:val="az-Latn-AZ"/>
        </w:rPr>
        <w:t xml:space="preserve">sənədlər təqdim edilmədiyi təqdirdə </w:t>
      </w:r>
      <w:r w:rsidRPr="00712D41">
        <w:rPr>
          <w:rFonts w:ascii="Arial" w:hAnsi="Arial" w:cs="Arial"/>
          <w:b/>
          <w:color w:val="000000" w:themeColor="text1"/>
          <w:lang w:val="az-Latn-AZ"/>
        </w:rPr>
        <w:t>iştirakçıların təklifləri  kənarlaşdırılacaqdır.</w:t>
      </w:r>
    </w:p>
    <w:p w:rsidR="00544471" w:rsidRDefault="00544471" w:rsidP="00544471">
      <w:pPr>
        <w:jc w:val="both"/>
        <w:rPr>
          <w:rFonts w:ascii="Arial" w:hAnsi="Arial" w:cs="Arial"/>
          <w:b/>
          <w:color w:val="000000" w:themeColor="text1"/>
          <w:lang w:val="az-Latn-AZ"/>
        </w:rPr>
      </w:pPr>
      <w:r>
        <w:rPr>
          <w:rFonts w:ascii="Arial" w:hAnsi="Arial" w:cs="Arial"/>
          <w:b/>
          <w:color w:val="000000" w:themeColor="text1"/>
          <w:lang w:val="az-Latn-AZ"/>
        </w:rPr>
        <w:t xml:space="preserve">QEYD: </w:t>
      </w:r>
      <w:r w:rsidR="00CE5507">
        <w:rPr>
          <w:rFonts w:ascii="Arial" w:hAnsi="Arial" w:cs="Arial"/>
          <w:b/>
          <w:color w:val="000000" w:themeColor="text1"/>
          <w:lang w:val="az-Latn-AZ"/>
        </w:rPr>
        <w:t xml:space="preserve">Ödəmə şərti yalnız fakt üzrə </w:t>
      </w:r>
      <w:r>
        <w:rPr>
          <w:rFonts w:ascii="Arial" w:hAnsi="Arial" w:cs="Arial"/>
          <w:b/>
          <w:color w:val="000000" w:themeColor="text1"/>
          <w:lang w:val="az-Latn-AZ"/>
        </w:rPr>
        <w:t xml:space="preserve">nəzərdə tutulmuşdur, avans təklif edən iştirakçıların təklifləri </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BE45F2" w:rsidRPr="00BE45F2" w:rsidRDefault="00BE45F2" w:rsidP="00BE45F2">
      <w:pPr>
        <w:spacing w:after="0"/>
        <w:jc w:val="center"/>
        <w:rPr>
          <w:rFonts w:ascii="Arial" w:hAnsi="Arial" w:cs="Arial"/>
          <w:b/>
          <w:color w:val="000000"/>
          <w:sz w:val="20"/>
          <w:szCs w:val="20"/>
          <w:lang w:val="az-Latn-AZ"/>
        </w:rPr>
      </w:pPr>
      <w:bookmarkStart w:id="0" w:name="_GoBack"/>
      <w:r w:rsidRPr="00BE45F2">
        <w:rPr>
          <w:rFonts w:ascii="Arial" w:hAnsi="Arial" w:cs="Arial"/>
          <w:b/>
          <w:color w:val="000000"/>
          <w:sz w:val="20"/>
          <w:szCs w:val="20"/>
          <w:lang w:val="az-Latn-AZ"/>
        </w:rPr>
        <w:t>Texniki suallarla bağlı</w:t>
      </w:r>
    </w:p>
    <w:p w:rsidR="00BE45F2" w:rsidRPr="00BE45F2" w:rsidRDefault="00BE45F2" w:rsidP="00BE45F2">
      <w:pPr>
        <w:spacing w:after="0"/>
        <w:jc w:val="center"/>
        <w:rPr>
          <w:rFonts w:ascii="Arial" w:hAnsi="Arial" w:cs="Arial"/>
          <w:color w:val="475466"/>
          <w:spacing w:val="3"/>
          <w:sz w:val="20"/>
          <w:szCs w:val="20"/>
          <w:shd w:val="clear" w:color="auto" w:fill="FFFFFF"/>
          <w:lang w:val="az-Latn-AZ"/>
        </w:rPr>
      </w:pPr>
      <w:r w:rsidRPr="00BE45F2">
        <w:rPr>
          <w:rFonts w:ascii="Arial" w:hAnsi="Arial" w:cs="Arial"/>
          <w:color w:val="000000" w:themeColor="text1"/>
          <w:sz w:val="20"/>
          <w:szCs w:val="20"/>
          <w:shd w:val="clear" w:color="auto" w:fill="FAFAFA"/>
          <w:lang w:val="az-Latn-AZ"/>
        </w:rPr>
        <w:t>Rüstəm Ağayev</w:t>
      </w:r>
      <w:r w:rsidRPr="00BE45F2">
        <w:rPr>
          <w:rFonts w:ascii="Arial" w:hAnsi="Arial" w:cs="Arial"/>
          <w:color w:val="000000" w:themeColor="text1"/>
          <w:sz w:val="20"/>
          <w:szCs w:val="20"/>
          <w:lang w:val="az-Latn-AZ"/>
        </w:rPr>
        <w:t xml:space="preserve"> </w:t>
      </w:r>
    </w:p>
    <w:p w:rsidR="00BE45F2" w:rsidRPr="00BE45F2" w:rsidRDefault="00BE45F2" w:rsidP="00BE45F2">
      <w:pPr>
        <w:spacing w:after="0"/>
        <w:jc w:val="center"/>
        <w:rPr>
          <w:rFonts w:ascii="Arial" w:hAnsi="Arial" w:cs="Arial"/>
          <w:color w:val="000000"/>
          <w:sz w:val="20"/>
          <w:szCs w:val="20"/>
          <w:lang w:val="az-Latn-AZ"/>
        </w:rPr>
      </w:pPr>
      <w:r w:rsidRPr="00BE45F2">
        <w:rPr>
          <w:rFonts w:ascii="Arial" w:hAnsi="Arial" w:cs="Arial"/>
          <w:color w:val="000000"/>
          <w:sz w:val="20"/>
          <w:szCs w:val="20"/>
          <w:lang w:val="az-Latn-AZ"/>
        </w:rPr>
        <w:t>Tel: +9945</w:t>
      </w:r>
      <w:r w:rsidRPr="00BE45F2">
        <w:rPr>
          <w:rFonts w:ascii="Arial" w:hAnsi="Arial" w:cs="Arial"/>
          <w:color w:val="000000"/>
          <w:sz w:val="20"/>
          <w:szCs w:val="20"/>
          <w:lang w:val="az-Latn-AZ"/>
        </w:rPr>
        <w:t>0</w:t>
      </w:r>
      <w:r w:rsidRPr="00BE45F2">
        <w:rPr>
          <w:rFonts w:ascii="Arial" w:hAnsi="Arial" w:cs="Arial"/>
          <w:color w:val="000000"/>
          <w:sz w:val="20"/>
          <w:szCs w:val="20"/>
          <w:lang w:val="az-Latn-AZ"/>
        </w:rPr>
        <w:t xml:space="preserve"> 25</w:t>
      </w:r>
      <w:r w:rsidRPr="00BE45F2">
        <w:rPr>
          <w:rFonts w:ascii="Arial" w:hAnsi="Arial" w:cs="Arial"/>
          <w:color w:val="000000"/>
          <w:sz w:val="20"/>
          <w:szCs w:val="20"/>
          <w:lang w:val="az-Latn-AZ"/>
        </w:rPr>
        <w:t>3 70 14</w:t>
      </w:r>
    </w:p>
    <w:p w:rsidR="00544471" w:rsidRPr="00BE45F2" w:rsidRDefault="00BE45F2" w:rsidP="00BE45F2">
      <w:pPr>
        <w:jc w:val="center"/>
        <w:rPr>
          <w:rFonts w:ascii="Arial" w:hAnsi="Arial" w:cs="Arial"/>
          <w:b/>
          <w:color w:val="000000" w:themeColor="text1"/>
          <w:lang w:val="en-US"/>
        </w:rPr>
      </w:pPr>
      <w:r w:rsidRPr="00BE45F2">
        <w:rPr>
          <w:rFonts w:ascii="Arial" w:hAnsi="Arial" w:cs="Arial"/>
          <w:sz w:val="20"/>
          <w:szCs w:val="20"/>
          <w:shd w:val="clear" w:color="auto" w:fill="FAFAFA"/>
          <w:lang w:val="az-Latn-AZ"/>
        </w:rPr>
        <w:t>E-mail:</w:t>
      </w:r>
      <w:r w:rsidRPr="00BE45F2">
        <w:rPr>
          <w:rFonts w:ascii="Arial" w:hAnsi="Arial" w:cs="Arial"/>
          <w:sz w:val="20"/>
          <w:szCs w:val="20"/>
          <w:lang w:val="en-US"/>
        </w:rPr>
        <w:t xml:space="preserve"> </w:t>
      </w:r>
      <w:hyperlink r:id="rId10" w:tgtFrame="_top" w:history="1">
        <w:r w:rsidRPr="00BE45F2">
          <w:rPr>
            <w:rStyle w:val="Hyperlink"/>
            <w:rFonts w:ascii="Arial" w:hAnsi="Arial" w:cs="Arial"/>
            <w:spacing w:val="3"/>
            <w:sz w:val="20"/>
            <w:szCs w:val="20"/>
            <w:shd w:val="clear" w:color="auto" w:fill="FFFFFF"/>
            <w:lang w:val="en-US"/>
          </w:rPr>
          <w:t>rustam.agayev@asco.az</w:t>
        </w:r>
      </w:hyperlink>
    </w:p>
    <w:bookmarkEnd w:id="0"/>
    <w:p w:rsidR="00544471" w:rsidRDefault="00544471" w:rsidP="00544471">
      <w:pPr>
        <w:jc w:val="both"/>
        <w:rPr>
          <w:rFonts w:ascii="Arial" w:hAnsi="Arial" w:cs="Arial"/>
          <w:b/>
          <w:color w:val="000000" w:themeColor="text1"/>
          <w:lang w:val="az-Latn-AZ"/>
        </w:rPr>
      </w:pPr>
    </w:p>
    <w:p w:rsidR="00544471" w:rsidRPr="00993E0B" w:rsidRDefault="00544471" w:rsidP="00544471">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544471" w:rsidRPr="00497D34" w:rsidRDefault="00544471" w:rsidP="00544471">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11"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544471" w:rsidRPr="00497D34" w:rsidRDefault="00544471" w:rsidP="00544471">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544471" w:rsidRPr="00497D34" w:rsidRDefault="00544471" w:rsidP="00544471">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544471" w:rsidRPr="00497D34" w:rsidRDefault="00544471" w:rsidP="00544471">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544471" w:rsidRPr="00497D34" w:rsidRDefault="00544471" w:rsidP="00544471">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544471" w:rsidRPr="00497D34" w:rsidRDefault="00544471" w:rsidP="00544471">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544471" w:rsidRPr="00497D34" w:rsidRDefault="00544471" w:rsidP="00544471">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544471" w:rsidRPr="00497D34" w:rsidRDefault="00544471" w:rsidP="00544471">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544471" w:rsidRPr="0034239B" w:rsidRDefault="00544471" w:rsidP="00544471">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544471" w:rsidRPr="001D7DB4" w:rsidRDefault="00544471" w:rsidP="00544471">
      <w:pPr>
        <w:rPr>
          <w:lang w:val="az-Latn-AZ"/>
        </w:rPr>
      </w:pPr>
    </w:p>
    <w:p w:rsidR="00544471" w:rsidRPr="00A55594" w:rsidRDefault="00544471" w:rsidP="00544471">
      <w:pPr>
        <w:rPr>
          <w:lang w:val="az-Latn-AZ"/>
        </w:rPr>
      </w:pPr>
    </w:p>
    <w:p w:rsidR="00544471" w:rsidRPr="007D2157" w:rsidRDefault="00544471" w:rsidP="00544471">
      <w:pPr>
        <w:rPr>
          <w:lang w:val="az-Latn-AZ"/>
        </w:rPr>
      </w:pPr>
    </w:p>
    <w:p w:rsidR="00544471" w:rsidRPr="002921B9" w:rsidRDefault="00544471" w:rsidP="00544471">
      <w:pPr>
        <w:rPr>
          <w:lang w:val="az-Latn-AZ"/>
        </w:rPr>
      </w:pPr>
    </w:p>
    <w:p w:rsidR="00544471" w:rsidRPr="00D01432" w:rsidRDefault="00544471" w:rsidP="00544471">
      <w:pPr>
        <w:rPr>
          <w:lang w:val="az-Latn-AZ"/>
        </w:rPr>
      </w:pPr>
    </w:p>
    <w:p w:rsidR="00544471" w:rsidRPr="00712D41" w:rsidRDefault="00544471" w:rsidP="00544471">
      <w:pPr>
        <w:rPr>
          <w:lang w:val="az-Latn-AZ"/>
        </w:rPr>
      </w:pPr>
    </w:p>
    <w:p w:rsidR="00534FA3" w:rsidRPr="00544471" w:rsidRDefault="00534FA3">
      <w:pPr>
        <w:rPr>
          <w:lang w:val="az-Latn-AZ"/>
        </w:rPr>
      </w:pPr>
    </w:p>
    <w:sectPr w:rsidR="00534FA3" w:rsidRPr="00544471" w:rsidSect="009003F8">
      <w:pgSz w:w="11906" w:h="16838" w:code="9"/>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71"/>
    <w:rsid w:val="002A5990"/>
    <w:rsid w:val="00534FA3"/>
    <w:rsid w:val="00544471"/>
    <w:rsid w:val="009003F8"/>
    <w:rsid w:val="00BE45F2"/>
    <w:rsid w:val="00CE5507"/>
    <w:rsid w:val="00EB743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7F74"/>
  <w15:chartTrackingRefBased/>
  <w15:docId w15:val="{CE6BDBAA-BC67-4D59-95FB-480560E5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471"/>
    <w:pPr>
      <w:spacing w:line="254" w:lineRule="auto"/>
    </w:pPr>
    <w:rPr>
      <w:lang w:val="ru-RU"/>
    </w:rPr>
  </w:style>
  <w:style w:type="paragraph" w:styleId="Heading2">
    <w:name w:val="heading 2"/>
    <w:basedOn w:val="Normal"/>
    <w:next w:val="Normal"/>
    <w:link w:val="Heading2Char"/>
    <w:uiPriority w:val="9"/>
    <w:semiHidden/>
    <w:unhideWhenUsed/>
    <w:qFormat/>
    <w:rsid w:val="00544471"/>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44471"/>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544471"/>
    <w:rPr>
      <w:color w:val="0563C1"/>
      <w:u w:val="single"/>
    </w:rPr>
  </w:style>
  <w:style w:type="paragraph" w:styleId="ListParagraph">
    <w:name w:val="List Paragraph"/>
    <w:basedOn w:val="Normal"/>
    <w:uiPriority w:val="34"/>
    <w:qFormat/>
    <w:rsid w:val="00544471"/>
    <w:pPr>
      <w:spacing w:after="200" w:line="276" w:lineRule="auto"/>
      <w:ind w:left="720"/>
      <w:contextualSpacing/>
    </w:pPr>
    <w:rPr>
      <w:rFonts w:eastAsia="MS Mincho"/>
    </w:rPr>
  </w:style>
  <w:style w:type="character" w:customStyle="1" w:styleId="nwt1">
    <w:name w:val="nwt1"/>
    <w:basedOn w:val="DefaultParagraphFont"/>
    <w:rsid w:val="00544471"/>
  </w:style>
  <w:style w:type="table" w:styleId="TableGrid">
    <w:name w:val="Table Grid"/>
    <w:basedOn w:val="TableNormal"/>
    <w:uiPriority w:val="59"/>
    <w:rsid w:val="0054447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003F8"/>
  </w:style>
  <w:style w:type="paragraph" w:customStyle="1" w:styleId="1">
    <w:name w:val="1"/>
    <w:basedOn w:val="Normal"/>
    <w:rsid w:val="00CE5507"/>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93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vuqar.calilov@asco.a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asco.az/sirket/satinalmalar/podratcilarin-elektron-muraciet-formasi/" TargetMode="External"/><Relationship Id="rId5" Type="http://schemas.openxmlformats.org/officeDocument/2006/relationships/webSettings" Target="webSettings.xml"/><Relationship Id="rId10" Type="http://schemas.openxmlformats.org/officeDocument/2006/relationships/hyperlink" Target="mailto:rustam.agayev@asco.az?subject=M%C3%B6vzu:&amp;body=H%C3%B6rm%C9%99tli%20R%C3%BCst%C9%99m%20A%C4%9Fayev," TargetMode="External"/><Relationship Id="rId4" Type="http://schemas.openxmlformats.org/officeDocument/2006/relationships/settings" Target="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831FF-40D4-4014-AD15-5F1A83FE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2700</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3</cp:revision>
  <dcterms:created xsi:type="dcterms:W3CDTF">2023-10-09T12:59:00Z</dcterms:created>
  <dcterms:modified xsi:type="dcterms:W3CDTF">2023-10-10T12:51:00Z</dcterms:modified>
</cp:coreProperties>
</file>