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75" w:rsidRDefault="00546575" w:rsidP="0054657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C01DEC"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70497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546575" w:rsidRDefault="00C01DEC" w:rsidP="00546575">
      <w:pPr>
        <w:shd w:val="clear" w:color="auto" w:fill="FFFFFF"/>
        <w:tabs>
          <w:tab w:val="left" w:pos="331"/>
        </w:tabs>
        <w:spacing w:line="240" w:lineRule="auto"/>
        <w:ind w:left="360"/>
        <w:jc w:val="center"/>
        <w:rPr>
          <w:rFonts w:ascii="Arial" w:hAnsi="Arial" w:cs="Arial"/>
          <w:b/>
          <w:sz w:val="24"/>
          <w:szCs w:val="24"/>
          <w:lang w:val="az-Latn-AZ"/>
        </w:rPr>
      </w:pPr>
      <w:r w:rsidRPr="00546575">
        <w:rPr>
          <w:rFonts w:ascii="Arial" w:eastAsia="Arial" w:hAnsi="Arial" w:cs="Arial"/>
          <w:b/>
          <w:sz w:val="24"/>
          <w:szCs w:val="24"/>
          <w:lang w:val="en-US"/>
        </w:rPr>
        <w:t>AZERBAIJAN CASPIAN SHIPPING CLOSED JOINT STOCK COMPANY</w:t>
      </w:r>
    </w:p>
    <w:p w:rsidR="00221A96" w:rsidRPr="00546575" w:rsidRDefault="00C01DEC" w:rsidP="00546575">
      <w:pPr>
        <w:spacing w:line="360" w:lineRule="auto"/>
        <w:jc w:val="center"/>
        <w:rPr>
          <w:rFonts w:ascii="Arial" w:hAnsi="Arial" w:cs="Arial"/>
          <w:b/>
          <w:sz w:val="24"/>
          <w:szCs w:val="24"/>
          <w:lang w:val="az-Latn-AZ"/>
        </w:rPr>
      </w:pPr>
      <w:r w:rsidRPr="00546575">
        <w:rPr>
          <w:rFonts w:ascii="Arial" w:eastAsia="Arial" w:hAnsi="Arial" w:cs="Arial"/>
          <w:b/>
          <w:sz w:val="24"/>
          <w:szCs w:val="24"/>
          <w:lang w:val="en-US"/>
        </w:rPr>
        <w:t>IS ANNOUNCING OPEN BIDDING FOR THE PROCUREMENT OF VARIOUS ELECTRICAL GOODS FOR STRUCTURAL DEPARTMENTS OF ASCO</w:t>
      </w:r>
    </w:p>
    <w:p w:rsidR="00221A96" w:rsidRPr="00546575" w:rsidRDefault="00C01DEC" w:rsidP="00546575">
      <w:pPr>
        <w:spacing w:after="0" w:line="240" w:lineRule="auto"/>
        <w:jc w:val="center"/>
        <w:rPr>
          <w:rFonts w:ascii="Arial" w:hAnsi="Arial" w:cs="Arial"/>
          <w:b/>
          <w:sz w:val="24"/>
          <w:szCs w:val="24"/>
          <w:lang w:val="en-US" w:eastAsia="ru-RU"/>
        </w:rPr>
      </w:pPr>
      <w:r w:rsidRPr="00546575">
        <w:rPr>
          <w:rFonts w:ascii="Arial" w:eastAsia="Arial" w:hAnsi="Arial" w:cs="Arial"/>
          <w:b/>
          <w:bCs/>
          <w:sz w:val="24"/>
          <w:szCs w:val="24"/>
          <w:lang w:val="en-US" w:eastAsia="ru-RU"/>
        </w:rPr>
        <w:t>B I D D I N G No. AM10</w:t>
      </w:r>
      <w:r w:rsidRPr="00546575">
        <w:rPr>
          <w:rFonts w:ascii="Arial" w:eastAsia="Arial" w:hAnsi="Arial" w:cs="Arial"/>
          <w:b/>
          <w:bCs/>
          <w:sz w:val="24"/>
          <w:szCs w:val="24"/>
          <w:lang w:val="en-US" w:eastAsia="ru-RU"/>
        </w:rPr>
        <w:t>1/2023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11C59" w:rsidRPr="00546575"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01DEC"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w:t>
            </w:r>
          </w:p>
          <w:p w:rsidR="00221A96" w:rsidRPr="00E30035"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w:t>
            </w:r>
            <w:r>
              <w:rPr>
                <w:rFonts w:ascii="Arial" w:eastAsia="Arial" w:hAnsi="Arial" w:cs="Arial"/>
                <w:color w:val="000000"/>
                <w:sz w:val="20"/>
                <w:szCs w:val="20"/>
                <w:lang w:val="en-US"/>
              </w:rPr>
              <w:t>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C01DEC"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w:t>
            </w:r>
            <w:r>
              <w:rPr>
                <w:rFonts w:ascii="Arial" w:eastAsia="Arial" w:hAnsi="Arial" w:cs="Arial"/>
                <w:sz w:val="20"/>
                <w:szCs w:val="20"/>
                <w:lang w:val="en-US" w:eastAsia="ru-RU"/>
              </w:rPr>
              <w:t>ed ) and bank evidence proving payment of participation fee (excluding bidding offer) shall be submitted in English, Russian or in Azerbaijani languages to the official address of "Azerbaijan Caspian Shipping" CJSC (hereinafter referred to as "ASCO" or "Pr</w:t>
            </w:r>
            <w:r>
              <w:rPr>
                <w:rFonts w:ascii="Arial" w:eastAsia="Arial" w:hAnsi="Arial" w:cs="Arial"/>
                <w:sz w:val="20"/>
                <w:szCs w:val="20"/>
                <w:lang w:val="en-US" w:eastAsia="ru-RU"/>
              </w:rPr>
              <w:t xml:space="preserve">ocuring Organization") through email address of contact person in charge by </w:t>
            </w:r>
            <w:r w:rsidRPr="0054657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46575">
              <w:rPr>
                <w:rFonts w:ascii="Arial" w:eastAsia="Arial" w:hAnsi="Arial" w:cs="Arial"/>
                <w:b/>
                <w:sz w:val="20"/>
                <w:szCs w:val="20"/>
                <w:lang w:val="en-US" w:eastAsia="ru-RU"/>
              </w:rPr>
              <w:t>28.07.2023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C01DEC"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C01DEC"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111C59" w:rsidRPr="00546575"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01DEC"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C01DEC"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C01DEC"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C01DEC"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w:t>
            </w:r>
            <w:r>
              <w:rPr>
                <w:rFonts w:ascii="Arial" w:eastAsia="Arial" w:hAnsi="Arial" w:cs="Arial"/>
                <w:sz w:val="20"/>
                <w:szCs w:val="20"/>
                <w:lang w:val="en-US" w:eastAsia="ru-RU"/>
              </w:rPr>
              <w:t xml:space="preserve">alent amount thereof in USD or EURO.   </w:t>
            </w:r>
          </w:p>
          <w:p w:rsidR="00221A96" w:rsidRPr="00E30035" w:rsidRDefault="00C01DEC"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11C5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11C59" w:rsidRPr="0054657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546575" w:rsidRDefault="00C01DEC" w:rsidP="00625CFC">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221A96" w:rsidRPr="00546575" w:rsidRDefault="00C01DEC"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221A96" w:rsidRPr="00E30035" w:rsidRDefault="00C01DEC"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546575" w:rsidRDefault="00C01DEC"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546575" w:rsidRDefault="00C01DEC"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C01DEC"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C01DEC"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546575" w:rsidRDefault="00C01DEC"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546575" w:rsidRDefault="00C01DEC"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C01DEC"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111C59" w:rsidRPr="00546575"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C01DEC"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C01DEC"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C01DEC"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C01DEC"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1A96" w:rsidRPr="00E30035" w:rsidRDefault="00C01DEC"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1A96" w:rsidRPr="00E30035" w:rsidRDefault="00C01DEC"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C01DEC"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C01DEC"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C01DEC"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111C59" w:rsidRPr="00546575"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C01DEC"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C01DEC"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54657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46575">
              <w:rPr>
                <w:rFonts w:ascii="Arial" w:eastAsia="Arial" w:hAnsi="Arial" w:cs="Arial"/>
                <w:b/>
                <w:sz w:val="20"/>
                <w:szCs w:val="20"/>
                <w:lang w:val="en-US" w:eastAsia="ru-RU"/>
              </w:rPr>
              <w:t>August 7, 2023.</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C01DEC"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111C59" w:rsidRPr="00546575"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01DEC"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C01DEC"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C01DEC"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C01DEC"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C01DEC"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C01DEC"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C01DEC"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C01DEC"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w:t>
            </w:r>
            <w:r>
              <w:rPr>
                <w:rFonts w:ascii="Arial" w:eastAsia="Arial" w:hAnsi="Arial" w:cs="Arial"/>
                <w:sz w:val="20"/>
                <w:szCs w:val="20"/>
                <w:lang w:val="en-US" w:eastAsia="ru-RU"/>
              </w:rPr>
              <w:t xml:space="preserve"> of the Procurement Department of ASCO</w:t>
            </w:r>
          </w:p>
          <w:p w:rsidR="00221A96" w:rsidRDefault="00C01DEC"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 xml:space="preserve">Aytan Novruzova  </w:t>
            </w:r>
          </w:p>
          <w:p w:rsidR="002B7D3B" w:rsidRPr="00E943C5" w:rsidRDefault="00C01DEC"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C01DEC"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C01DEC"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C01DEC"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C01DEC"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11C59" w:rsidRPr="00546575"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01DEC"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w:t>
            </w:r>
            <w:r>
              <w:rPr>
                <w:rFonts w:ascii="Arial" w:eastAsia="Arial" w:hAnsi="Arial" w:cs="Arial"/>
                <w:b/>
                <w:bCs/>
                <w:sz w:val="20"/>
                <w:szCs w:val="20"/>
                <w:lang w:val="en-US" w:eastAsia="ru-RU"/>
              </w:rPr>
              <w:t xml:space="preserve"> opening of bidding offer envelopes:</w:t>
            </w:r>
          </w:p>
          <w:p w:rsidR="00221A96" w:rsidRDefault="00C01DEC"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46575">
              <w:rPr>
                <w:rFonts w:ascii="Arial" w:eastAsia="Arial" w:hAnsi="Arial" w:cs="Arial"/>
                <w:b/>
                <w:sz w:val="20"/>
                <w:szCs w:val="20"/>
                <w:lang w:val="en-US" w:eastAsia="ru-RU"/>
              </w:rPr>
              <w:t>August 8, 2023</w:t>
            </w:r>
            <w:r>
              <w:rPr>
                <w:rFonts w:ascii="Arial" w:eastAsia="Arial" w:hAnsi="Arial" w:cs="Arial"/>
                <w:sz w:val="20"/>
                <w:szCs w:val="20"/>
                <w:lang w:val="en-US" w:eastAsia="ru-RU"/>
              </w:rPr>
              <w:t xml:space="preserve"> at </w:t>
            </w:r>
            <w:r w:rsidRPr="00546575">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C01DEC"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w:t>
            </w:r>
            <w:r>
              <w:rPr>
                <w:rFonts w:ascii="Arial" w:eastAsia="Arial" w:hAnsi="Arial" w:cs="Arial"/>
                <w:sz w:val="20"/>
                <w:szCs w:val="20"/>
                <w:lang w:val="en-US" w:eastAsia="ru-RU"/>
              </w:rPr>
              <w:t xml:space="preserve"> legal entity or natural person) and the ID card at least half an hour before the commencement of the bidding.</w:t>
            </w:r>
          </w:p>
        </w:tc>
      </w:tr>
      <w:tr w:rsidR="00111C59" w:rsidRPr="00546575"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01DEC"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C01DEC"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C01DEC"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C01DEC"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C01DEC"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C01DEC"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w:t>
      </w:r>
      <w:r>
        <w:rPr>
          <w:rFonts w:ascii="Arial" w:eastAsia="Arial" w:hAnsi="Arial" w:cs="Arial"/>
          <w:b/>
          <w:bCs/>
          <w:sz w:val="24"/>
          <w:szCs w:val="24"/>
          <w:lang w:val="en-US"/>
        </w:rPr>
        <w:t xml:space="preserve"> BIDDING</w:t>
      </w:r>
    </w:p>
    <w:p w:rsidR="00221A96" w:rsidRDefault="00221A96" w:rsidP="00221A96">
      <w:pPr>
        <w:spacing w:after="0" w:line="360" w:lineRule="auto"/>
        <w:rPr>
          <w:rFonts w:ascii="Arial" w:hAnsi="Arial" w:cs="Arial"/>
          <w:b/>
          <w:sz w:val="24"/>
          <w:szCs w:val="24"/>
          <w:lang w:val="az-Latn-AZ"/>
        </w:rPr>
      </w:pPr>
    </w:p>
    <w:p w:rsidR="00221A96" w:rsidRDefault="00C01DEC"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C01DEC"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C01DEC"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C01DEC"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C01DEC"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221A96" w:rsidRDefault="00C01DEC"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221A96" w:rsidRDefault="00C01DEC"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221A96" w:rsidRDefault="00C01DEC"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221A96" w:rsidRDefault="00221A96" w:rsidP="00221A96">
      <w:pPr>
        <w:spacing w:after="0"/>
        <w:jc w:val="both"/>
        <w:rPr>
          <w:rFonts w:ascii="Arial" w:hAnsi="Arial" w:cs="Arial"/>
          <w:sz w:val="24"/>
          <w:szCs w:val="24"/>
          <w:lang w:val="az-Latn-AZ"/>
        </w:rPr>
      </w:pPr>
    </w:p>
    <w:p w:rsidR="00221A96" w:rsidRDefault="00C01DE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C01DE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C01DE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C01DE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C01DEC"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C01DEC"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C01DEC"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C01DEC"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221A96" w:rsidRDefault="00C01DEC"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C01DEC"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C01DEC"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C01DEC"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C01DEC"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C01DEC"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w:t>
      </w:r>
      <w:r>
        <w:rPr>
          <w:rFonts w:ascii="Arial" w:eastAsia="Arial" w:hAnsi="Arial" w:cs="Arial"/>
          <w:b/>
          <w:bCs/>
          <w:sz w:val="24"/>
          <w:szCs w:val="24"/>
          <w:lang w:val="en-US"/>
        </w:rPr>
        <w:t>HE GOODS:</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540"/>
        <w:gridCol w:w="812"/>
        <w:gridCol w:w="1195"/>
        <w:gridCol w:w="1117"/>
        <w:gridCol w:w="1965"/>
      </w:tblGrid>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w:t>
            </w:r>
          </w:p>
        </w:tc>
        <w:tc>
          <w:tcPr>
            <w:tcW w:w="4540"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Nomination of materials and equipment</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Quantity</w:t>
            </w:r>
          </w:p>
        </w:tc>
        <w:tc>
          <w:tcPr>
            <w:tcW w:w="119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Measurement unit</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Requisition</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Function</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Contact switch Type: KPD 121 FU2, 220 V, 5 A</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10064506</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160 A, 380 V</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100 A, 3TF48</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80 A, 3TF46</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300 A, 3TF54</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Contact (for Siemens 3TF54, 300 A)</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Coil for magnetic starting unit 160 A </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Time relay 220 V  0 - 60 seconds (complete with housing)</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Contact for magnetic starting unit  160 A Siemens</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set</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55 A, 3TF45</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10066184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160 A, 380 V, 3TF50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10066184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Magnetic starting unit, 160 A, 3TF50  </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10068124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55 A, 3TF45</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10068124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C120N, 380 V, 80 A, 3-phase,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50 A, 3-phase,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32 A, 3-phase,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16 A, 2-phase,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10 A, 2-phase,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6 A, 2-phase,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L7 - 10 / 2 / c,  230 / 400 V, 10 A, 2 -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L7 - 13 / 2 / c,  230 / 400 V, 13 A, 2 -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L7 - 32 / 2 / c,  230 / 400 V, 32 A, 2 -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Magnetic starting unit, 160 A, 3TF50, 380V  </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10068076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55 A, 3TF45,  380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10068076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Switching amplifier: KFA6 - SR2 - Ex1.W.LB Switching Amplifier, 240 vac, 13 w, 60 hz, 30 vdc, 2a, 2a 0.7 P.f ,N1658, Temp:-20°-60°S Weight 180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10066421</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ASCO Gubadli</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Time relay DM71DM24, 24 - 240 VAC, 50 - 60 Hz, IP 20, 1.5 w, working interval 0.1 s- 10 hours, (Carlo Gavazzi Multifunction Timer)</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10065623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ASCO Gubadli</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LC1D12, İ = 25 A, 230 V / 400 V, 3 / 5, 5 kW, JİS C8201-4-1,230 / 440 V, 2,7 / 5,5 kW, coill 24V AC.  Schneider Electric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10064323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ASCO Gubadli</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main circuit breaker  5AS 63 3P 63 A Imax 160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10064177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MPK-459</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Telemecanique LR9 F5369 90-150 A ,440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10064755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 Shikhlinski</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lastRenderedPageBreak/>
              <w:t>30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10 A, 2 - phases</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10066280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Shirvan</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16 A, 2 - phases</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10066280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Shirvan</w:t>
            </w:r>
          </w:p>
        </w:tc>
      </w:tr>
      <w:tr w:rsidR="00111C59" w:rsidRPr="00546575"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32</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Automatic main circuit breaker ABB 630 A 220 v (On/off relay, mini</w:t>
            </w:r>
            <w:r>
              <w:rPr>
                <w:rFonts w:ascii="Arial" w:eastAsia="Arial" w:hAnsi="Arial" w:cs="Arial"/>
                <w:color w:val="000000"/>
                <w:sz w:val="16"/>
                <w:szCs w:val="16"/>
                <w:lang w:val="en-US"/>
              </w:rPr>
              <w:t>mum voltage relay, 220 V with servo motor)</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set</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10066471</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"Ulluchay"</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bookmarkStart w:id="0" w:name="_GoBack" w:colFirst="3" w:colLast="3"/>
            <w:r>
              <w:rPr>
                <w:rFonts w:ascii="Arial" w:eastAsia="Arial" w:hAnsi="Arial" w:cs="Arial"/>
                <w:color w:val="000000"/>
                <w:sz w:val="16"/>
                <w:szCs w:val="16"/>
                <w:lang w:val="en-US"/>
              </w:rPr>
              <w:t>33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3P 112 - 160 A 36 kA  (MCCB) Siemens 3VA1116-4EE36-0AA0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10064755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 Shikhlinski</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220 V 16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220 V 30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3 - phase, 25 A, 380 v, LEGRANT</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2 - phase, 10 A,  LEGRANT</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tripping circuit breaker 2 x 16 A, 6kA B Siemens 5SL6216-7</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3TF 4222-OAQO 380 V, 30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Contactor 3TF50 160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380 V 80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Magnetic starting unit, 100 A, 3TF48, (Siemens)  </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10068147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Time relay RZaw6e, 1s, 220 V, 50 / 60 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10063084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"G. KHILILBAYLI"</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main circuit breaker (Circuit breaker frame) MasterPact NT08H1, 800A, 3f, 690 V, IEC 60947-2 50 / 60 Hz connection 25 ms disconnection 50 ms 301 x 276 x 19 (Open and close relay, minimum voltage relay, 220V with servomotor)</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10065297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Opening coil Undervoltage release MN / UVR 200 - 250 V AC - DC, 50 / 60 Hz, 4.5 VA, 90 ms +/- 5 %, 8.2 x 6 x 3.5</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10065297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Ready to close contact (Schneider Electric) 1AC PF, 5 A, 240 V, minimum load 100 mA, 24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10065297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Masterpact NT08H1 type circuit breaker motor mechanism, MCH 200 to 240 VAC, 50 / 60 Hz, 180 VA, 4 seconds (SCHNEIDER-Motor Mechanis)</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10065297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relay Siemens Sirius 3RH2344-1CN20-0KA0, 4NO+4NC, 220 V, 16 A, 50 / 60 Hz,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"Balakan"</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contact switch  Schrack LSDD 3P, 230 V, AC, 1NO, 50 / 60 Hz,12 A,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"Balakan"</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Contactor Siemens 3TF51 22-0XM0, 160 A, 220 V, 50 / 60 Hz, 2NO, 2NC, 690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"Balakan"</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tripping circuit breaker 3 x 63 A, 380 V,  6kA C Siemens 5SL6363-7</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10066312</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"Balakan"</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3TB41, 25 A, Coil: 380 V, AC, 50 / 60 Hz,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10065315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OKYM 6 R22 AC1 İh 20 A, 600 V, AC, 220 - 240 VAC,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10065315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3RT23171AP60, 220 V, AC, 22 А, 50/60 Hz, 4NO</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10065315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Siemens 3UA6200 - 3H, 90 - 120 A, 600 V AC, 1NO, 1NC, 15.24 x 12.07 x 10.8 cm</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10065773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Time relay ENTES MCB - 9 TDR, 24 V AC, 24 V DC, 230 V AC,  0.1sec-30 h</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10065773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Contactor switch unit   Schneider 1HO, ZBE101 6A, 600V, 0,011 kHz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10066003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lastRenderedPageBreak/>
              <w:t>58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1.6 - 2.5 A, 380 V, 50 / 60Hz,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10066003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Frequency control relay, Schneider Modular frequency control relay RM35HZ21FM, 120 - 277VAC, 50 / 60 Hz, 4NC, 102 - 308 VAC, 40 - 70 Hz, 5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10066003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60</w:t>
            </w:r>
          </w:p>
        </w:tc>
        <w:tc>
          <w:tcPr>
            <w:tcW w:w="4540" w:type="dxa"/>
            <w:shd w:val="clear" w:color="000000" w:fill="FFFFFF"/>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starter - contact switch 380 V 25 A SIEMENS</w:t>
            </w:r>
          </w:p>
        </w:tc>
        <w:tc>
          <w:tcPr>
            <w:tcW w:w="812"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10066003</w:t>
            </w:r>
          </w:p>
        </w:tc>
        <w:tc>
          <w:tcPr>
            <w:tcW w:w="1965"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3TB44, 45 A, Coil: 380 V, AC, 2NO,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3TB40, 35 A, Coil: 380 V, AC, 50 / 60 Hz,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3TB41, 25 A, Coil: 380 V, AC, 50 / 60 Hz,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3TB44, 100 A, Coil: 220 V, AC, 50 / 60 Hz,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25 - 40 A, 380 V, 50 / 60 Hz, 1NO,1NC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25 - 40 A, 380 V, 50 / 60 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16 - 25 A, 380 V, 50 / 60 Hz, 1NO,1NC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1.6 - 2.5 A, 380 V, 50 / 60Hz,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4 - 6.3 A, 380 V, 50 / 60Hz,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8 - 12 A, 380 V, 50 / 60 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3TB40 - 17 - 0 A, coil: 220 V AC, 22 A, 50 / 60 Hz, 2NO, 2NC, 500 V AC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tripping circuit breaker Siemens 5SX22, C32, 400 V, I = 32 A, bipolar.</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220 V, 25 A, 1 -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10060946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overload protection switch AK50-3M 380 V, 32 A, 50 / 60 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10067020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N. Narimanov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overload protection switch  AK50 - 2M 400 V, 5A, 50 / 60 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10067020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N. Narimanov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overload protection switch A3792 660 V, 630 A, 50 / 60 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10067020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N. Narimanov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Magnetic starting unit, 25 A, 3TF41, (Siemens) </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10067476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Garadagh</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Wago 750-430, 17 mA, 15 - 30 V, DC, 69.8 x 100 x 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Wago 750-455, 4-20 mA, 32 V, 64 x 100 x 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 Wago 750 - 530, 4 - 20 mA, 24 V, 67.8 x 100 x 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lastRenderedPageBreak/>
              <w:t>81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Wago 750 - 554, 4 - 20 MA, 32 V, 69.8 x 100 x 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 Wago 750 - 517, 4 - 20 mA, 250 V AC / 300 V DC, 67.8 x 100 x12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 Wago 750 - 842, 24 V, DC, 1800 mA, 512 bytes, 50,5 x 100 x71,1 mm</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tripping circuit breaker 3 x 125 A, 380 V, 10 kA C Siemens 5SP4392 - 7</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10062743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Telemecanique LC1 D2510 230 V 40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10059886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"Babek"</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2 - phases, 16 A, 380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10066392</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Denizchi Repair and Construction</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220 V, 25 A, 1 -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150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10066392</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Denizchi Repair and Construction</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(differential) IC60N, A9F77216, 2P, 16 A, 220 V, 30 mA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10068793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Production Services Department</w:t>
            </w:r>
          </w:p>
        </w:tc>
      </w:tr>
      <w:tr w:rsidR="00546575" w:rsidTr="00546575">
        <w:trPr>
          <w:trHeight w:val="20"/>
        </w:trPr>
        <w:tc>
          <w:tcPr>
            <w:tcW w:w="417"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89</w:t>
            </w:r>
          </w:p>
        </w:tc>
        <w:tc>
          <w:tcPr>
            <w:tcW w:w="4540" w:type="dxa"/>
            <w:shd w:val="clear" w:color="000000" w:fill="FFFFFF"/>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(differential) A9R41240 2 X 40A, 220 V, 30 mA, Schneider</w:t>
            </w:r>
          </w:p>
        </w:tc>
        <w:tc>
          <w:tcPr>
            <w:tcW w:w="812"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85</w:t>
            </w:r>
          </w:p>
        </w:tc>
        <w:tc>
          <w:tcPr>
            <w:tcW w:w="1195" w:type="dxa"/>
            <w:shd w:val="clear" w:color="000000" w:fill="FFFFFF"/>
            <w:noWrap/>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10068793</w:t>
            </w:r>
          </w:p>
        </w:tc>
        <w:tc>
          <w:tcPr>
            <w:tcW w:w="1965"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Production Services Department</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overload protection switch  Schneider 380 V, 250 A, 50 - 60 hz, CVS250F TM250D 3P3T</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10066828</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FSRW - 639</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SLA32 220V 50NZ (substitute acceptable)</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10068625</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"Athlete - 8"</w:t>
            </w:r>
          </w:p>
        </w:tc>
      </w:tr>
      <w:tr w:rsidR="00546575" w:rsidRP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SLA 16. 220 V 50Hz (POLAND) (substitute acceptable)</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10068625</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"Athlete - 8"</w:t>
            </w:r>
          </w:p>
        </w:tc>
      </w:tr>
      <w:tr w:rsidR="00546575" w:rsidRPr="00546575" w:rsidTr="00546575">
        <w:trPr>
          <w:trHeight w:val="20"/>
        </w:trPr>
        <w:tc>
          <w:tcPr>
            <w:tcW w:w="4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SLA 16. 24 V 50Hz (POLAND) (substitute acceptable)</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10068625</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"Athlete - 8"</w:t>
            </w:r>
          </w:p>
        </w:tc>
      </w:tr>
      <w:tr w:rsidR="00546575" w:rsidRPr="00546575" w:rsidTr="00546575">
        <w:trPr>
          <w:trHeight w:val="20"/>
        </w:trPr>
        <w:tc>
          <w:tcPr>
            <w:tcW w:w="4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Time relay ENDA PTM232, 230V, 50 / 60Hz, dimensions: G44 x H73 x D90 mm, op. temp: 0 - 50 S, 11 switches, Time range: 0 - 9.9 sec to 0 - 99 h</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10068625</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"Athlete - 8"</w:t>
            </w:r>
          </w:p>
        </w:tc>
      </w:tr>
      <w:bookmarkEnd w:id="0"/>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C01DEC" w:rsidP="00BB34D4">
      <w:pPr>
        <w:spacing w:line="276" w:lineRule="auto"/>
        <w:jc w:val="both"/>
        <w:rPr>
          <w:rFonts w:ascii="Arial" w:hAnsi="Arial" w:cs="Arial"/>
          <w:b/>
          <w:lang w:val="az-Latn-AZ"/>
        </w:rPr>
      </w:pPr>
      <w:r>
        <w:rPr>
          <w:rFonts w:ascii="Arial" w:eastAsia="Arial" w:hAnsi="Arial" w:cs="Arial"/>
          <w:b/>
          <w:bCs/>
          <w:highlight w:val="yellow"/>
          <w:lang w:val="en-US"/>
        </w:rPr>
        <w:t>Payment condition will be accepted "on actual basis" only.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Certificate of origin and conformity for the  supplied goods is required.</w:t>
      </w:r>
    </w:p>
    <w:p w:rsidR="00BB34D4" w:rsidRPr="00E829AD" w:rsidRDefault="00C01DEC" w:rsidP="00BB34D4">
      <w:pPr>
        <w:spacing w:line="276" w:lineRule="auto"/>
        <w:rPr>
          <w:b/>
          <w:sz w:val="28"/>
          <w:szCs w:val="28"/>
          <w:highlight w:val="yellow"/>
          <w:lang w:val="az-Latn-AZ"/>
        </w:rPr>
      </w:pPr>
      <w:r>
        <w:rPr>
          <w:rFonts w:ascii="Calibri" w:eastAsia="Calibri" w:hAnsi="Calibri" w:cs="Times New Roman"/>
          <w:b/>
          <w:bCs/>
          <w:sz w:val="28"/>
          <w:szCs w:val="28"/>
          <w:highlight w:val="yellow"/>
          <w:lang w:val="en-US"/>
        </w:rPr>
        <w:t>Only DDP shall be accepted a</w:t>
      </w:r>
      <w:r>
        <w:rPr>
          <w:rFonts w:ascii="Calibri" w:eastAsia="Calibri" w:hAnsi="Calibri" w:cs="Times New Roman"/>
          <w:b/>
          <w:bCs/>
          <w:sz w:val="28"/>
          <w:szCs w:val="28"/>
          <w:highlight w:val="yellow"/>
          <w:lang w:val="en-US"/>
        </w:rPr>
        <w:t>s a delivery term form local entities. Price offers shall be accepted in manats. Other conditions shall not be accepted.</w:t>
      </w:r>
    </w:p>
    <w:p w:rsidR="00BB34D4" w:rsidRDefault="00BB34D4" w:rsidP="00BB34D4">
      <w:pPr>
        <w:spacing w:line="276" w:lineRule="auto"/>
        <w:jc w:val="both"/>
        <w:rPr>
          <w:rFonts w:ascii="Arial" w:hAnsi="Arial" w:cs="Arial"/>
          <w:b/>
          <w:highlight w:val="yellow"/>
          <w:lang w:val="az-Latn-AZ"/>
        </w:rPr>
      </w:pPr>
    </w:p>
    <w:p w:rsidR="00E829AD" w:rsidRDefault="00E829AD" w:rsidP="00E829AD">
      <w:pPr>
        <w:jc w:val="center"/>
        <w:rPr>
          <w:rFonts w:ascii="Arial" w:hAnsi="Arial" w:cs="Arial"/>
          <w:b/>
          <w:sz w:val="20"/>
          <w:szCs w:val="20"/>
          <w:lang w:val="az-Latn-AZ"/>
        </w:rPr>
      </w:pPr>
    </w:p>
    <w:p w:rsidR="00E829AD" w:rsidRPr="00C243D3" w:rsidRDefault="00C01DEC"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C01DEC"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ASCO Procurement Department Senior procurement specialist</w:t>
      </w:r>
    </w:p>
    <w:p w:rsidR="00E829AD" w:rsidRPr="001231FA" w:rsidRDefault="00C01DEC"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C01DEC"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C01DEC"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E-mail</w:t>
      </w:r>
      <w:r>
        <w:rPr>
          <w:rFonts w:ascii="Arial" w:eastAsia="Arial" w:hAnsi="Arial" w:cs="Arial"/>
          <w:b/>
          <w:bCs/>
          <w:sz w:val="20"/>
          <w:szCs w:val="20"/>
          <w:shd w:val="clear" w:color="auto" w:fill="FAFAFA"/>
          <w:lang w:val="en-US"/>
        </w:rPr>
        <w:t xml:space="preserve">: </w:t>
      </w:r>
      <w:r>
        <w:rPr>
          <w:rFonts w:ascii="Arial" w:eastAsia="Arial" w:hAnsi="Arial" w:cs="Arial"/>
          <w:color w:val="000000"/>
          <w:sz w:val="20"/>
          <w:szCs w:val="20"/>
          <w:lang w:val="en-US"/>
        </w:rPr>
        <w:t>: 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C01DEC" w:rsidP="00E829AD">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C01DEC"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C01DEC"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C01DEC"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221A96" w:rsidRPr="00497D34" w:rsidRDefault="00C01DE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C01DE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lastRenderedPageBreak/>
        <w:t>An extract fro</w:t>
      </w:r>
      <w:r>
        <w:rPr>
          <w:rFonts w:ascii="Arial" w:eastAsia="Arial" w:hAnsi="Arial" w:cs="Arial"/>
          <w:sz w:val="18"/>
          <w:szCs w:val="18"/>
          <w:lang w:val="en-US"/>
        </w:rPr>
        <w:t>m state registry of commercial legal entities  (such extract to be issued not later than last 1 month)</w:t>
      </w:r>
    </w:p>
    <w:p w:rsidR="00221A96" w:rsidRPr="00497D34" w:rsidRDefault="00C01DE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Information on the founder in case if the founder of the company is a legal </w:t>
      </w:r>
      <w:r>
        <w:rPr>
          <w:rFonts w:ascii="Arial" w:eastAsia="Arial" w:hAnsi="Arial" w:cs="Arial"/>
          <w:sz w:val="18"/>
          <w:szCs w:val="18"/>
          <w:lang w:val="en-US"/>
        </w:rPr>
        <w:t>entity</w:t>
      </w:r>
    </w:p>
    <w:p w:rsidR="00221A96" w:rsidRPr="00497D34" w:rsidRDefault="00C01DE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C01DE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C01DE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w:t>
      </w:r>
      <w:r>
        <w:rPr>
          <w:rFonts w:ascii="Arial" w:eastAsia="Arial" w:hAnsi="Arial" w:cs="Arial"/>
          <w:sz w:val="18"/>
          <w:szCs w:val="18"/>
          <w:lang w:val="en-US"/>
        </w:rPr>
        <w:t xml:space="preserve">d of the legal representative </w:t>
      </w:r>
    </w:p>
    <w:p w:rsidR="00221A96" w:rsidRPr="00497D34" w:rsidRDefault="00C01DEC"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C01DEC"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EC" w:rsidRDefault="00C01DEC" w:rsidP="009339FF">
      <w:pPr>
        <w:spacing w:after="0" w:line="240" w:lineRule="auto"/>
      </w:pPr>
      <w:r>
        <w:separator/>
      </w:r>
    </w:p>
  </w:endnote>
  <w:endnote w:type="continuationSeparator" w:id="0">
    <w:p w:rsidR="00C01DEC" w:rsidRDefault="00C01DEC" w:rsidP="0093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EC" w:rsidRDefault="00C01DEC" w:rsidP="009339FF">
      <w:pPr>
        <w:spacing w:after="0" w:line="240" w:lineRule="auto"/>
      </w:pPr>
      <w:r>
        <w:separator/>
      </w:r>
    </w:p>
  </w:footnote>
  <w:footnote w:type="continuationSeparator" w:id="0">
    <w:p w:rsidR="00C01DEC" w:rsidRDefault="00C01DEC" w:rsidP="0093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0C48EFC">
      <w:start w:val="25"/>
      <w:numFmt w:val="bullet"/>
      <w:lvlText w:val="-"/>
      <w:lvlJc w:val="left"/>
      <w:pPr>
        <w:tabs>
          <w:tab w:val="num" w:pos="720"/>
        </w:tabs>
        <w:ind w:left="720" w:hanging="360"/>
      </w:pPr>
      <w:rPr>
        <w:rFonts w:ascii="Times New Roman" w:eastAsia="Times New Roman" w:hAnsi="Times New Roman" w:cs="Times New Roman" w:hint="default"/>
      </w:rPr>
    </w:lvl>
    <w:lvl w:ilvl="1" w:tplc="DCD2E840">
      <w:start w:val="1"/>
      <w:numFmt w:val="bullet"/>
      <w:lvlText w:val="o"/>
      <w:lvlJc w:val="left"/>
      <w:pPr>
        <w:tabs>
          <w:tab w:val="num" w:pos="1440"/>
        </w:tabs>
        <w:ind w:left="1440" w:hanging="360"/>
      </w:pPr>
      <w:rPr>
        <w:rFonts w:ascii="Courier New" w:hAnsi="Courier New" w:cs="Times New Roman" w:hint="default"/>
      </w:rPr>
    </w:lvl>
    <w:lvl w:ilvl="2" w:tplc="6A165F34">
      <w:start w:val="1"/>
      <w:numFmt w:val="bullet"/>
      <w:lvlText w:val=""/>
      <w:lvlJc w:val="left"/>
      <w:pPr>
        <w:tabs>
          <w:tab w:val="num" w:pos="2160"/>
        </w:tabs>
        <w:ind w:left="2160" w:hanging="360"/>
      </w:pPr>
      <w:rPr>
        <w:rFonts w:ascii="Wingdings" w:hAnsi="Wingdings" w:hint="default"/>
      </w:rPr>
    </w:lvl>
    <w:lvl w:ilvl="3" w:tplc="B74213D4">
      <w:start w:val="1"/>
      <w:numFmt w:val="bullet"/>
      <w:lvlText w:val=""/>
      <w:lvlJc w:val="left"/>
      <w:pPr>
        <w:tabs>
          <w:tab w:val="num" w:pos="2880"/>
        </w:tabs>
        <w:ind w:left="2880" w:hanging="360"/>
      </w:pPr>
      <w:rPr>
        <w:rFonts w:ascii="Symbol" w:hAnsi="Symbol" w:hint="default"/>
      </w:rPr>
    </w:lvl>
    <w:lvl w:ilvl="4" w:tplc="EE06F5C6">
      <w:start w:val="1"/>
      <w:numFmt w:val="bullet"/>
      <w:lvlText w:val="o"/>
      <w:lvlJc w:val="left"/>
      <w:pPr>
        <w:tabs>
          <w:tab w:val="num" w:pos="3600"/>
        </w:tabs>
        <w:ind w:left="3600" w:hanging="360"/>
      </w:pPr>
      <w:rPr>
        <w:rFonts w:ascii="Courier New" w:hAnsi="Courier New" w:cs="Times New Roman" w:hint="default"/>
      </w:rPr>
    </w:lvl>
    <w:lvl w:ilvl="5" w:tplc="361ADB9C">
      <w:start w:val="1"/>
      <w:numFmt w:val="bullet"/>
      <w:lvlText w:val=""/>
      <w:lvlJc w:val="left"/>
      <w:pPr>
        <w:tabs>
          <w:tab w:val="num" w:pos="4320"/>
        </w:tabs>
        <w:ind w:left="4320" w:hanging="360"/>
      </w:pPr>
      <w:rPr>
        <w:rFonts w:ascii="Wingdings" w:hAnsi="Wingdings" w:hint="default"/>
      </w:rPr>
    </w:lvl>
    <w:lvl w:ilvl="6" w:tplc="794A736E">
      <w:start w:val="1"/>
      <w:numFmt w:val="bullet"/>
      <w:lvlText w:val=""/>
      <w:lvlJc w:val="left"/>
      <w:pPr>
        <w:tabs>
          <w:tab w:val="num" w:pos="5040"/>
        </w:tabs>
        <w:ind w:left="5040" w:hanging="360"/>
      </w:pPr>
      <w:rPr>
        <w:rFonts w:ascii="Symbol" w:hAnsi="Symbol" w:hint="default"/>
      </w:rPr>
    </w:lvl>
    <w:lvl w:ilvl="7" w:tplc="9E50E214">
      <w:start w:val="1"/>
      <w:numFmt w:val="bullet"/>
      <w:lvlText w:val="o"/>
      <w:lvlJc w:val="left"/>
      <w:pPr>
        <w:tabs>
          <w:tab w:val="num" w:pos="5760"/>
        </w:tabs>
        <w:ind w:left="5760" w:hanging="360"/>
      </w:pPr>
      <w:rPr>
        <w:rFonts w:ascii="Courier New" w:hAnsi="Courier New" w:cs="Times New Roman" w:hint="default"/>
      </w:rPr>
    </w:lvl>
    <w:lvl w:ilvl="8" w:tplc="A010FBD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BFEAF788">
      <w:start w:val="1"/>
      <w:numFmt w:val="bullet"/>
      <w:lvlText w:val=""/>
      <w:lvlJc w:val="left"/>
      <w:pPr>
        <w:ind w:left="720" w:hanging="360"/>
      </w:pPr>
      <w:rPr>
        <w:rFonts w:ascii="Symbol" w:hAnsi="Symbol" w:hint="default"/>
      </w:rPr>
    </w:lvl>
    <w:lvl w:ilvl="1" w:tplc="DF321DA2">
      <w:start w:val="1"/>
      <w:numFmt w:val="bullet"/>
      <w:lvlText w:val="o"/>
      <w:lvlJc w:val="left"/>
      <w:pPr>
        <w:ind w:left="1440" w:hanging="360"/>
      </w:pPr>
      <w:rPr>
        <w:rFonts w:ascii="Courier New" w:hAnsi="Courier New" w:cs="Courier New" w:hint="default"/>
      </w:rPr>
    </w:lvl>
    <w:lvl w:ilvl="2" w:tplc="3C921660">
      <w:start w:val="1"/>
      <w:numFmt w:val="bullet"/>
      <w:lvlText w:val=""/>
      <w:lvlJc w:val="left"/>
      <w:pPr>
        <w:ind w:left="2160" w:hanging="360"/>
      </w:pPr>
      <w:rPr>
        <w:rFonts w:ascii="Wingdings" w:hAnsi="Wingdings" w:hint="default"/>
      </w:rPr>
    </w:lvl>
    <w:lvl w:ilvl="3" w:tplc="BF686880">
      <w:start w:val="1"/>
      <w:numFmt w:val="bullet"/>
      <w:lvlText w:val=""/>
      <w:lvlJc w:val="left"/>
      <w:pPr>
        <w:ind w:left="2880" w:hanging="360"/>
      </w:pPr>
      <w:rPr>
        <w:rFonts w:ascii="Symbol" w:hAnsi="Symbol" w:hint="default"/>
      </w:rPr>
    </w:lvl>
    <w:lvl w:ilvl="4" w:tplc="561A738A">
      <w:start w:val="1"/>
      <w:numFmt w:val="bullet"/>
      <w:lvlText w:val="o"/>
      <w:lvlJc w:val="left"/>
      <w:pPr>
        <w:ind w:left="3600" w:hanging="360"/>
      </w:pPr>
      <w:rPr>
        <w:rFonts w:ascii="Courier New" w:hAnsi="Courier New" w:cs="Courier New" w:hint="default"/>
      </w:rPr>
    </w:lvl>
    <w:lvl w:ilvl="5" w:tplc="D4BCACCE">
      <w:start w:val="1"/>
      <w:numFmt w:val="bullet"/>
      <w:lvlText w:val=""/>
      <w:lvlJc w:val="left"/>
      <w:pPr>
        <w:ind w:left="4320" w:hanging="360"/>
      </w:pPr>
      <w:rPr>
        <w:rFonts w:ascii="Wingdings" w:hAnsi="Wingdings" w:hint="default"/>
      </w:rPr>
    </w:lvl>
    <w:lvl w:ilvl="6" w:tplc="F40AAD40">
      <w:start w:val="1"/>
      <w:numFmt w:val="bullet"/>
      <w:lvlText w:val=""/>
      <w:lvlJc w:val="left"/>
      <w:pPr>
        <w:ind w:left="5040" w:hanging="360"/>
      </w:pPr>
      <w:rPr>
        <w:rFonts w:ascii="Symbol" w:hAnsi="Symbol" w:hint="default"/>
      </w:rPr>
    </w:lvl>
    <w:lvl w:ilvl="7" w:tplc="F1CCAD88">
      <w:start w:val="1"/>
      <w:numFmt w:val="bullet"/>
      <w:lvlText w:val="o"/>
      <w:lvlJc w:val="left"/>
      <w:pPr>
        <w:ind w:left="5760" w:hanging="360"/>
      </w:pPr>
      <w:rPr>
        <w:rFonts w:ascii="Courier New" w:hAnsi="Courier New" w:cs="Courier New" w:hint="default"/>
      </w:rPr>
    </w:lvl>
    <w:lvl w:ilvl="8" w:tplc="A5620A4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E7EB3DA">
      <w:start w:val="1"/>
      <w:numFmt w:val="bullet"/>
      <w:lvlText w:val=""/>
      <w:lvlJc w:val="left"/>
      <w:pPr>
        <w:ind w:left="720" w:hanging="360"/>
      </w:pPr>
      <w:rPr>
        <w:rFonts w:ascii="Wingdings" w:hAnsi="Wingdings" w:hint="default"/>
      </w:rPr>
    </w:lvl>
    <w:lvl w:ilvl="1" w:tplc="63D20414">
      <w:start w:val="1"/>
      <w:numFmt w:val="bullet"/>
      <w:lvlText w:val="o"/>
      <w:lvlJc w:val="left"/>
      <w:pPr>
        <w:ind w:left="1440" w:hanging="360"/>
      </w:pPr>
      <w:rPr>
        <w:rFonts w:ascii="Courier New" w:hAnsi="Courier New" w:cs="Courier New" w:hint="default"/>
      </w:rPr>
    </w:lvl>
    <w:lvl w:ilvl="2" w:tplc="D152BB94">
      <w:start w:val="1"/>
      <w:numFmt w:val="bullet"/>
      <w:lvlText w:val=""/>
      <w:lvlJc w:val="left"/>
      <w:pPr>
        <w:ind w:left="2160" w:hanging="360"/>
      </w:pPr>
      <w:rPr>
        <w:rFonts w:ascii="Wingdings" w:hAnsi="Wingdings" w:hint="default"/>
      </w:rPr>
    </w:lvl>
    <w:lvl w:ilvl="3" w:tplc="CDD01AE2">
      <w:start w:val="1"/>
      <w:numFmt w:val="bullet"/>
      <w:lvlText w:val=""/>
      <w:lvlJc w:val="left"/>
      <w:pPr>
        <w:ind w:left="2880" w:hanging="360"/>
      </w:pPr>
      <w:rPr>
        <w:rFonts w:ascii="Symbol" w:hAnsi="Symbol" w:hint="default"/>
      </w:rPr>
    </w:lvl>
    <w:lvl w:ilvl="4" w:tplc="D72071F4">
      <w:start w:val="1"/>
      <w:numFmt w:val="bullet"/>
      <w:lvlText w:val="o"/>
      <w:lvlJc w:val="left"/>
      <w:pPr>
        <w:ind w:left="3600" w:hanging="360"/>
      </w:pPr>
      <w:rPr>
        <w:rFonts w:ascii="Courier New" w:hAnsi="Courier New" w:cs="Courier New" w:hint="default"/>
      </w:rPr>
    </w:lvl>
    <w:lvl w:ilvl="5" w:tplc="F71CA480">
      <w:start w:val="1"/>
      <w:numFmt w:val="bullet"/>
      <w:lvlText w:val=""/>
      <w:lvlJc w:val="left"/>
      <w:pPr>
        <w:ind w:left="4320" w:hanging="360"/>
      </w:pPr>
      <w:rPr>
        <w:rFonts w:ascii="Wingdings" w:hAnsi="Wingdings" w:hint="default"/>
      </w:rPr>
    </w:lvl>
    <w:lvl w:ilvl="6" w:tplc="62163CCE">
      <w:start w:val="1"/>
      <w:numFmt w:val="bullet"/>
      <w:lvlText w:val=""/>
      <w:lvlJc w:val="left"/>
      <w:pPr>
        <w:ind w:left="5040" w:hanging="360"/>
      </w:pPr>
      <w:rPr>
        <w:rFonts w:ascii="Symbol" w:hAnsi="Symbol" w:hint="default"/>
      </w:rPr>
    </w:lvl>
    <w:lvl w:ilvl="7" w:tplc="06649284">
      <w:start w:val="1"/>
      <w:numFmt w:val="bullet"/>
      <w:lvlText w:val="o"/>
      <w:lvlJc w:val="left"/>
      <w:pPr>
        <w:ind w:left="5760" w:hanging="360"/>
      </w:pPr>
      <w:rPr>
        <w:rFonts w:ascii="Courier New" w:hAnsi="Courier New" w:cs="Courier New" w:hint="default"/>
      </w:rPr>
    </w:lvl>
    <w:lvl w:ilvl="8" w:tplc="468AB04C">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23D4E5D0">
      <w:start w:val="5"/>
      <w:numFmt w:val="bullet"/>
      <w:lvlText w:val="-"/>
      <w:lvlJc w:val="left"/>
      <w:pPr>
        <w:ind w:left="720" w:hanging="360"/>
      </w:pPr>
      <w:rPr>
        <w:rFonts w:ascii="Arial" w:eastAsia="@Arial Unicode MS" w:hAnsi="Arial" w:cs="Arial" w:hint="default"/>
      </w:rPr>
    </w:lvl>
    <w:lvl w:ilvl="1" w:tplc="136C688E" w:tentative="1">
      <w:start w:val="1"/>
      <w:numFmt w:val="bullet"/>
      <w:lvlText w:val="o"/>
      <w:lvlJc w:val="left"/>
      <w:pPr>
        <w:ind w:left="1440" w:hanging="360"/>
      </w:pPr>
      <w:rPr>
        <w:rFonts w:ascii="Courier New" w:hAnsi="Courier New" w:cs="Courier New" w:hint="default"/>
      </w:rPr>
    </w:lvl>
    <w:lvl w:ilvl="2" w:tplc="820C9946" w:tentative="1">
      <w:start w:val="1"/>
      <w:numFmt w:val="bullet"/>
      <w:lvlText w:val=""/>
      <w:lvlJc w:val="left"/>
      <w:pPr>
        <w:ind w:left="2160" w:hanging="360"/>
      </w:pPr>
      <w:rPr>
        <w:rFonts w:ascii="Wingdings" w:hAnsi="Wingdings" w:hint="default"/>
      </w:rPr>
    </w:lvl>
    <w:lvl w:ilvl="3" w:tplc="B0DED952" w:tentative="1">
      <w:start w:val="1"/>
      <w:numFmt w:val="bullet"/>
      <w:lvlText w:val=""/>
      <w:lvlJc w:val="left"/>
      <w:pPr>
        <w:ind w:left="2880" w:hanging="360"/>
      </w:pPr>
      <w:rPr>
        <w:rFonts w:ascii="Symbol" w:hAnsi="Symbol" w:hint="default"/>
      </w:rPr>
    </w:lvl>
    <w:lvl w:ilvl="4" w:tplc="A7F87CE6" w:tentative="1">
      <w:start w:val="1"/>
      <w:numFmt w:val="bullet"/>
      <w:lvlText w:val="o"/>
      <w:lvlJc w:val="left"/>
      <w:pPr>
        <w:ind w:left="3600" w:hanging="360"/>
      </w:pPr>
      <w:rPr>
        <w:rFonts w:ascii="Courier New" w:hAnsi="Courier New" w:cs="Courier New" w:hint="default"/>
      </w:rPr>
    </w:lvl>
    <w:lvl w:ilvl="5" w:tplc="15641980" w:tentative="1">
      <w:start w:val="1"/>
      <w:numFmt w:val="bullet"/>
      <w:lvlText w:val=""/>
      <w:lvlJc w:val="left"/>
      <w:pPr>
        <w:ind w:left="4320" w:hanging="360"/>
      </w:pPr>
      <w:rPr>
        <w:rFonts w:ascii="Wingdings" w:hAnsi="Wingdings" w:hint="default"/>
      </w:rPr>
    </w:lvl>
    <w:lvl w:ilvl="6" w:tplc="A1D6385A" w:tentative="1">
      <w:start w:val="1"/>
      <w:numFmt w:val="bullet"/>
      <w:lvlText w:val=""/>
      <w:lvlJc w:val="left"/>
      <w:pPr>
        <w:ind w:left="5040" w:hanging="360"/>
      </w:pPr>
      <w:rPr>
        <w:rFonts w:ascii="Symbol" w:hAnsi="Symbol" w:hint="default"/>
      </w:rPr>
    </w:lvl>
    <w:lvl w:ilvl="7" w:tplc="588C7770" w:tentative="1">
      <w:start w:val="1"/>
      <w:numFmt w:val="bullet"/>
      <w:lvlText w:val="o"/>
      <w:lvlJc w:val="left"/>
      <w:pPr>
        <w:ind w:left="5760" w:hanging="360"/>
      </w:pPr>
      <w:rPr>
        <w:rFonts w:ascii="Courier New" w:hAnsi="Courier New" w:cs="Courier New" w:hint="default"/>
      </w:rPr>
    </w:lvl>
    <w:lvl w:ilvl="8" w:tplc="A2A8A70E"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B068F1C4">
      <w:start w:val="1"/>
      <w:numFmt w:val="upperRoman"/>
      <w:lvlText w:val="%1."/>
      <w:lvlJc w:val="right"/>
      <w:pPr>
        <w:ind w:left="720" w:hanging="360"/>
      </w:pPr>
    </w:lvl>
    <w:lvl w:ilvl="1" w:tplc="8B886784">
      <w:start w:val="1"/>
      <w:numFmt w:val="lowerLetter"/>
      <w:lvlText w:val="%2."/>
      <w:lvlJc w:val="left"/>
      <w:pPr>
        <w:ind w:left="1440" w:hanging="360"/>
      </w:pPr>
    </w:lvl>
    <w:lvl w:ilvl="2" w:tplc="B4A00C78">
      <w:start w:val="1"/>
      <w:numFmt w:val="lowerRoman"/>
      <w:lvlText w:val="%3."/>
      <w:lvlJc w:val="right"/>
      <w:pPr>
        <w:ind w:left="2160" w:hanging="180"/>
      </w:pPr>
    </w:lvl>
    <w:lvl w:ilvl="3" w:tplc="B288A0A6">
      <w:start w:val="1"/>
      <w:numFmt w:val="decimal"/>
      <w:lvlText w:val="%4."/>
      <w:lvlJc w:val="left"/>
      <w:pPr>
        <w:ind w:left="2880" w:hanging="360"/>
      </w:pPr>
    </w:lvl>
    <w:lvl w:ilvl="4" w:tplc="9892ADC6">
      <w:start w:val="1"/>
      <w:numFmt w:val="lowerLetter"/>
      <w:lvlText w:val="%5."/>
      <w:lvlJc w:val="left"/>
      <w:pPr>
        <w:ind w:left="3600" w:hanging="360"/>
      </w:pPr>
    </w:lvl>
    <w:lvl w:ilvl="5" w:tplc="060C65B4">
      <w:start w:val="1"/>
      <w:numFmt w:val="lowerRoman"/>
      <w:lvlText w:val="%6."/>
      <w:lvlJc w:val="right"/>
      <w:pPr>
        <w:ind w:left="4320" w:hanging="180"/>
      </w:pPr>
    </w:lvl>
    <w:lvl w:ilvl="6" w:tplc="1C904B10">
      <w:start w:val="1"/>
      <w:numFmt w:val="decimal"/>
      <w:lvlText w:val="%7."/>
      <w:lvlJc w:val="left"/>
      <w:pPr>
        <w:ind w:left="5040" w:hanging="360"/>
      </w:pPr>
    </w:lvl>
    <w:lvl w:ilvl="7" w:tplc="141AAF7C">
      <w:start w:val="1"/>
      <w:numFmt w:val="lowerLetter"/>
      <w:lvlText w:val="%8."/>
      <w:lvlJc w:val="left"/>
      <w:pPr>
        <w:ind w:left="5760" w:hanging="360"/>
      </w:pPr>
    </w:lvl>
    <w:lvl w:ilvl="8" w:tplc="D36EB64C">
      <w:start w:val="1"/>
      <w:numFmt w:val="lowerRoman"/>
      <w:lvlText w:val="%9."/>
      <w:lvlJc w:val="right"/>
      <w:pPr>
        <w:ind w:left="6480" w:hanging="180"/>
      </w:pPr>
    </w:lvl>
  </w:abstractNum>
  <w:abstractNum w:abstractNumId="5" w15:restartNumberingAfterBreak="0">
    <w:nsid w:val="79226FC0"/>
    <w:multiLevelType w:val="hybridMultilevel"/>
    <w:tmpl w:val="E9EA68F0"/>
    <w:lvl w:ilvl="0" w:tplc="8A3A4D68">
      <w:start w:val="1"/>
      <w:numFmt w:val="bullet"/>
      <w:lvlText w:val=""/>
      <w:lvlJc w:val="left"/>
      <w:pPr>
        <w:ind w:left="720" w:hanging="360"/>
      </w:pPr>
      <w:rPr>
        <w:rFonts w:ascii="Wingdings" w:hAnsi="Wingdings" w:hint="default"/>
      </w:rPr>
    </w:lvl>
    <w:lvl w:ilvl="1" w:tplc="0CC4368E">
      <w:start w:val="1"/>
      <w:numFmt w:val="bullet"/>
      <w:lvlText w:val="o"/>
      <w:lvlJc w:val="left"/>
      <w:pPr>
        <w:ind w:left="1440" w:hanging="360"/>
      </w:pPr>
      <w:rPr>
        <w:rFonts w:ascii="Courier New" w:hAnsi="Courier New" w:cs="Courier New" w:hint="default"/>
      </w:rPr>
    </w:lvl>
    <w:lvl w:ilvl="2" w:tplc="45A8BCB8">
      <w:start w:val="1"/>
      <w:numFmt w:val="bullet"/>
      <w:lvlText w:val=""/>
      <w:lvlJc w:val="left"/>
      <w:pPr>
        <w:ind w:left="2160" w:hanging="360"/>
      </w:pPr>
      <w:rPr>
        <w:rFonts w:ascii="Wingdings" w:hAnsi="Wingdings" w:hint="default"/>
      </w:rPr>
    </w:lvl>
    <w:lvl w:ilvl="3" w:tplc="661E0178">
      <w:start w:val="1"/>
      <w:numFmt w:val="bullet"/>
      <w:lvlText w:val=""/>
      <w:lvlJc w:val="left"/>
      <w:pPr>
        <w:ind w:left="2880" w:hanging="360"/>
      </w:pPr>
      <w:rPr>
        <w:rFonts w:ascii="Symbol" w:hAnsi="Symbol" w:hint="default"/>
      </w:rPr>
    </w:lvl>
    <w:lvl w:ilvl="4" w:tplc="DABAD51E">
      <w:start w:val="1"/>
      <w:numFmt w:val="bullet"/>
      <w:lvlText w:val="o"/>
      <w:lvlJc w:val="left"/>
      <w:pPr>
        <w:ind w:left="3600" w:hanging="360"/>
      </w:pPr>
      <w:rPr>
        <w:rFonts w:ascii="Courier New" w:hAnsi="Courier New" w:cs="Courier New" w:hint="default"/>
      </w:rPr>
    </w:lvl>
    <w:lvl w:ilvl="5" w:tplc="9612D0A8">
      <w:start w:val="1"/>
      <w:numFmt w:val="bullet"/>
      <w:lvlText w:val=""/>
      <w:lvlJc w:val="left"/>
      <w:pPr>
        <w:ind w:left="4320" w:hanging="360"/>
      </w:pPr>
      <w:rPr>
        <w:rFonts w:ascii="Wingdings" w:hAnsi="Wingdings" w:hint="default"/>
      </w:rPr>
    </w:lvl>
    <w:lvl w:ilvl="6" w:tplc="3ED4BCD8">
      <w:start w:val="1"/>
      <w:numFmt w:val="bullet"/>
      <w:lvlText w:val=""/>
      <w:lvlJc w:val="left"/>
      <w:pPr>
        <w:ind w:left="5040" w:hanging="360"/>
      </w:pPr>
      <w:rPr>
        <w:rFonts w:ascii="Symbol" w:hAnsi="Symbol" w:hint="default"/>
      </w:rPr>
    </w:lvl>
    <w:lvl w:ilvl="7" w:tplc="21D40E08">
      <w:start w:val="1"/>
      <w:numFmt w:val="bullet"/>
      <w:lvlText w:val="o"/>
      <w:lvlJc w:val="left"/>
      <w:pPr>
        <w:ind w:left="5760" w:hanging="360"/>
      </w:pPr>
      <w:rPr>
        <w:rFonts w:ascii="Courier New" w:hAnsi="Courier New" w:cs="Courier New" w:hint="default"/>
      </w:rPr>
    </w:lvl>
    <w:lvl w:ilvl="8" w:tplc="9C3C12C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B9C40444">
      <w:start w:val="1"/>
      <w:numFmt w:val="bullet"/>
      <w:lvlText w:val=""/>
      <w:lvlJc w:val="left"/>
      <w:pPr>
        <w:ind w:left="720" w:hanging="360"/>
      </w:pPr>
      <w:rPr>
        <w:rFonts w:ascii="Wingdings" w:hAnsi="Wingdings" w:hint="default"/>
      </w:rPr>
    </w:lvl>
    <w:lvl w:ilvl="1" w:tplc="05C6F526">
      <w:start w:val="1"/>
      <w:numFmt w:val="bullet"/>
      <w:lvlText w:val="o"/>
      <w:lvlJc w:val="left"/>
      <w:pPr>
        <w:ind w:left="1440" w:hanging="360"/>
      </w:pPr>
      <w:rPr>
        <w:rFonts w:ascii="Courier New" w:hAnsi="Courier New" w:cs="Courier New" w:hint="default"/>
      </w:rPr>
    </w:lvl>
    <w:lvl w:ilvl="2" w:tplc="6794125C">
      <w:start w:val="1"/>
      <w:numFmt w:val="bullet"/>
      <w:lvlText w:val=""/>
      <w:lvlJc w:val="left"/>
      <w:pPr>
        <w:ind w:left="2160" w:hanging="360"/>
      </w:pPr>
      <w:rPr>
        <w:rFonts w:ascii="Wingdings" w:hAnsi="Wingdings" w:hint="default"/>
      </w:rPr>
    </w:lvl>
    <w:lvl w:ilvl="3" w:tplc="B00EA87A">
      <w:start w:val="1"/>
      <w:numFmt w:val="bullet"/>
      <w:lvlText w:val=""/>
      <w:lvlJc w:val="left"/>
      <w:pPr>
        <w:ind w:left="2880" w:hanging="360"/>
      </w:pPr>
      <w:rPr>
        <w:rFonts w:ascii="Symbol" w:hAnsi="Symbol" w:hint="default"/>
      </w:rPr>
    </w:lvl>
    <w:lvl w:ilvl="4" w:tplc="C0C0207C">
      <w:start w:val="1"/>
      <w:numFmt w:val="bullet"/>
      <w:lvlText w:val="o"/>
      <w:lvlJc w:val="left"/>
      <w:pPr>
        <w:ind w:left="3600" w:hanging="360"/>
      </w:pPr>
      <w:rPr>
        <w:rFonts w:ascii="Courier New" w:hAnsi="Courier New" w:cs="Courier New" w:hint="default"/>
      </w:rPr>
    </w:lvl>
    <w:lvl w:ilvl="5" w:tplc="B37C409C">
      <w:start w:val="1"/>
      <w:numFmt w:val="bullet"/>
      <w:lvlText w:val=""/>
      <w:lvlJc w:val="left"/>
      <w:pPr>
        <w:ind w:left="4320" w:hanging="360"/>
      </w:pPr>
      <w:rPr>
        <w:rFonts w:ascii="Wingdings" w:hAnsi="Wingdings" w:hint="default"/>
      </w:rPr>
    </w:lvl>
    <w:lvl w:ilvl="6" w:tplc="11425660">
      <w:start w:val="1"/>
      <w:numFmt w:val="bullet"/>
      <w:lvlText w:val=""/>
      <w:lvlJc w:val="left"/>
      <w:pPr>
        <w:ind w:left="5040" w:hanging="360"/>
      </w:pPr>
      <w:rPr>
        <w:rFonts w:ascii="Symbol" w:hAnsi="Symbol" w:hint="default"/>
      </w:rPr>
    </w:lvl>
    <w:lvl w:ilvl="7" w:tplc="17A2E430">
      <w:start w:val="1"/>
      <w:numFmt w:val="bullet"/>
      <w:lvlText w:val="o"/>
      <w:lvlJc w:val="left"/>
      <w:pPr>
        <w:ind w:left="5760" w:hanging="360"/>
      </w:pPr>
      <w:rPr>
        <w:rFonts w:ascii="Courier New" w:hAnsi="Courier New" w:cs="Courier New" w:hint="default"/>
      </w:rPr>
    </w:lvl>
    <w:lvl w:ilvl="8" w:tplc="91DE7566">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BD66763E">
      <w:start w:val="1"/>
      <w:numFmt w:val="decimal"/>
      <w:lvlText w:val="%1."/>
      <w:lvlJc w:val="left"/>
      <w:pPr>
        <w:ind w:left="720" w:hanging="360"/>
      </w:pPr>
    </w:lvl>
    <w:lvl w:ilvl="1" w:tplc="C0203C30">
      <w:start w:val="1"/>
      <w:numFmt w:val="lowerLetter"/>
      <w:lvlText w:val="%2."/>
      <w:lvlJc w:val="left"/>
      <w:pPr>
        <w:ind w:left="1440" w:hanging="360"/>
      </w:pPr>
    </w:lvl>
    <w:lvl w:ilvl="2" w:tplc="5E9C0326">
      <w:start w:val="1"/>
      <w:numFmt w:val="lowerRoman"/>
      <w:lvlText w:val="%3."/>
      <w:lvlJc w:val="right"/>
      <w:pPr>
        <w:ind w:left="2160" w:hanging="180"/>
      </w:pPr>
    </w:lvl>
    <w:lvl w:ilvl="3" w:tplc="24B0F686">
      <w:start w:val="1"/>
      <w:numFmt w:val="decimal"/>
      <w:lvlText w:val="%4."/>
      <w:lvlJc w:val="left"/>
      <w:pPr>
        <w:ind w:left="2880" w:hanging="360"/>
      </w:pPr>
    </w:lvl>
    <w:lvl w:ilvl="4" w:tplc="23D4BD48">
      <w:start w:val="1"/>
      <w:numFmt w:val="lowerLetter"/>
      <w:lvlText w:val="%5."/>
      <w:lvlJc w:val="left"/>
      <w:pPr>
        <w:ind w:left="3600" w:hanging="360"/>
      </w:pPr>
    </w:lvl>
    <w:lvl w:ilvl="5" w:tplc="25C66EFE">
      <w:start w:val="1"/>
      <w:numFmt w:val="lowerRoman"/>
      <w:lvlText w:val="%6."/>
      <w:lvlJc w:val="right"/>
      <w:pPr>
        <w:ind w:left="4320" w:hanging="180"/>
      </w:pPr>
    </w:lvl>
    <w:lvl w:ilvl="6" w:tplc="71BA61FE">
      <w:start w:val="1"/>
      <w:numFmt w:val="decimal"/>
      <w:lvlText w:val="%7."/>
      <w:lvlJc w:val="left"/>
      <w:pPr>
        <w:ind w:left="5040" w:hanging="360"/>
      </w:pPr>
    </w:lvl>
    <w:lvl w:ilvl="7" w:tplc="BC3E4A8E">
      <w:start w:val="1"/>
      <w:numFmt w:val="lowerLetter"/>
      <w:lvlText w:val="%8."/>
      <w:lvlJc w:val="left"/>
      <w:pPr>
        <w:ind w:left="5760" w:hanging="360"/>
      </w:pPr>
    </w:lvl>
    <w:lvl w:ilvl="8" w:tplc="7D3A93AA">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11C59"/>
    <w:rsid w:val="001231FA"/>
    <w:rsid w:val="00221A96"/>
    <w:rsid w:val="002B7D3B"/>
    <w:rsid w:val="002F72CB"/>
    <w:rsid w:val="003B2C7B"/>
    <w:rsid w:val="003E1382"/>
    <w:rsid w:val="004133F7"/>
    <w:rsid w:val="00420224"/>
    <w:rsid w:val="00497D34"/>
    <w:rsid w:val="004A65DC"/>
    <w:rsid w:val="00546575"/>
    <w:rsid w:val="005529CC"/>
    <w:rsid w:val="005816D7"/>
    <w:rsid w:val="00625CFC"/>
    <w:rsid w:val="00712393"/>
    <w:rsid w:val="007B07AA"/>
    <w:rsid w:val="008D0121"/>
    <w:rsid w:val="008D38CE"/>
    <w:rsid w:val="008D4237"/>
    <w:rsid w:val="00913DED"/>
    <w:rsid w:val="00923D30"/>
    <w:rsid w:val="009339FF"/>
    <w:rsid w:val="00981A6C"/>
    <w:rsid w:val="00993E0B"/>
    <w:rsid w:val="009A2B54"/>
    <w:rsid w:val="00A03334"/>
    <w:rsid w:val="00A30BA2"/>
    <w:rsid w:val="00AB0554"/>
    <w:rsid w:val="00B06016"/>
    <w:rsid w:val="00B539FC"/>
    <w:rsid w:val="00B64945"/>
    <w:rsid w:val="00BB30BF"/>
    <w:rsid w:val="00BB34D4"/>
    <w:rsid w:val="00C01DEC"/>
    <w:rsid w:val="00C243D3"/>
    <w:rsid w:val="00C66A0E"/>
    <w:rsid w:val="00C83B87"/>
    <w:rsid w:val="00CA1C68"/>
    <w:rsid w:val="00CF624E"/>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93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9FF"/>
    <w:rPr>
      <w:lang w:val="ru-RU"/>
    </w:rPr>
  </w:style>
  <w:style w:type="paragraph" w:styleId="Footer">
    <w:name w:val="footer"/>
    <w:basedOn w:val="Normal"/>
    <w:link w:val="FooterChar"/>
    <w:uiPriority w:val="99"/>
    <w:unhideWhenUsed/>
    <w:rsid w:val="00933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9F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3385</Words>
  <Characters>19298</Characters>
  <Application>Microsoft Office Word</Application>
  <DocSecurity>0</DocSecurity>
  <Lines>160</Lines>
  <Paragraphs>45</Paragraphs>
  <ScaleCrop>false</ScaleCrop>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2023-07-19T11:05:00Z</dcterms:created>
  <dcterms:modified xsi:type="dcterms:W3CDTF">2023-07-19T11:05:00Z</dcterms:modified>
</cp:coreProperties>
</file>