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4909F458" w:rsidR="00221A96" w:rsidRPr="00FC7765" w:rsidRDefault="00221A96" w:rsidP="00E6197B">
      <w:pPr>
        <w:jc w:val="center"/>
        <w:rPr>
          <w:rFonts w:ascii="Arial" w:hAnsi="Arial" w:cs="Arial"/>
          <w:b/>
          <w:sz w:val="24"/>
          <w:szCs w:val="24"/>
          <w:lang w:val="az-Latn-AZ"/>
        </w:rPr>
      </w:pPr>
      <w:bookmarkStart w:id="0" w:name="_Hlk167867148"/>
      <w:bookmarkStart w:id="1" w:name="_Hlk183442222"/>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bookmarkEnd w:id="0"/>
      <w:r w:rsidR="004D1176" w:rsidRPr="004D1176">
        <w:rPr>
          <w:rFonts w:ascii="Arial" w:hAnsi="Arial" w:cs="Arial"/>
          <w:b/>
          <w:sz w:val="24"/>
          <w:szCs w:val="24"/>
          <w:lang w:val="az-Latn-AZ"/>
        </w:rPr>
        <w:t>tabeliyində</w:t>
      </w:r>
      <w:r w:rsidR="00E6197B">
        <w:rPr>
          <w:rFonts w:ascii="Arial" w:hAnsi="Arial" w:cs="Arial"/>
          <w:b/>
          <w:sz w:val="24"/>
          <w:szCs w:val="24"/>
          <w:lang w:val="az-Latn-AZ"/>
        </w:rPr>
        <w:t xml:space="preserve"> </w:t>
      </w:r>
      <w:r w:rsidR="00E6197B" w:rsidRPr="00E6197B">
        <w:rPr>
          <w:rFonts w:ascii="Arial" w:hAnsi="Arial" w:cs="Arial"/>
          <w:b/>
          <w:sz w:val="24"/>
          <w:szCs w:val="24"/>
          <w:lang w:val="az-Latn-AZ"/>
        </w:rPr>
        <w:t xml:space="preserve">olan </w:t>
      </w:r>
      <w:r w:rsidR="00DB2E2C" w:rsidRPr="00DB2E2C">
        <w:rPr>
          <w:rFonts w:ascii="Arial" w:hAnsi="Arial" w:cs="Arial"/>
          <w:b/>
          <w:sz w:val="24"/>
          <w:szCs w:val="24"/>
          <w:lang w:val="az-Latn-AZ"/>
        </w:rPr>
        <w:t>AM099/2024 “Azərbaycan Xəzər Dəniz Gəmiçiliyi” Qapalı Səhmdar Cəmiyyətinin tabeliyində olan Zığ GTTZ-nin müxtəlif hava kompressorlarının təmir xidmətlərinin (mal-material daxil) satın alınması  məqsədilə </w:t>
      </w:r>
      <w:r w:rsidRPr="00FC7765">
        <w:rPr>
          <w:rFonts w:ascii="Arial" w:hAnsi="Arial" w:cs="Arial"/>
          <w:b/>
          <w:sz w:val="24"/>
          <w:szCs w:val="24"/>
          <w:lang w:val="az-Latn-AZ"/>
        </w:rPr>
        <w:t>müsabiqə elan edir:</w:t>
      </w:r>
    </w:p>
    <w:bookmarkEnd w:id="1"/>
    <w:p w14:paraId="15DD4A97" w14:textId="0F532B38"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w:t>
      </w:r>
      <w:r w:rsidR="00E6197B">
        <w:rPr>
          <w:rFonts w:ascii="Arial" w:hAnsi="Arial" w:cs="Arial"/>
          <w:b/>
          <w:sz w:val="24"/>
          <w:szCs w:val="24"/>
          <w:lang w:val="az-Latn-AZ" w:eastAsia="ru-RU"/>
        </w:rPr>
        <w:t>9</w:t>
      </w:r>
      <w:r w:rsidR="00DB2E2C">
        <w:rPr>
          <w:rFonts w:ascii="Arial" w:hAnsi="Arial" w:cs="Arial"/>
          <w:b/>
          <w:sz w:val="24"/>
          <w:szCs w:val="24"/>
          <w:lang w:val="az-Latn-AZ" w:eastAsia="ru-RU"/>
        </w:rPr>
        <w:t>9</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DB2E2C"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77F74A45"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DB2E2C">
              <w:rPr>
                <w:rFonts w:ascii="Arial" w:hAnsi="Arial" w:cs="Arial"/>
                <w:b/>
                <w:sz w:val="20"/>
                <w:szCs w:val="20"/>
                <w:highlight w:val="yellow"/>
                <w:lang w:val="az-Latn-AZ" w:eastAsia="ru-RU"/>
              </w:rPr>
              <w:t>10</w:t>
            </w:r>
            <w:r w:rsidR="0049326B">
              <w:rPr>
                <w:rFonts w:ascii="Arial" w:hAnsi="Arial" w:cs="Arial"/>
                <w:b/>
                <w:sz w:val="20"/>
                <w:szCs w:val="20"/>
                <w:highlight w:val="yellow"/>
                <w:lang w:val="az-Latn-AZ" w:eastAsia="ru-RU"/>
              </w:rPr>
              <w:t>.</w:t>
            </w:r>
            <w:r w:rsidR="00E6197B">
              <w:rPr>
                <w:rFonts w:ascii="Arial" w:hAnsi="Arial" w:cs="Arial"/>
                <w:b/>
                <w:sz w:val="20"/>
                <w:szCs w:val="20"/>
                <w:highlight w:val="yellow"/>
                <w:lang w:val="az-Latn-AZ" w:eastAsia="ru-RU"/>
              </w:rPr>
              <w:t>12</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DB2E2C"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A5A3F89"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DB2E2C"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DB2E2C"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61F6616F"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6197B">
              <w:rPr>
                <w:rFonts w:ascii="Arial" w:hAnsi="Arial" w:cs="Arial"/>
                <w:b/>
                <w:sz w:val="20"/>
                <w:szCs w:val="20"/>
                <w:highlight w:val="yellow"/>
                <w:lang w:val="az-Latn-AZ" w:eastAsia="ru-RU"/>
              </w:rPr>
              <w:t>1</w:t>
            </w:r>
            <w:r w:rsidR="00DB2E2C">
              <w:rPr>
                <w:rFonts w:ascii="Arial" w:hAnsi="Arial" w:cs="Arial"/>
                <w:b/>
                <w:sz w:val="20"/>
                <w:szCs w:val="20"/>
                <w:highlight w:val="yellow"/>
                <w:lang w:val="az-Latn-AZ" w:eastAsia="ru-RU"/>
              </w:rPr>
              <w:t>6</w:t>
            </w:r>
            <w:r w:rsidR="0049326B">
              <w:rPr>
                <w:rFonts w:ascii="Arial" w:hAnsi="Arial" w:cs="Arial"/>
                <w:b/>
                <w:sz w:val="20"/>
                <w:szCs w:val="20"/>
                <w:highlight w:val="yellow"/>
                <w:lang w:val="az-Latn-AZ" w:eastAsia="ru-RU"/>
              </w:rPr>
              <w:t xml:space="preserve"> </w:t>
            </w:r>
            <w:r w:rsidR="00E6197B">
              <w:rPr>
                <w:rFonts w:ascii="Arial" w:hAnsi="Arial" w:cs="Arial"/>
                <w:b/>
                <w:sz w:val="20"/>
                <w:szCs w:val="20"/>
                <w:highlight w:val="yellow"/>
                <w:lang w:val="az-Latn-AZ" w:eastAsia="ru-RU"/>
              </w:rPr>
              <w:t>dekabr</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DB2E2C"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7FF7315D"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492DBCEA"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7AB527DC"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hyperlink r:id="rId6" w:history="1">
              <w:r w:rsidRPr="00E943C5">
                <w:rPr>
                  <w:rStyle w:val="a3"/>
                  <w:rFonts w:ascii="Arial" w:hAnsi="Arial" w:cs="Arial"/>
                  <w:sz w:val="20"/>
                  <w:szCs w:val="20"/>
                  <w:highlight w:val="yellow"/>
                  <w:lang w:val="az-Latn-AZ"/>
                </w:rPr>
                <w:t>tender@asco.az</w:t>
              </w:r>
            </w:hyperlink>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hyperlink r:id="rId7" w:history="1">
              <w:r w:rsidRPr="002B7D3B">
                <w:rPr>
                  <w:rStyle w:val="a3"/>
                  <w:rFonts w:ascii="Arial" w:hAnsi="Arial" w:cs="Arial"/>
                  <w:sz w:val="20"/>
                  <w:szCs w:val="20"/>
                  <w:highlight w:val="yellow"/>
                  <w:lang w:val="az-Latn-AZ"/>
                </w:rPr>
                <w:t>tender@asco.az</w:t>
              </w:r>
            </w:hyperlink>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1A96" w:rsidRPr="00DB2E2C"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0545E62A"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6197B">
              <w:rPr>
                <w:rFonts w:ascii="Arial" w:hAnsi="Arial" w:cs="Arial"/>
                <w:b/>
                <w:sz w:val="20"/>
                <w:szCs w:val="20"/>
                <w:highlight w:val="yellow"/>
                <w:lang w:val="az-Latn-AZ" w:eastAsia="ru-RU"/>
              </w:rPr>
              <w:t>1</w:t>
            </w:r>
            <w:r w:rsidR="00DB2E2C">
              <w:rPr>
                <w:rFonts w:ascii="Arial" w:hAnsi="Arial" w:cs="Arial"/>
                <w:b/>
                <w:sz w:val="20"/>
                <w:szCs w:val="20"/>
                <w:highlight w:val="yellow"/>
                <w:lang w:val="az-Latn-AZ" w:eastAsia="ru-RU"/>
              </w:rPr>
              <w:t>7</w:t>
            </w:r>
            <w:r w:rsidR="00E6197B">
              <w:rPr>
                <w:rFonts w:ascii="Arial" w:hAnsi="Arial" w:cs="Arial"/>
                <w:b/>
                <w:sz w:val="20"/>
                <w:szCs w:val="20"/>
                <w:highlight w:val="yellow"/>
                <w:lang w:val="az-Latn-AZ" w:eastAsia="ru-RU"/>
              </w:rPr>
              <w:t xml:space="preserve"> dekabr</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DB2E2C"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14:paraId="13116A04"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040A6B08" w14:textId="77777777" w:rsidR="00E6197B" w:rsidRDefault="00E6197B" w:rsidP="00E6197B">
      <w:pPr>
        <w:pStyle w:val="a4"/>
        <w:spacing w:after="0" w:line="240" w:lineRule="auto"/>
        <w:ind w:left="851" w:hanging="9"/>
        <w:jc w:val="both"/>
        <w:rPr>
          <w:lang w:val="az-Latn-AZ"/>
        </w:rPr>
      </w:pPr>
    </w:p>
    <w:p w14:paraId="290635A8" w14:textId="77777777" w:rsidR="00DB2E2C" w:rsidRDefault="00DB2E2C" w:rsidP="00E6197B">
      <w:pPr>
        <w:pStyle w:val="a4"/>
        <w:spacing w:after="0" w:line="240" w:lineRule="auto"/>
        <w:ind w:left="851" w:hanging="9"/>
        <w:jc w:val="both"/>
        <w:rPr>
          <w:lang w:val="az-Latn-AZ"/>
        </w:rPr>
      </w:pPr>
    </w:p>
    <w:tbl>
      <w:tblPr>
        <w:tblStyle w:val="a5"/>
        <w:tblW w:w="9488" w:type="dxa"/>
        <w:tblInd w:w="562" w:type="dxa"/>
        <w:tblLook w:val="04A0" w:firstRow="1" w:lastRow="0" w:firstColumn="1" w:lastColumn="0" w:noHBand="0" w:noVBand="1"/>
      </w:tblPr>
      <w:tblGrid>
        <w:gridCol w:w="6946"/>
        <w:gridCol w:w="1418"/>
        <w:gridCol w:w="1124"/>
      </w:tblGrid>
      <w:tr w:rsidR="00DB2E2C" w:rsidRPr="00646200" w14:paraId="1C2D8BA8" w14:textId="77777777" w:rsidTr="00DB2E2C">
        <w:trPr>
          <w:trHeight w:val="133"/>
        </w:trPr>
        <w:tc>
          <w:tcPr>
            <w:tcW w:w="6946" w:type="dxa"/>
            <w:tcBorders>
              <w:top w:val="single" w:sz="4" w:space="0" w:color="auto"/>
              <w:left w:val="single" w:sz="4" w:space="0" w:color="auto"/>
              <w:bottom w:val="single" w:sz="4" w:space="0" w:color="auto"/>
              <w:right w:val="single" w:sz="4" w:space="0" w:color="auto"/>
            </w:tcBorders>
            <w:hideMark/>
          </w:tcPr>
          <w:p w14:paraId="576B3FF7" w14:textId="77777777" w:rsidR="00DB2E2C" w:rsidRPr="00646200" w:rsidRDefault="00DB2E2C" w:rsidP="00272307">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İşin adı</w:t>
            </w:r>
          </w:p>
        </w:tc>
        <w:tc>
          <w:tcPr>
            <w:tcW w:w="1418" w:type="dxa"/>
            <w:tcBorders>
              <w:top w:val="single" w:sz="4" w:space="0" w:color="auto"/>
              <w:left w:val="single" w:sz="4" w:space="0" w:color="auto"/>
              <w:bottom w:val="single" w:sz="4" w:space="0" w:color="auto"/>
              <w:right w:val="single" w:sz="4" w:space="0" w:color="auto"/>
            </w:tcBorders>
            <w:hideMark/>
          </w:tcPr>
          <w:p w14:paraId="33DF7D0F" w14:textId="77777777" w:rsidR="00DB2E2C" w:rsidRPr="00646200" w:rsidRDefault="00DB2E2C" w:rsidP="00272307">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Ölçü vahidi</w:t>
            </w:r>
          </w:p>
        </w:tc>
        <w:tc>
          <w:tcPr>
            <w:tcW w:w="1124" w:type="dxa"/>
            <w:tcBorders>
              <w:top w:val="single" w:sz="4" w:space="0" w:color="auto"/>
              <w:left w:val="single" w:sz="4" w:space="0" w:color="auto"/>
              <w:bottom w:val="single" w:sz="4" w:space="0" w:color="auto"/>
              <w:right w:val="single" w:sz="4" w:space="0" w:color="auto"/>
            </w:tcBorders>
          </w:tcPr>
          <w:p w14:paraId="7FB9F65F" w14:textId="2E0EFBA7" w:rsidR="00DB2E2C" w:rsidRPr="00646200" w:rsidRDefault="00DB2E2C" w:rsidP="00DB2E2C">
            <w:pPr>
              <w:spacing w:line="20" w:lineRule="atLeast"/>
              <w:rPr>
                <w:rFonts w:ascii="Arial" w:eastAsia="Times New Roman" w:hAnsi="Arial" w:cs="Arial"/>
                <w:sz w:val="24"/>
                <w:szCs w:val="24"/>
                <w:lang w:val="az-Latn-AZ"/>
              </w:rPr>
            </w:pPr>
            <w:r w:rsidRPr="00646200">
              <w:rPr>
                <w:rFonts w:ascii="Arial" w:eastAsia="Times New Roman" w:hAnsi="Arial" w:cs="Arial"/>
                <w:sz w:val="24"/>
                <w:szCs w:val="24"/>
                <w:lang w:val="az-Latn-AZ"/>
              </w:rPr>
              <w:t>Miqdarı</w:t>
            </w:r>
          </w:p>
        </w:tc>
      </w:tr>
      <w:tr w:rsidR="00DB2E2C" w:rsidRPr="00646200" w14:paraId="277EC657" w14:textId="77777777" w:rsidTr="00DB2E2C">
        <w:tc>
          <w:tcPr>
            <w:tcW w:w="6946" w:type="dxa"/>
            <w:tcBorders>
              <w:top w:val="single" w:sz="4" w:space="0" w:color="auto"/>
              <w:left w:val="single" w:sz="4" w:space="0" w:color="auto"/>
              <w:bottom w:val="single" w:sz="4" w:space="0" w:color="auto"/>
              <w:right w:val="single" w:sz="4" w:space="0" w:color="auto"/>
            </w:tcBorders>
          </w:tcPr>
          <w:p w14:paraId="1A536A4D" w14:textId="77777777" w:rsidR="00DB2E2C" w:rsidRPr="00364B7E" w:rsidRDefault="00DB2E2C" w:rsidP="00272307">
            <w:pPr>
              <w:spacing w:line="20" w:lineRule="atLeast"/>
              <w:jc w:val="center"/>
              <w:rPr>
                <w:rFonts w:ascii="Arial" w:eastAsia="Times New Roman" w:hAnsi="Arial" w:cs="Arial"/>
                <w:b/>
                <w:bCs/>
                <w:sz w:val="24"/>
                <w:szCs w:val="24"/>
                <w:lang w:val="az-Latn-AZ"/>
              </w:rPr>
            </w:pPr>
            <w:r w:rsidRPr="000D0A80">
              <w:rPr>
                <w:rFonts w:ascii="Arial" w:eastAsia="Times New Roman" w:hAnsi="Arial" w:cs="Arial"/>
                <w:b/>
                <w:bCs/>
                <w:sz w:val="24"/>
                <w:szCs w:val="24"/>
              </w:rPr>
              <w:t>13-3/1-306/2024</w:t>
            </w:r>
          </w:p>
        </w:tc>
        <w:tc>
          <w:tcPr>
            <w:tcW w:w="1418" w:type="dxa"/>
            <w:tcBorders>
              <w:top w:val="single" w:sz="4" w:space="0" w:color="auto"/>
              <w:left w:val="single" w:sz="4" w:space="0" w:color="auto"/>
              <w:bottom w:val="single" w:sz="4" w:space="0" w:color="auto"/>
              <w:right w:val="single" w:sz="4" w:space="0" w:color="auto"/>
            </w:tcBorders>
          </w:tcPr>
          <w:p w14:paraId="0D21BD47" w14:textId="77777777" w:rsidR="00DB2E2C" w:rsidRDefault="00DB2E2C" w:rsidP="00272307">
            <w:pPr>
              <w:spacing w:line="20" w:lineRule="atLeast"/>
              <w:jc w:val="center"/>
              <w:rPr>
                <w:rFonts w:ascii="Arial" w:eastAsia="Times New Roman" w:hAnsi="Arial" w:cs="Arial"/>
                <w:sz w:val="24"/>
                <w:szCs w:val="24"/>
                <w:lang w:val="az-Latn-AZ"/>
              </w:rPr>
            </w:pPr>
          </w:p>
        </w:tc>
        <w:tc>
          <w:tcPr>
            <w:tcW w:w="1124" w:type="dxa"/>
            <w:tcBorders>
              <w:top w:val="single" w:sz="4" w:space="0" w:color="auto"/>
              <w:left w:val="single" w:sz="4" w:space="0" w:color="auto"/>
              <w:bottom w:val="single" w:sz="4" w:space="0" w:color="auto"/>
              <w:right w:val="single" w:sz="4" w:space="0" w:color="auto"/>
            </w:tcBorders>
          </w:tcPr>
          <w:p w14:paraId="62671433" w14:textId="77777777" w:rsidR="00DB2E2C" w:rsidRDefault="00DB2E2C" w:rsidP="00272307">
            <w:pPr>
              <w:spacing w:line="20" w:lineRule="atLeast"/>
              <w:jc w:val="center"/>
              <w:rPr>
                <w:rFonts w:ascii="Arial" w:eastAsia="Times New Roman" w:hAnsi="Arial" w:cs="Arial"/>
                <w:sz w:val="24"/>
                <w:szCs w:val="24"/>
                <w:lang w:val="az-Latn-AZ"/>
              </w:rPr>
            </w:pPr>
          </w:p>
        </w:tc>
      </w:tr>
      <w:tr w:rsidR="00DB2E2C" w:rsidRPr="00646200" w14:paraId="09116600" w14:textId="77777777" w:rsidTr="00DB2E2C">
        <w:tc>
          <w:tcPr>
            <w:tcW w:w="6946" w:type="dxa"/>
            <w:tcBorders>
              <w:top w:val="single" w:sz="4" w:space="0" w:color="auto"/>
              <w:left w:val="single" w:sz="4" w:space="0" w:color="auto"/>
              <w:bottom w:val="single" w:sz="4" w:space="0" w:color="auto"/>
              <w:right w:val="single" w:sz="4" w:space="0" w:color="auto"/>
            </w:tcBorders>
            <w:hideMark/>
          </w:tcPr>
          <w:p w14:paraId="458BBAF7" w14:textId="77777777" w:rsidR="00DB2E2C" w:rsidRPr="00646200"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XATS-156 Dd Fb nc FRG Əsaslı təmiri</w:t>
            </w:r>
          </w:p>
        </w:tc>
        <w:tc>
          <w:tcPr>
            <w:tcW w:w="1418" w:type="dxa"/>
            <w:tcBorders>
              <w:top w:val="single" w:sz="4" w:space="0" w:color="auto"/>
              <w:left w:val="single" w:sz="4" w:space="0" w:color="auto"/>
              <w:bottom w:val="single" w:sz="4" w:space="0" w:color="auto"/>
              <w:right w:val="single" w:sz="4" w:space="0" w:color="auto"/>
            </w:tcBorders>
            <w:hideMark/>
          </w:tcPr>
          <w:p w14:paraId="1C907AE3" w14:textId="77777777" w:rsidR="00DB2E2C" w:rsidRPr="00646200" w:rsidRDefault="00DB2E2C" w:rsidP="00272307">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hideMark/>
          </w:tcPr>
          <w:p w14:paraId="6DC7122E" w14:textId="77777777" w:rsidR="00DB2E2C" w:rsidRPr="00646200"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3</w:t>
            </w:r>
          </w:p>
        </w:tc>
      </w:tr>
      <w:tr w:rsidR="00DB2E2C" w:rsidRPr="00646200" w14:paraId="20300ADE" w14:textId="77777777" w:rsidTr="00DB2E2C">
        <w:tc>
          <w:tcPr>
            <w:tcW w:w="6946" w:type="dxa"/>
            <w:tcBorders>
              <w:top w:val="single" w:sz="4" w:space="0" w:color="auto"/>
              <w:left w:val="single" w:sz="4" w:space="0" w:color="auto"/>
              <w:bottom w:val="single" w:sz="4" w:space="0" w:color="auto"/>
              <w:right w:val="single" w:sz="4" w:space="0" w:color="auto"/>
            </w:tcBorders>
            <w:hideMark/>
          </w:tcPr>
          <w:p w14:paraId="7B82C811" w14:textId="77777777" w:rsidR="00DB2E2C" w:rsidRPr="00646200"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TİDY 40 Əsaslı təmiri</w:t>
            </w:r>
          </w:p>
        </w:tc>
        <w:tc>
          <w:tcPr>
            <w:tcW w:w="1418" w:type="dxa"/>
            <w:tcBorders>
              <w:top w:val="single" w:sz="4" w:space="0" w:color="auto"/>
              <w:left w:val="single" w:sz="4" w:space="0" w:color="auto"/>
              <w:bottom w:val="single" w:sz="4" w:space="0" w:color="auto"/>
              <w:right w:val="single" w:sz="4" w:space="0" w:color="auto"/>
            </w:tcBorders>
            <w:hideMark/>
          </w:tcPr>
          <w:p w14:paraId="7C8FEE30" w14:textId="77777777" w:rsidR="00DB2E2C" w:rsidRPr="00646200" w:rsidRDefault="00DB2E2C" w:rsidP="00272307">
            <w:pPr>
              <w:spacing w:line="20" w:lineRule="atLeast"/>
              <w:jc w:val="center"/>
              <w:rPr>
                <w:rFonts w:ascii="Arial" w:eastAsia="Times New Roman" w:hAnsi="Arial" w:cs="Arial"/>
                <w:sz w:val="24"/>
                <w:szCs w:val="24"/>
                <w:lang w:val="az-Latn-AZ"/>
              </w:rPr>
            </w:pPr>
            <w:r w:rsidRPr="00646200">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hideMark/>
          </w:tcPr>
          <w:p w14:paraId="120335B5" w14:textId="77777777" w:rsidR="00DB2E2C" w:rsidRPr="00646200"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1</w:t>
            </w:r>
          </w:p>
        </w:tc>
      </w:tr>
      <w:tr w:rsidR="00DB2E2C" w:rsidRPr="00646200" w14:paraId="59E563C9" w14:textId="77777777" w:rsidTr="00DB2E2C">
        <w:trPr>
          <w:trHeight w:val="431"/>
        </w:trPr>
        <w:tc>
          <w:tcPr>
            <w:tcW w:w="6946" w:type="dxa"/>
            <w:tcBorders>
              <w:top w:val="single" w:sz="4" w:space="0" w:color="auto"/>
              <w:left w:val="single" w:sz="4" w:space="0" w:color="auto"/>
              <w:bottom w:val="single" w:sz="4" w:space="0" w:color="auto"/>
              <w:right w:val="single" w:sz="4" w:space="0" w:color="auto"/>
            </w:tcBorders>
            <w:hideMark/>
          </w:tcPr>
          <w:p w14:paraId="6E1D9D45" w14:textId="77777777" w:rsidR="00DB2E2C" w:rsidRPr="00646200"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DKS 500 Əsaslı təmiri</w:t>
            </w:r>
          </w:p>
        </w:tc>
        <w:tc>
          <w:tcPr>
            <w:tcW w:w="1418" w:type="dxa"/>
            <w:tcBorders>
              <w:top w:val="single" w:sz="4" w:space="0" w:color="auto"/>
              <w:left w:val="single" w:sz="4" w:space="0" w:color="auto"/>
              <w:bottom w:val="single" w:sz="4" w:space="0" w:color="auto"/>
              <w:right w:val="single" w:sz="4" w:space="0" w:color="auto"/>
            </w:tcBorders>
            <w:hideMark/>
          </w:tcPr>
          <w:p w14:paraId="012749DF" w14:textId="77777777" w:rsidR="00DB2E2C" w:rsidRPr="00646200" w:rsidRDefault="00DB2E2C" w:rsidP="00272307">
            <w:pPr>
              <w:spacing w:line="20" w:lineRule="atLeast"/>
              <w:jc w:val="center"/>
              <w:rPr>
                <w:rFonts w:ascii="Arial" w:eastAsia="Times New Roman" w:hAnsi="Arial" w:cs="Arial"/>
                <w:sz w:val="24"/>
                <w:szCs w:val="24"/>
                <w:lang w:val="az-Latn-AZ"/>
              </w:rPr>
            </w:pPr>
            <w:r w:rsidRPr="00F56CB7">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hideMark/>
          </w:tcPr>
          <w:p w14:paraId="300F66BE" w14:textId="77777777" w:rsidR="00DB2E2C" w:rsidRPr="00646200"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1</w:t>
            </w:r>
          </w:p>
        </w:tc>
      </w:tr>
      <w:tr w:rsidR="00DB2E2C" w:rsidRPr="00646200" w14:paraId="13321D84" w14:textId="77777777" w:rsidTr="00DB2E2C">
        <w:tc>
          <w:tcPr>
            <w:tcW w:w="6946" w:type="dxa"/>
            <w:tcBorders>
              <w:top w:val="single" w:sz="4" w:space="0" w:color="auto"/>
              <w:left w:val="single" w:sz="4" w:space="0" w:color="auto"/>
              <w:bottom w:val="single" w:sz="4" w:space="0" w:color="auto"/>
              <w:right w:val="single" w:sz="4" w:space="0" w:color="auto"/>
            </w:tcBorders>
            <w:hideMark/>
          </w:tcPr>
          <w:p w14:paraId="5031EAEA" w14:textId="77777777" w:rsidR="00DB2E2C" w:rsidRPr="00646200"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TİDY 3010 Əsaslı təmiri</w:t>
            </w:r>
          </w:p>
        </w:tc>
        <w:tc>
          <w:tcPr>
            <w:tcW w:w="1418" w:type="dxa"/>
            <w:tcBorders>
              <w:top w:val="single" w:sz="4" w:space="0" w:color="auto"/>
              <w:left w:val="single" w:sz="4" w:space="0" w:color="auto"/>
              <w:bottom w:val="single" w:sz="4" w:space="0" w:color="auto"/>
              <w:right w:val="single" w:sz="4" w:space="0" w:color="auto"/>
            </w:tcBorders>
            <w:hideMark/>
          </w:tcPr>
          <w:p w14:paraId="260DE522" w14:textId="77777777" w:rsidR="00DB2E2C" w:rsidRPr="00646200" w:rsidRDefault="00DB2E2C" w:rsidP="00272307">
            <w:pPr>
              <w:spacing w:line="20" w:lineRule="atLeast"/>
              <w:jc w:val="center"/>
              <w:rPr>
                <w:rFonts w:ascii="Arial" w:eastAsia="Times New Roman" w:hAnsi="Arial" w:cs="Arial"/>
                <w:sz w:val="24"/>
                <w:szCs w:val="24"/>
                <w:lang w:val="az-Latn-AZ"/>
              </w:rPr>
            </w:pPr>
            <w:r w:rsidRPr="00F56CB7">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hideMark/>
          </w:tcPr>
          <w:p w14:paraId="7E1BFFD2" w14:textId="77777777" w:rsidR="00DB2E2C" w:rsidRPr="00646200"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1</w:t>
            </w:r>
          </w:p>
        </w:tc>
      </w:tr>
      <w:tr w:rsidR="00DB2E2C" w:rsidRPr="000D0A80" w14:paraId="2D9BC9F0" w14:textId="77777777" w:rsidTr="00DB2E2C">
        <w:tc>
          <w:tcPr>
            <w:tcW w:w="6946" w:type="dxa"/>
            <w:tcBorders>
              <w:top w:val="single" w:sz="4" w:space="0" w:color="auto"/>
              <w:left w:val="single" w:sz="4" w:space="0" w:color="auto"/>
              <w:bottom w:val="single" w:sz="4" w:space="0" w:color="auto"/>
              <w:right w:val="single" w:sz="4" w:space="0" w:color="auto"/>
            </w:tcBorders>
          </w:tcPr>
          <w:p w14:paraId="04A31F1B" w14:textId="77777777" w:rsidR="00DB2E2C" w:rsidRDefault="00DB2E2C" w:rsidP="00272307">
            <w:pPr>
              <w:spacing w:line="20" w:lineRule="atLeast"/>
              <w:rPr>
                <w:rFonts w:ascii="Arial" w:eastAsia="Times New Roman" w:hAnsi="Arial" w:cs="Arial"/>
                <w:sz w:val="24"/>
                <w:szCs w:val="24"/>
                <w:lang w:val="az-Latn-AZ"/>
              </w:rPr>
            </w:pPr>
            <w:r>
              <w:rPr>
                <w:rFonts w:ascii="Arial" w:eastAsia="Times New Roman" w:hAnsi="Arial" w:cs="Arial"/>
                <w:sz w:val="24"/>
                <w:szCs w:val="24"/>
                <w:lang w:val="az-Latn-AZ"/>
              </w:rPr>
              <w:t>Hava kompressoru DİAMOND  Əsaslı təmiri</w:t>
            </w:r>
          </w:p>
        </w:tc>
        <w:tc>
          <w:tcPr>
            <w:tcW w:w="1418" w:type="dxa"/>
            <w:tcBorders>
              <w:top w:val="single" w:sz="4" w:space="0" w:color="auto"/>
              <w:left w:val="single" w:sz="4" w:space="0" w:color="auto"/>
              <w:bottom w:val="single" w:sz="4" w:space="0" w:color="auto"/>
              <w:right w:val="single" w:sz="4" w:space="0" w:color="auto"/>
            </w:tcBorders>
          </w:tcPr>
          <w:p w14:paraId="00ED1399" w14:textId="77777777" w:rsidR="00DB2E2C" w:rsidRPr="00646200" w:rsidRDefault="00DB2E2C" w:rsidP="00272307">
            <w:pPr>
              <w:spacing w:line="20" w:lineRule="atLeast"/>
              <w:jc w:val="center"/>
              <w:rPr>
                <w:rFonts w:ascii="Arial" w:eastAsia="Times New Roman" w:hAnsi="Arial" w:cs="Arial"/>
                <w:sz w:val="24"/>
                <w:szCs w:val="24"/>
                <w:lang w:val="az-Latn-AZ"/>
              </w:rPr>
            </w:pPr>
            <w:r w:rsidRPr="00F56CB7">
              <w:rPr>
                <w:rFonts w:ascii="Arial" w:eastAsia="Times New Roman" w:hAnsi="Arial" w:cs="Arial"/>
                <w:sz w:val="24"/>
                <w:szCs w:val="24"/>
                <w:lang w:val="az-Latn-AZ"/>
              </w:rPr>
              <w:t>ədəd</w:t>
            </w:r>
          </w:p>
        </w:tc>
        <w:tc>
          <w:tcPr>
            <w:tcW w:w="1124" w:type="dxa"/>
            <w:tcBorders>
              <w:top w:val="single" w:sz="4" w:space="0" w:color="auto"/>
              <w:left w:val="single" w:sz="4" w:space="0" w:color="auto"/>
              <w:bottom w:val="single" w:sz="4" w:space="0" w:color="auto"/>
              <w:right w:val="single" w:sz="4" w:space="0" w:color="auto"/>
            </w:tcBorders>
          </w:tcPr>
          <w:p w14:paraId="22157E52" w14:textId="77777777" w:rsidR="00DB2E2C" w:rsidRDefault="00DB2E2C" w:rsidP="00272307">
            <w:pPr>
              <w:spacing w:line="20" w:lineRule="atLeast"/>
              <w:jc w:val="center"/>
              <w:rPr>
                <w:rFonts w:ascii="Arial" w:eastAsia="Times New Roman" w:hAnsi="Arial" w:cs="Arial"/>
                <w:sz w:val="24"/>
                <w:szCs w:val="24"/>
                <w:lang w:val="az-Latn-AZ"/>
              </w:rPr>
            </w:pPr>
            <w:r>
              <w:rPr>
                <w:rFonts w:ascii="Arial" w:eastAsia="Times New Roman" w:hAnsi="Arial" w:cs="Arial"/>
                <w:sz w:val="24"/>
                <w:szCs w:val="24"/>
                <w:lang w:val="az-Latn-AZ"/>
              </w:rPr>
              <w:t>1</w:t>
            </w:r>
          </w:p>
        </w:tc>
      </w:tr>
    </w:tbl>
    <w:p w14:paraId="4C9EB95E" w14:textId="77777777" w:rsidR="00DB2E2C" w:rsidRPr="000D0A80" w:rsidRDefault="00DB2E2C" w:rsidP="00DB2E2C">
      <w:pPr>
        <w:ind w:left="567"/>
        <w:jc w:val="both"/>
        <w:rPr>
          <w:sz w:val="28"/>
          <w:szCs w:val="28"/>
          <w:lang w:val="az-Latn-AZ"/>
        </w:rPr>
      </w:pPr>
      <w:r w:rsidRPr="000D0A80">
        <w:rPr>
          <w:rFonts w:cs="Arial"/>
          <w:sz w:val="28"/>
          <w:szCs w:val="28"/>
          <w:highlight w:val="yellow"/>
          <w:lang w:val="az-Latn-AZ"/>
        </w:rPr>
        <w:t>“Azərbaycan Xəzər Dəniz Gəmiçiliyi” Qapalı Səhmdar Cəmiyyətinin balansında olan müxtəlif tipli kompressorların təmiri işlərinə texniki tələblər</w:t>
      </w:r>
      <w:r w:rsidRPr="000D0A80">
        <w:rPr>
          <w:sz w:val="28"/>
          <w:szCs w:val="28"/>
          <w:highlight w:val="yellow"/>
          <w:lang w:val="az-Latn-AZ"/>
        </w:rPr>
        <w:t>:</w:t>
      </w:r>
    </w:p>
    <w:p w14:paraId="003A1DB0" w14:textId="77777777" w:rsidR="00DB2E2C" w:rsidRPr="000D0A80" w:rsidRDefault="00DB2E2C" w:rsidP="00DB2E2C">
      <w:pPr>
        <w:pStyle w:val="a4"/>
        <w:numPr>
          <w:ilvl w:val="0"/>
          <w:numId w:val="9"/>
        </w:numPr>
        <w:spacing w:after="160" w:line="259" w:lineRule="auto"/>
        <w:rPr>
          <w:sz w:val="28"/>
          <w:szCs w:val="28"/>
          <w:lang w:val="az-Latn-AZ"/>
        </w:rPr>
      </w:pPr>
      <w:r w:rsidRPr="000D0A80">
        <w:rPr>
          <w:sz w:val="28"/>
          <w:szCs w:val="28"/>
          <w:lang w:val="az-Latn-AZ"/>
        </w:rPr>
        <w:t>Xidmətlərin yerinə yetirilməsi üçün müəssisə lisenziya, sertifikat, 3 illik təcrübə,  və  bağladığı  təmir müqavilələrini təqdim etməlidir.</w:t>
      </w:r>
    </w:p>
    <w:p w14:paraId="50918C27" w14:textId="77777777" w:rsidR="00DB2E2C" w:rsidRPr="000D0A80" w:rsidRDefault="00DB2E2C" w:rsidP="00DB2E2C">
      <w:pPr>
        <w:pStyle w:val="a4"/>
        <w:numPr>
          <w:ilvl w:val="0"/>
          <w:numId w:val="9"/>
        </w:numPr>
        <w:spacing w:after="160" w:line="259" w:lineRule="auto"/>
        <w:rPr>
          <w:sz w:val="28"/>
          <w:szCs w:val="28"/>
          <w:lang w:val="az-Latn-AZ"/>
        </w:rPr>
      </w:pPr>
      <w:r w:rsidRPr="000D0A80">
        <w:rPr>
          <w:sz w:val="28"/>
          <w:szCs w:val="28"/>
          <w:lang w:val="az-Latn-AZ"/>
        </w:rPr>
        <w:t>Xidmətlərin yerinə yetirilməsi üçün müəssisə  maddi texniki və təmir bazası barədə məlumatlar  təqdim etməlidir.</w:t>
      </w:r>
    </w:p>
    <w:p w14:paraId="7ABA9C3E" w14:textId="77777777" w:rsidR="00DB2E2C" w:rsidRPr="000D0A80" w:rsidRDefault="00DB2E2C" w:rsidP="00DB2E2C">
      <w:pPr>
        <w:pStyle w:val="a4"/>
        <w:numPr>
          <w:ilvl w:val="0"/>
          <w:numId w:val="9"/>
        </w:numPr>
        <w:spacing w:after="160" w:line="259" w:lineRule="auto"/>
        <w:rPr>
          <w:sz w:val="28"/>
          <w:szCs w:val="28"/>
          <w:lang w:val="az-Latn-AZ"/>
        </w:rPr>
      </w:pPr>
      <w:r w:rsidRPr="000D0A80">
        <w:rPr>
          <w:sz w:val="28"/>
          <w:szCs w:val="28"/>
          <w:lang w:val="az-Latn-AZ"/>
        </w:rPr>
        <w:t>Müəssisənin müvafiq işləri yerinə yetirən işçi personalları barədə məlumatlar (bu işlərlə bağlı işçilərin əmək müqaviləsi ,lisenziya,diplom,sertifikat, işçi personallarının bilik və bacarığa malik olmasını təsdiq edən sənədlər, müvafiq icazələri və təcrübələri və digər sənədləri) təqdim edilməlidir.</w:t>
      </w:r>
    </w:p>
    <w:p w14:paraId="6408EA36" w14:textId="77777777" w:rsidR="00DB2E2C" w:rsidRPr="000D0A80" w:rsidRDefault="00DB2E2C" w:rsidP="00DB2E2C">
      <w:pPr>
        <w:pStyle w:val="a4"/>
        <w:numPr>
          <w:ilvl w:val="0"/>
          <w:numId w:val="9"/>
        </w:numPr>
        <w:spacing w:after="0" w:line="240" w:lineRule="auto"/>
        <w:jc w:val="both"/>
        <w:rPr>
          <w:sz w:val="28"/>
          <w:szCs w:val="28"/>
          <w:lang w:val="az-Latn-AZ"/>
        </w:rPr>
      </w:pPr>
      <w:r w:rsidRPr="000D0A80">
        <w:rPr>
          <w:sz w:val="28"/>
          <w:szCs w:val="28"/>
          <w:lang w:val="az-Latn-AZ"/>
        </w:rPr>
        <w:t>Subpodratçı cəlb etməklə iştirak etmək qəbul edilmir.</w:t>
      </w:r>
    </w:p>
    <w:p w14:paraId="450E04D7" w14:textId="77777777" w:rsidR="00DB2E2C" w:rsidRPr="000D0A80" w:rsidRDefault="00DB2E2C" w:rsidP="00DB2E2C">
      <w:pPr>
        <w:pStyle w:val="a4"/>
        <w:numPr>
          <w:ilvl w:val="0"/>
          <w:numId w:val="9"/>
        </w:numPr>
        <w:spacing w:after="0" w:line="240" w:lineRule="auto"/>
        <w:jc w:val="both"/>
        <w:rPr>
          <w:sz w:val="28"/>
          <w:szCs w:val="28"/>
          <w:lang w:val="az-Latn-AZ"/>
        </w:rPr>
      </w:pPr>
      <w:r w:rsidRPr="000D0A80">
        <w:rPr>
          <w:sz w:val="28"/>
          <w:szCs w:val="28"/>
          <w:lang w:val="az-Latn-AZ"/>
        </w:rPr>
        <w:t>Işlərin qiymətləndirilməsi üçün  yerli texniki baxış keçirilməlidir.</w:t>
      </w:r>
    </w:p>
    <w:p w14:paraId="45DC832C" w14:textId="77777777" w:rsidR="00DB2E2C" w:rsidRPr="000D0A80" w:rsidRDefault="00DB2E2C" w:rsidP="00DB2E2C">
      <w:pPr>
        <w:pStyle w:val="a4"/>
        <w:numPr>
          <w:ilvl w:val="0"/>
          <w:numId w:val="9"/>
        </w:numPr>
        <w:spacing w:after="0" w:line="240" w:lineRule="auto"/>
        <w:jc w:val="both"/>
        <w:rPr>
          <w:sz w:val="28"/>
          <w:szCs w:val="28"/>
          <w:lang w:val="az-Latn-AZ"/>
        </w:rPr>
      </w:pPr>
      <w:r w:rsidRPr="000D0A80">
        <w:rPr>
          <w:sz w:val="28"/>
          <w:szCs w:val="28"/>
          <w:lang w:val="az-Latn-AZ"/>
        </w:rPr>
        <w:t>Xidmətin qiyməti hesablanarkən, sərf ediləcək mal-materialların qiymətləri  ilə birlikdə nəzərdə tutulmalıdır.</w:t>
      </w:r>
    </w:p>
    <w:p w14:paraId="37A10B5F" w14:textId="77777777" w:rsidR="00DB2E2C" w:rsidRPr="000D0A80" w:rsidRDefault="00DB2E2C" w:rsidP="00DB2E2C">
      <w:pPr>
        <w:pStyle w:val="a4"/>
        <w:numPr>
          <w:ilvl w:val="0"/>
          <w:numId w:val="9"/>
        </w:numPr>
        <w:spacing w:after="160" w:line="256" w:lineRule="auto"/>
        <w:jc w:val="both"/>
        <w:rPr>
          <w:sz w:val="28"/>
          <w:szCs w:val="28"/>
          <w:lang w:val="az-Latn-AZ"/>
        </w:rPr>
      </w:pPr>
      <w:r w:rsidRPr="000D0A80">
        <w:rPr>
          <w:sz w:val="28"/>
          <w:szCs w:val="28"/>
          <w:lang w:val="az-Latn-AZ"/>
        </w:rPr>
        <w:t>Təmir üçün, zərurət yaranarsa, kompressorların ASCO-nun struktur müəssisələrindən xidmət göstərən müəssisənin təmir sahəsinə aparılması və təmirdən sonra  qaytarılması icraçı müəssisənin nəqliyyat vasitəsilə həyata keçirilməklə nəzərdə tutulmalıdır və bu  xidmətə görə ödəniş nəzərdə tutulmur.</w:t>
      </w:r>
    </w:p>
    <w:p w14:paraId="383E13EE" w14:textId="77777777" w:rsidR="00DB2E2C" w:rsidRPr="000D0A80" w:rsidRDefault="00DB2E2C" w:rsidP="00DB2E2C">
      <w:pPr>
        <w:pStyle w:val="a4"/>
        <w:numPr>
          <w:ilvl w:val="0"/>
          <w:numId w:val="9"/>
        </w:numPr>
        <w:spacing w:after="160" w:line="259" w:lineRule="auto"/>
        <w:jc w:val="both"/>
        <w:rPr>
          <w:sz w:val="28"/>
          <w:szCs w:val="28"/>
          <w:lang w:val="az-Latn-AZ"/>
        </w:rPr>
      </w:pPr>
      <w:r w:rsidRPr="000D0A80">
        <w:rPr>
          <w:sz w:val="28"/>
          <w:szCs w:val="28"/>
          <w:lang w:val="az-Latn-AZ"/>
        </w:rPr>
        <w:t>Təmir zamanı dəyişilən malların istehsalçısı və markası  haqqında məlumat  təqdim olunmalıdır.</w:t>
      </w:r>
    </w:p>
    <w:p w14:paraId="408F51D3" w14:textId="77777777" w:rsidR="00DB2E2C" w:rsidRPr="000D0A80" w:rsidRDefault="00DB2E2C" w:rsidP="00DB2E2C">
      <w:pPr>
        <w:pStyle w:val="a4"/>
        <w:numPr>
          <w:ilvl w:val="0"/>
          <w:numId w:val="9"/>
        </w:numPr>
        <w:spacing w:after="0" w:line="240" w:lineRule="auto"/>
        <w:jc w:val="both"/>
        <w:rPr>
          <w:sz w:val="28"/>
          <w:szCs w:val="28"/>
          <w:lang w:val="az-Latn-AZ"/>
        </w:rPr>
      </w:pPr>
      <w:r w:rsidRPr="000D0A80">
        <w:rPr>
          <w:sz w:val="28"/>
          <w:szCs w:val="28"/>
          <w:lang w:val="az-Latn-AZ"/>
        </w:rPr>
        <w:t>Yerinə yetirilmiş  təmir işlərinə və ehtiyyat hissələrə istismar zəmanəti verilməlidir.</w:t>
      </w:r>
    </w:p>
    <w:p w14:paraId="5542E69D" w14:textId="77777777" w:rsidR="00DB2E2C" w:rsidRPr="000D0A80" w:rsidRDefault="00DB2E2C" w:rsidP="00DB2E2C">
      <w:pPr>
        <w:pStyle w:val="a4"/>
        <w:spacing w:after="0" w:line="240" w:lineRule="auto"/>
        <w:ind w:left="851" w:hanging="9"/>
        <w:jc w:val="both"/>
        <w:rPr>
          <w:sz w:val="28"/>
          <w:szCs w:val="28"/>
          <w:lang w:val="az-Latn-AZ"/>
        </w:rPr>
      </w:pPr>
      <w:r w:rsidRPr="000D0A80">
        <w:rPr>
          <w:sz w:val="28"/>
          <w:szCs w:val="28"/>
          <w:lang w:val="az-Latn-AZ"/>
        </w:rPr>
        <w:t>Işlərin ve xidmətlərin yerinə yetirilməsi əməyin mühafizəsi və yanğın təhlükəsizliyi qaydalarının tələblərinə ciddi əməl olunmaqla nəzərə alrnmalıdır.</w:t>
      </w:r>
    </w:p>
    <w:p w14:paraId="02960282" w14:textId="77777777" w:rsidR="00DB2E2C" w:rsidRDefault="00DB2E2C" w:rsidP="00DB2E2C">
      <w:pPr>
        <w:pStyle w:val="a4"/>
        <w:spacing w:after="0" w:line="240" w:lineRule="auto"/>
        <w:ind w:left="709" w:hanging="9"/>
        <w:jc w:val="both"/>
        <w:rPr>
          <w:lang w:val="az-Latn-AZ"/>
        </w:rPr>
      </w:pPr>
    </w:p>
    <w:p w14:paraId="4FEAF72A" w14:textId="77777777" w:rsidR="00DB2E2C" w:rsidRDefault="00DB2E2C" w:rsidP="00DB2E2C">
      <w:pPr>
        <w:pStyle w:val="a4"/>
        <w:spacing w:after="0" w:line="240" w:lineRule="auto"/>
        <w:ind w:left="709" w:hanging="9"/>
        <w:jc w:val="both"/>
        <w:rPr>
          <w:lang w:val="az-Latn-AZ"/>
        </w:rPr>
      </w:pPr>
    </w:p>
    <w:p w14:paraId="72F446E8" w14:textId="77777777" w:rsidR="00DB2E2C" w:rsidRDefault="00DB2E2C" w:rsidP="00E6197B">
      <w:pPr>
        <w:pStyle w:val="a4"/>
        <w:spacing w:after="0" w:line="240" w:lineRule="auto"/>
        <w:ind w:left="851" w:hanging="9"/>
        <w:jc w:val="both"/>
        <w:rPr>
          <w:lang w:val="az-Latn-AZ"/>
        </w:rPr>
      </w:pPr>
    </w:p>
    <w:p w14:paraId="5AEADDD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p>
    <w:p w14:paraId="7F4D8AF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r w:rsidRPr="00623917">
        <w:rPr>
          <w:rFonts w:ascii="Arial" w:hAnsi="Arial" w:cs="Arial"/>
          <w:b/>
          <w:bCs/>
          <w:sz w:val="24"/>
          <w:szCs w:val="24"/>
          <w:highlight w:val="yellow"/>
          <w:lang w:val="az-Latn-AZ"/>
        </w:rPr>
        <w:t>Ödəmə şərti yalnız Fakt Üzrə qəbul edilir və  digər şərtlər üzrə təklif verən şirkətlərin təklifləri kənarlaşdırılacaqdır.</w:t>
      </w:r>
    </w:p>
    <w:p w14:paraId="62857E5E" w14:textId="77777777" w:rsidR="00D20F12" w:rsidRPr="00623917" w:rsidRDefault="00D20F12" w:rsidP="00D20F12">
      <w:pPr>
        <w:jc w:val="both"/>
        <w:rPr>
          <w:b/>
          <w:bCs/>
          <w:sz w:val="24"/>
          <w:szCs w:val="24"/>
          <w:highlight w:val="yellow"/>
          <w:lang w:val="az-Latn-AZ"/>
        </w:rPr>
      </w:pPr>
      <w:bookmarkStart w:id="2" w:name="_Hlk167867484"/>
      <w:r w:rsidRPr="00623917">
        <w:rPr>
          <w:b/>
          <w:bCs/>
          <w:color w:val="FF0000"/>
          <w:sz w:val="24"/>
          <w:szCs w:val="24"/>
          <w:lang w:val="az-Latn-AZ"/>
        </w:rPr>
        <w:t>Qeyd</w:t>
      </w:r>
      <w:r w:rsidRPr="00623917">
        <w:rPr>
          <w:color w:val="FF0000"/>
          <w:sz w:val="24"/>
          <w:szCs w:val="24"/>
          <w:lang w:val="az-Latn-AZ"/>
        </w:rPr>
        <w:t xml:space="preserve">: </w:t>
      </w:r>
      <w:r w:rsidRPr="00623917">
        <w:rPr>
          <w:rFonts w:ascii="Calibri Light" w:hAnsi="Calibri Light" w:cs="Calibri Light"/>
          <w:b/>
          <w:bCs/>
          <w:color w:val="FF0000"/>
          <w:sz w:val="24"/>
          <w:szCs w:val="24"/>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sidRPr="00623917">
        <w:rPr>
          <w:color w:val="FF0000"/>
          <w:sz w:val="24"/>
          <w:szCs w:val="24"/>
          <w:lang w:val="az-Latn-AZ"/>
        </w:rPr>
        <w:t xml:space="preserve"> </w:t>
      </w:r>
    </w:p>
    <w:p w14:paraId="2B8BB8AC" w14:textId="77777777" w:rsidR="00D20F12" w:rsidRPr="00E829AD" w:rsidRDefault="00D20F12" w:rsidP="00BB34D4">
      <w:pPr>
        <w:spacing w:line="276" w:lineRule="auto"/>
        <w:rPr>
          <w:b/>
          <w:sz w:val="28"/>
          <w:szCs w:val="28"/>
          <w:highlight w:val="yellow"/>
          <w:lang w:val="az-Latn-AZ"/>
        </w:rPr>
      </w:pPr>
    </w:p>
    <w:bookmarkEnd w:id="2"/>
    <w:p w14:paraId="64C7A828"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6F89E29E"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3"/>
  </w:num>
  <w:num w:numId="3" w16cid:durableId="822089690">
    <w:abstractNumId w:val="12"/>
  </w:num>
  <w:num w:numId="4" w16cid:durableId="1677268781">
    <w:abstractNumId w:val="11"/>
  </w:num>
  <w:num w:numId="5" w16cid:durableId="1490944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2"/>
  </w:num>
  <w:num w:numId="7" w16cid:durableId="827676315">
    <w:abstractNumId w:val="0"/>
  </w:num>
  <w:num w:numId="8" w16cid:durableId="1379402902">
    <w:abstractNumId w:val="4"/>
  </w:num>
  <w:num w:numId="9" w16cid:durableId="1995328540">
    <w:abstractNumId w:val="5"/>
  </w:num>
  <w:num w:numId="10" w16cid:durableId="1953170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7"/>
  </w:num>
  <w:num w:numId="12" w16cid:durableId="722296432">
    <w:abstractNumId w:val="9"/>
  </w:num>
  <w:num w:numId="13" w16cid:durableId="1638990639">
    <w:abstractNumId w:val="6"/>
  </w:num>
  <w:num w:numId="14" w16cid:durableId="29093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3321F4"/>
    <w:rsid w:val="003825F3"/>
    <w:rsid w:val="003B2C7B"/>
    <w:rsid w:val="003E1382"/>
    <w:rsid w:val="004133F7"/>
    <w:rsid w:val="00420224"/>
    <w:rsid w:val="00460202"/>
    <w:rsid w:val="00474EC4"/>
    <w:rsid w:val="0049326B"/>
    <w:rsid w:val="004A65DC"/>
    <w:rsid w:val="004D1176"/>
    <w:rsid w:val="005529CC"/>
    <w:rsid w:val="00560293"/>
    <w:rsid w:val="00620842"/>
    <w:rsid w:val="00623917"/>
    <w:rsid w:val="00625CFC"/>
    <w:rsid w:val="006805F4"/>
    <w:rsid w:val="006C428E"/>
    <w:rsid w:val="006F1D75"/>
    <w:rsid w:val="00714A3F"/>
    <w:rsid w:val="007B07AA"/>
    <w:rsid w:val="00800C01"/>
    <w:rsid w:val="008D0121"/>
    <w:rsid w:val="00906F6B"/>
    <w:rsid w:val="00913DED"/>
    <w:rsid w:val="009A2B54"/>
    <w:rsid w:val="009F5693"/>
    <w:rsid w:val="00A22C61"/>
    <w:rsid w:val="00A30BA2"/>
    <w:rsid w:val="00AB0554"/>
    <w:rsid w:val="00AC186C"/>
    <w:rsid w:val="00AF2211"/>
    <w:rsid w:val="00B06016"/>
    <w:rsid w:val="00B539FC"/>
    <w:rsid w:val="00BB30BF"/>
    <w:rsid w:val="00BB34D4"/>
    <w:rsid w:val="00BC2711"/>
    <w:rsid w:val="00BD1705"/>
    <w:rsid w:val="00C66A0E"/>
    <w:rsid w:val="00C82128"/>
    <w:rsid w:val="00CA1C68"/>
    <w:rsid w:val="00CC4278"/>
    <w:rsid w:val="00CF624E"/>
    <w:rsid w:val="00D20F12"/>
    <w:rsid w:val="00DB2E2C"/>
    <w:rsid w:val="00E6197B"/>
    <w:rsid w:val="00E63734"/>
    <w:rsid w:val="00E829AD"/>
    <w:rsid w:val="00EA504B"/>
    <w:rsid w:val="00EA50CF"/>
    <w:rsid w:val="00F2680F"/>
    <w:rsid w:val="00F65D2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8035</Words>
  <Characters>4580</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46</cp:revision>
  <dcterms:created xsi:type="dcterms:W3CDTF">2022-02-11T10:43:00Z</dcterms:created>
  <dcterms:modified xsi:type="dcterms:W3CDTF">2024-12-03T07:34:00Z</dcterms:modified>
</cp:coreProperties>
</file>