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E962" w14:textId="77777777" w:rsidR="00133F0C" w:rsidRPr="00E30035" w:rsidRDefault="00133F0C" w:rsidP="00133F0C">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0C673783" w14:textId="77777777" w:rsidR="00133F0C" w:rsidRPr="00E30035" w:rsidRDefault="00133F0C" w:rsidP="00133F0C">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6EC94712" w14:textId="77777777" w:rsidR="00133F0C" w:rsidRPr="00E30035" w:rsidRDefault="00133F0C" w:rsidP="00133F0C">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AB87D5E" w14:textId="77777777" w:rsidR="00133F0C" w:rsidRPr="00E30035" w:rsidRDefault="00133F0C" w:rsidP="00133F0C">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3236E3B" wp14:editId="4148B356">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52AE547E" w14:textId="77777777" w:rsidR="00133F0C" w:rsidRPr="00EF0EF7" w:rsidRDefault="00133F0C" w:rsidP="00133F0C">
      <w:pPr>
        <w:spacing w:after="0" w:line="240" w:lineRule="auto"/>
        <w:jc w:val="center"/>
        <w:rPr>
          <w:rFonts w:ascii="Arial" w:hAnsi="Arial" w:cs="Arial"/>
          <w:b/>
          <w:sz w:val="24"/>
          <w:szCs w:val="24"/>
          <w:lang w:val="az-Latn-AZ" w:eastAsia="ru-RU"/>
        </w:rPr>
      </w:pPr>
    </w:p>
    <w:p w14:paraId="04EC3B58" w14:textId="4FB8CC66" w:rsidR="00133F0C" w:rsidRPr="00133F0C" w:rsidRDefault="00133F0C" w:rsidP="00133F0C">
      <w:pPr>
        <w:shd w:val="clear" w:color="auto" w:fill="FFFFFF"/>
        <w:tabs>
          <w:tab w:val="left" w:pos="331"/>
        </w:tabs>
        <w:spacing w:after="0" w:line="240" w:lineRule="auto"/>
        <w:ind w:left="360"/>
        <w:jc w:val="center"/>
        <w:rPr>
          <w:rFonts w:ascii="Arial" w:hAnsi="Arial" w:cs="Arial"/>
          <w:b/>
          <w:sz w:val="24"/>
          <w:szCs w:val="24"/>
          <w:lang w:val="az-Latn-AZ" w:eastAsia="ru-RU"/>
        </w:rPr>
      </w:pPr>
      <w:r w:rsidRPr="00133F0C">
        <w:rPr>
          <w:rFonts w:ascii="Arial" w:hAnsi="Arial" w:cs="Arial"/>
          <w:b/>
          <w:sz w:val="24"/>
          <w:szCs w:val="24"/>
          <w:lang w:val="az-Latn-AZ" w:eastAsia="ru-RU"/>
        </w:rPr>
        <w:t>“Azərbaycan Xəzər Dəniz Gəmiçiliyi” Qapalı Səhmdar Cəmiyyətində</w:t>
      </w:r>
    </w:p>
    <w:p w14:paraId="75AD6313" w14:textId="30DC9C6B" w:rsidR="00133F0C" w:rsidRPr="00133F0C" w:rsidRDefault="00133F0C" w:rsidP="00133F0C">
      <w:pPr>
        <w:jc w:val="center"/>
        <w:rPr>
          <w:rFonts w:ascii="Arial" w:hAnsi="Arial" w:cs="Arial"/>
          <w:b/>
          <w:sz w:val="24"/>
          <w:szCs w:val="24"/>
          <w:lang w:val="az-Latn-AZ" w:eastAsia="ru-RU"/>
        </w:rPr>
      </w:pPr>
      <w:r w:rsidRPr="00133F0C">
        <w:rPr>
          <w:rFonts w:ascii="Arial" w:hAnsi="Arial" w:cs="Arial"/>
          <w:b/>
          <w:sz w:val="24"/>
          <w:szCs w:val="24"/>
          <w:lang w:val="az-Latn-AZ"/>
        </w:rPr>
        <w:t xml:space="preserve">24/7 iş rejimi ilə çalışan Çağrı Mərkəzinin (Call Center) yaradılması xidmətinin satınalınması </w:t>
      </w:r>
      <w:r w:rsidRPr="00133F0C">
        <w:rPr>
          <w:rFonts w:ascii="Arial" w:hAnsi="Arial" w:cs="Arial"/>
          <w:b/>
          <w:sz w:val="24"/>
          <w:szCs w:val="24"/>
          <w:lang w:val="az-Latn-AZ" w:eastAsia="ru-RU"/>
        </w:rPr>
        <w:t>məqsədilə açıq müsabiqə elan edir:</w:t>
      </w:r>
    </w:p>
    <w:p w14:paraId="17BED461" w14:textId="04263EB7" w:rsidR="00133F0C" w:rsidRPr="00C6590A" w:rsidRDefault="00133F0C" w:rsidP="00133F0C">
      <w:pPr>
        <w:spacing w:after="0" w:line="240" w:lineRule="auto"/>
        <w:jc w:val="center"/>
        <w:rPr>
          <w:rFonts w:ascii="Arial" w:hAnsi="Arial" w:cs="Arial"/>
          <w:b/>
          <w:sz w:val="24"/>
          <w:szCs w:val="24"/>
          <w:lang w:val="en-US" w:eastAsia="ru-RU"/>
        </w:rPr>
      </w:pPr>
      <w:r w:rsidRPr="00C6590A">
        <w:rPr>
          <w:rFonts w:ascii="Arial" w:hAnsi="Arial" w:cs="Arial"/>
          <w:b/>
          <w:sz w:val="24"/>
          <w:szCs w:val="24"/>
          <w:lang w:val="az-Latn-AZ" w:eastAsia="ru-RU"/>
        </w:rPr>
        <w:t>Müsabiqə №AM0</w:t>
      </w:r>
      <w:r>
        <w:rPr>
          <w:rFonts w:ascii="Arial" w:hAnsi="Arial" w:cs="Arial"/>
          <w:b/>
          <w:sz w:val="24"/>
          <w:szCs w:val="24"/>
          <w:lang w:val="az-Latn-AZ" w:eastAsia="ru-RU"/>
        </w:rPr>
        <w:t>95</w:t>
      </w:r>
      <w:r w:rsidR="009874C5">
        <w:rPr>
          <w:rFonts w:ascii="Arial" w:hAnsi="Arial" w:cs="Arial"/>
          <w:b/>
          <w:sz w:val="24"/>
          <w:szCs w:val="24"/>
          <w:lang w:val="az-Latn-AZ" w:eastAsia="ru-RU"/>
        </w:rPr>
        <w:t>-1</w:t>
      </w:r>
      <w:r w:rsidRPr="00C6590A">
        <w:rPr>
          <w:rFonts w:ascii="Arial" w:hAnsi="Arial" w:cs="Arial"/>
          <w:b/>
          <w:sz w:val="24"/>
          <w:szCs w:val="24"/>
          <w:lang w:val="az-Latn-AZ" w:eastAsia="ru-RU"/>
        </w:rPr>
        <w:t>/2024</w:t>
      </w:r>
    </w:p>
    <w:p w14:paraId="0EE6461D" w14:textId="77777777" w:rsidR="00133F0C" w:rsidRPr="00E2513D" w:rsidRDefault="00133F0C" w:rsidP="00133F0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33F0C" w:rsidRPr="009874C5" w14:paraId="7BF34092" w14:textId="77777777" w:rsidTr="008A111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331C74D8" w14:textId="77777777" w:rsidR="00133F0C" w:rsidRPr="00E30035" w:rsidRDefault="00133F0C" w:rsidP="008A111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65BB3FAF" w14:textId="77777777" w:rsidR="00133F0C" w:rsidRPr="00E30035" w:rsidRDefault="00133F0C" w:rsidP="008A1118">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B8705C6" w14:textId="77777777" w:rsidR="00133F0C" w:rsidRPr="00E30035" w:rsidRDefault="00133F0C" w:rsidP="008A111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5F557AA" w14:textId="77777777" w:rsidR="00133F0C" w:rsidRPr="00E30035" w:rsidRDefault="00133F0C" w:rsidP="008A111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03113B1" w14:textId="77777777" w:rsidR="00133F0C" w:rsidRDefault="00133F0C" w:rsidP="008A111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5CD153D" w14:textId="77777777" w:rsidR="00133F0C" w:rsidRDefault="00133F0C" w:rsidP="008A1118">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67B497E1" w14:textId="77777777" w:rsidR="00133F0C" w:rsidRPr="008D4237" w:rsidRDefault="00133F0C" w:rsidP="008A111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63380F6" w14:textId="77777777" w:rsidR="00133F0C" w:rsidRPr="00EB4E07" w:rsidRDefault="00133F0C" w:rsidP="008A1118">
            <w:pPr>
              <w:tabs>
                <w:tab w:val="left" w:pos="261"/>
              </w:tabs>
              <w:spacing w:after="0" w:line="240" w:lineRule="auto"/>
              <w:ind w:left="119"/>
              <w:jc w:val="both"/>
              <w:rPr>
                <w:rFonts w:ascii="Arial" w:hAnsi="Arial" w:cs="Arial"/>
                <w:sz w:val="20"/>
                <w:szCs w:val="20"/>
                <w:lang w:val="az-Latn-AZ" w:eastAsia="ru-RU"/>
              </w:rPr>
            </w:pPr>
          </w:p>
          <w:p w14:paraId="50E71843" w14:textId="2694ED18" w:rsidR="00133F0C" w:rsidRPr="00E30035" w:rsidRDefault="00133F0C" w:rsidP="008A1118">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8A3076">
              <w:rPr>
                <w:rFonts w:ascii="Arial" w:hAnsi="Arial" w:cs="Arial"/>
                <w:b/>
                <w:sz w:val="20"/>
                <w:szCs w:val="20"/>
                <w:lang w:val="az-Latn-AZ" w:eastAsia="ru-RU"/>
              </w:rPr>
              <w:t>20</w:t>
            </w:r>
            <w:r>
              <w:rPr>
                <w:rFonts w:ascii="Arial" w:hAnsi="Arial" w:cs="Arial"/>
                <w:b/>
                <w:sz w:val="20"/>
                <w:szCs w:val="20"/>
                <w:lang w:val="az-Latn-AZ" w:eastAsia="ru-RU"/>
              </w:rPr>
              <w:t>.11.2024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4C9A9356" w14:textId="77777777" w:rsidR="00133F0C" w:rsidRPr="00E30035" w:rsidRDefault="00133F0C" w:rsidP="008A1118">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11331A4" w14:textId="77777777" w:rsidR="00133F0C" w:rsidRPr="00F53E75" w:rsidRDefault="00133F0C" w:rsidP="008A1118">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386453E5" w14:textId="77777777" w:rsidR="00133F0C" w:rsidRPr="00E30035" w:rsidRDefault="00133F0C" w:rsidP="008A1118">
            <w:pPr>
              <w:spacing w:after="0" w:line="240" w:lineRule="auto"/>
              <w:ind w:left="119"/>
              <w:jc w:val="both"/>
              <w:rPr>
                <w:rFonts w:ascii="Arial" w:hAnsi="Arial" w:cs="Arial"/>
                <w:sz w:val="16"/>
                <w:szCs w:val="16"/>
                <w:lang w:val="az-Latn-AZ" w:eastAsia="ru-RU"/>
              </w:rPr>
            </w:pPr>
          </w:p>
        </w:tc>
      </w:tr>
      <w:tr w:rsidR="00133F0C" w:rsidRPr="009874C5" w14:paraId="47C49272" w14:textId="77777777" w:rsidTr="008A111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3E010CB6" w14:textId="77777777" w:rsidR="00133F0C" w:rsidRPr="00E30035" w:rsidRDefault="00133F0C" w:rsidP="008A111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49517CB5" w14:textId="77777777" w:rsidR="00133F0C" w:rsidRPr="00E30035" w:rsidRDefault="00133F0C" w:rsidP="008A1118">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5629F662" w14:textId="77777777" w:rsidR="00133F0C" w:rsidRPr="00E30035" w:rsidRDefault="00133F0C" w:rsidP="008A111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22DDE425" w14:textId="77777777" w:rsidR="00133F0C" w:rsidRPr="00E30035" w:rsidRDefault="00133F0C" w:rsidP="008A1118">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586316A" w14:textId="4A582100" w:rsidR="00133F0C" w:rsidRPr="00510A42" w:rsidRDefault="00133F0C" w:rsidP="008A1118">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78227E67" w14:textId="77777777" w:rsidR="00133F0C" w:rsidRPr="00C83CDE" w:rsidRDefault="00133F0C" w:rsidP="008A1118">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5E583FE2" w14:textId="77777777" w:rsidR="00133F0C" w:rsidRPr="00E30035" w:rsidRDefault="00133F0C" w:rsidP="008A1118">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133F0C" w:rsidRPr="00E30035" w14:paraId="1B640FCD" w14:textId="77777777" w:rsidTr="008A1118">
              <w:tc>
                <w:tcPr>
                  <w:tcW w:w="3476" w:type="dxa"/>
                  <w:tcBorders>
                    <w:top w:val="single" w:sz="4" w:space="0" w:color="auto"/>
                    <w:left w:val="single" w:sz="4" w:space="0" w:color="auto"/>
                    <w:bottom w:val="single" w:sz="4" w:space="0" w:color="auto"/>
                    <w:right w:val="single" w:sz="4" w:space="0" w:color="auto"/>
                  </w:tcBorders>
                  <w:hideMark/>
                </w:tcPr>
                <w:p w14:paraId="7A97B4B6" w14:textId="77777777" w:rsidR="00133F0C" w:rsidRPr="00E30035" w:rsidRDefault="00133F0C" w:rsidP="008A1118">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8FCB4BC" w14:textId="77777777" w:rsidR="00133F0C" w:rsidRPr="00E30035" w:rsidRDefault="00133F0C" w:rsidP="008A1118">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01AE6BA3" w14:textId="77777777" w:rsidR="00133F0C" w:rsidRPr="00E30035" w:rsidRDefault="00133F0C" w:rsidP="008A1118">
                  <w:pPr>
                    <w:spacing w:line="240" w:lineRule="auto"/>
                    <w:jc w:val="center"/>
                    <w:rPr>
                      <w:rFonts w:ascii="Arial" w:hAnsi="Arial" w:cs="Arial"/>
                      <w:sz w:val="20"/>
                      <w:szCs w:val="20"/>
                    </w:rPr>
                  </w:pPr>
                  <w:r w:rsidRPr="00E30035">
                    <w:rPr>
                      <w:rFonts w:ascii="Arial" w:hAnsi="Arial" w:cs="Arial"/>
                      <w:sz w:val="20"/>
                      <w:szCs w:val="20"/>
                    </w:rPr>
                    <w:t>EURO</w:t>
                  </w:r>
                </w:p>
              </w:tc>
            </w:tr>
            <w:tr w:rsidR="00133F0C" w:rsidRPr="00E30035" w14:paraId="7D23ED0A" w14:textId="77777777" w:rsidTr="008A1118">
              <w:tc>
                <w:tcPr>
                  <w:tcW w:w="3476" w:type="dxa"/>
                  <w:tcBorders>
                    <w:top w:val="single" w:sz="4" w:space="0" w:color="auto"/>
                    <w:left w:val="single" w:sz="4" w:space="0" w:color="auto"/>
                    <w:bottom w:val="single" w:sz="4" w:space="0" w:color="auto"/>
                    <w:right w:val="single" w:sz="4" w:space="0" w:color="auto"/>
                  </w:tcBorders>
                  <w:hideMark/>
                </w:tcPr>
                <w:p w14:paraId="68BEFF2B"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2500159"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25055F3"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6EFE21F8"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266A1E02"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500DF064"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1CC18F9"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4DE6F0D5" w14:textId="77777777" w:rsidR="00133F0C" w:rsidRPr="00E30035" w:rsidRDefault="00133F0C" w:rsidP="008A1118">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14:paraId="2FB1F631" w14:textId="77777777" w:rsidR="00133F0C" w:rsidRPr="00E30035" w:rsidRDefault="00133F0C" w:rsidP="008A1118">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93E9555"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50F3CE6C"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3442D855"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0371F938"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6727FA2"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31973CB9"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2015B01" w14:textId="77777777" w:rsidR="00133F0C" w:rsidRPr="00E30035" w:rsidRDefault="00133F0C" w:rsidP="008A1118">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590CE803" w14:textId="77777777" w:rsidR="00133F0C" w:rsidRPr="00E30035" w:rsidRDefault="00133F0C" w:rsidP="008A1118">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5F2DB333" w14:textId="77777777" w:rsidR="00133F0C" w:rsidRPr="00E30035" w:rsidRDefault="00133F0C" w:rsidP="008A1118">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7408BE2" w14:textId="77777777" w:rsidR="00133F0C" w:rsidRPr="00E30035" w:rsidRDefault="00133F0C" w:rsidP="008A1118">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02434D93" w14:textId="77777777" w:rsidR="00133F0C" w:rsidRPr="00E30035" w:rsidRDefault="00133F0C" w:rsidP="008A1118">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6B03A63D" w14:textId="77777777" w:rsidR="00133F0C" w:rsidRPr="00E30035" w:rsidRDefault="00133F0C" w:rsidP="008A1118">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060D67F4" w14:textId="77777777" w:rsidR="00133F0C" w:rsidRPr="00E30035" w:rsidRDefault="00133F0C" w:rsidP="008A1118">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4B59B483" w14:textId="77777777" w:rsidR="00133F0C" w:rsidRPr="00E30035" w:rsidRDefault="00133F0C" w:rsidP="008A1118">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B6EDA42" w14:textId="77777777" w:rsidR="00133F0C" w:rsidRPr="00E30035" w:rsidRDefault="00133F0C" w:rsidP="008A1118">
                  <w:pPr>
                    <w:pStyle w:val="2"/>
                    <w:spacing w:before="0" w:after="0" w:line="240" w:lineRule="auto"/>
                    <w:outlineLvl w:val="1"/>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76B7F98E" w14:textId="77777777" w:rsidR="00133F0C" w:rsidRPr="00E30035" w:rsidRDefault="00133F0C" w:rsidP="008A1118">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AEDA5CA" w14:textId="77777777" w:rsidR="00133F0C" w:rsidRPr="00E30035" w:rsidRDefault="00133F0C" w:rsidP="008A1118">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59FDEAC2" w14:textId="77777777" w:rsidR="00133F0C" w:rsidRPr="00E30035" w:rsidRDefault="00133F0C" w:rsidP="008A1118">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66498D4B" w14:textId="77777777" w:rsidR="00133F0C" w:rsidRPr="00E30035" w:rsidRDefault="00133F0C" w:rsidP="008A1118">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EBE6F68" w14:textId="77777777" w:rsidR="00133F0C" w:rsidRPr="00E30035" w:rsidRDefault="00133F0C" w:rsidP="008A1118">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AC4B79B" w14:textId="77777777" w:rsidR="00133F0C" w:rsidRPr="00E30035" w:rsidRDefault="00133F0C" w:rsidP="008A1118">
            <w:pPr>
              <w:tabs>
                <w:tab w:val="left" w:pos="342"/>
                <w:tab w:val="left" w:pos="402"/>
              </w:tabs>
              <w:spacing w:after="0" w:line="240" w:lineRule="auto"/>
              <w:ind w:left="342"/>
              <w:jc w:val="both"/>
              <w:rPr>
                <w:rFonts w:ascii="Arial" w:hAnsi="Arial" w:cs="Arial"/>
                <w:b/>
                <w:sz w:val="20"/>
                <w:szCs w:val="20"/>
                <w:lang w:val="az-Latn-AZ" w:eastAsia="ru-RU"/>
              </w:rPr>
            </w:pPr>
          </w:p>
        </w:tc>
      </w:tr>
      <w:tr w:rsidR="00133F0C" w:rsidRPr="009874C5" w14:paraId="779F4867" w14:textId="77777777" w:rsidTr="008A111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5B32F0C9" w14:textId="77777777" w:rsidR="00133F0C" w:rsidRPr="00E30035" w:rsidRDefault="00133F0C" w:rsidP="008A111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4C4C32E6" w14:textId="77777777" w:rsidR="00133F0C" w:rsidRPr="00B64945" w:rsidRDefault="00133F0C" w:rsidP="008A1118">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22498044" w14:textId="77777777" w:rsidR="00133F0C" w:rsidRPr="00E30035" w:rsidRDefault="00133F0C" w:rsidP="008A111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78CA7AF4" w14:textId="77777777" w:rsidR="00133F0C" w:rsidRPr="00E30035" w:rsidRDefault="00133F0C" w:rsidP="008A111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ADBE312" w14:textId="77777777" w:rsidR="00133F0C" w:rsidRPr="00E30035" w:rsidRDefault="00133F0C" w:rsidP="008A111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0A2E9E7" w14:textId="77777777" w:rsidR="00133F0C" w:rsidRPr="00E30035" w:rsidRDefault="00133F0C" w:rsidP="008A111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74F41DE1" w14:textId="77777777" w:rsidR="00133F0C" w:rsidRPr="00E30035" w:rsidRDefault="00133F0C" w:rsidP="008A1118">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542B2E35" w14:textId="77777777" w:rsidR="00133F0C" w:rsidRPr="00E30035" w:rsidRDefault="00133F0C" w:rsidP="008A1118">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7988FA2" w14:textId="77777777" w:rsidR="00133F0C" w:rsidRDefault="00133F0C" w:rsidP="008A1118">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52CAEE4D" w14:textId="77777777" w:rsidR="00133F0C" w:rsidRPr="00C36610" w:rsidRDefault="00133F0C" w:rsidP="008A1118">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4E24DF81" w14:textId="77777777" w:rsidR="00133F0C" w:rsidRPr="000C7BB8" w:rsidRDefault="00133F0C" w:rsidP="008A1118">
            <w:pPr>
              <w:autoSpaceDE w:val="0"/>
              <w:autoSpaceDN w:val="0"/>
              <w:adjustRightInd w:val="0"/>
              <w:spacing w:after="0" w:line="240" w:lineRule="auto"/>
              <w:ind w:left="720"/>
              <w:rPr>
                <w:rFonts w:ascii="Arial" w:hAnsi="Arial" w:cs="Arial"/>
                <w:bCs/>
                <w:color w:val="FF0000"/>
                <w:sz w:val="20"/>
                <w:szCs w:val="20"/>
                <w:lang w:val="az-Latn-AZ" w:eastAsia="ru-RU"/>
              </w:rPr>
            </w:pPr>
          </w:p>
        </w:tc>
      </w:tr>
      <w:tr w:rsidR="00133F0C" w:rsidRPr="009874C5" w14:paraId="1849BBC8" w14:textId="77777777" w:rsidTr="008A1118">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34A990E1" w14:textId="77777777" w:rsidR="00133F0C" w:rsidRPr="00E30035" w:rsidRDefault="00133F0C" w:rsidP="008A111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6827CC25" w14:textId="77777777" w:rsidR="00133F0C" w:rsidRDefault="00133F0C" w:rsidP="008A1118">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9CFA16C" w14:textId="07235B48" w:rsidR="00133F0C" w:rsidRDefault="00133F0C" w:rsidP="008A1118">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8A3076">
              <w:rPr>
                <w:rFonts w:ascii="Arial" w:hAnsi="Arial" w:cs="Arial"/>
                <w:b/>
                <w:sz w:val="20"/>
                <w:szCs w:val="20"/>
                <w:lang w:val="az-Latn-AZ" w:eastAsia="ru-RU"/>
              </w:rPr>
              <w:t>02</w:t>
            </w:r>
            <w:r>
              <w:rPr>
                <w:rFonts w:ascii="Arial" w:hAnsi="Arial" w:cs="Arial"/>
                <w:b/>
                <w:sz w:val="20"/>
                <w:szCs w:val="20"/>
                <w:lang w:val="az-Latn-AZ" w:eastAsia="ru-RU"/>
              </w:rPr>
              <w:t>.1</w:t>
            </w:r>
            <w:r w:rsidR="008A3076">
              <w:rPr>
                <w:rFonts w:ascii="Arial" w:hAnsi="Arial" w:cs="Arial"/>
                <w:b/>
                <w:sz w:val="20"/>
                <w:szCs w:val="20"/>
                <w:lang w:val="az-Latn-AZ" w:eastAsia="ru-RU"/>
              </w:rPr>
              <w:t>2</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0D70A15A" w14:textId="77777777" w:rsidR="00133F0C" w:rsidRDefault="00133F0C" w:rsidP="008A1118">
            <w:pPr>
              <w:tabs>
                <w:tab w:val="left" w:pos="261"/>
                <w:tab w:val="left" w:pos="402"/>
              </w:tabs>
              <w:spacing w:after="0" w:line="240" w:lineRule="auto"/>
              <w:ind w:left="261"/>
              <w:jc w:val="both"/>
              <w:rPr>
                <w:rFonts w:ascii="Arial" w:hAnsi="Arial" w:cs="Arial"/>
                <w:sz w:val="20"/>
                <w:szCs w:val="20"/>
                <w:lang w:val="az-Latn-AZ" w:eastAsia="ru-RU"/>
              </w:rPr>
            </w:pPr>
          </w:p>
          <w:p w14:paraId="34EAA980" w14:textId="77777777" w:rsidR="00133F0C" w:rsidRDefault="00133F0C" w:rsidP="008A111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297568FF" w14:textId="77777777" w:rsidR="00133F0C" w:rsidRDefault="00133F0C" w:rsidP="008A1118">
            <w:pPr>
              <w:pStyle w:val="a7"/>
              <w:jc w:val="both"/>
              <w:rPr>
                <w:rFonts w:ascii="Arial" w:hAnsi="Arial" w:cs="Arial"/>
                <w:sz w:val="20"/>
                <w:szCs w:val="20"/>
                <w:lang w:val="az-Latn-AZ" w:eastAsia="ru-RU"/>
              </w:rPr>
            </w:pPr>
          </w:p>
        </w:tc>
      </w:tr>
      <w:tr w:rsidR="00133F0C" w:rsidRPr="004A3458" w14:paraId="73E55827" w14:textId="77777777" w:rsidTr="008A111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5FB5A386" w14:textId="77777777" w:rsidR="00133F0C" w:rsidRPr="00E30035" w:rsidRDefault="00133F0C" w:rsidP="008A111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564F2A8A" w14:textId="77777777" w:rsidR="00133F0C" w:rsidRPr="00E30035" w:rsidRDefault="00133F0C" w:rsidP="008A1118">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61FC853" w14:textId="77777777" w:rsidR="00133F0C" w:rsidRDefault="00133F0C" w:rsidP="008A1118">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7C54E9F8" w14:textId="77777777" w:rsidR="00133F0C" w:rsidRPr="00E30035" w:rsidRDefault="00133F0C" w:rsidP="008A1118">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60A0DCC8" w14:textId="77777777" w:rsidR="00133F0C" w:rsidRPr="00076882" w:rsidRDefault="00133F0C" w:rsidP="008A1118">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1642D115" w14:textId="77777777" w:rsidR="00133F0C" w:rsidRPr="00076882" w:rsidRDefault="00133F0C" w:rsidP="008A1118">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1C5BBFBD" w14:textId="77777777" w:rsidR="00133F0C" w:rsidRPr="00076882" w:rsidRDefault="00133F0C" w:rsidP="008A1118">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06D7767A" w14:textId="77777777" w:rsidR="00133F0C" w:rsidRDefault="00133F0C" w:rsidP="008A1118">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ac"/>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c"/>
                  <w:rFonts w:ascii="Arial" w:hAnsi="Arial" w:cs="Arial"/>
                  <w:sz w:val="20"/>
                  <w:szCs w:val="20"/>
                  <w:lang w:val="az-Latn-AZ"/>
                </w:rPr>
                <w:t>tender@asco.az</w:t>
              </w:r>
            </w:hyperlink>
          </w:p>
          <w:p w14:paraId="12E8DE5F" w14:textId="77777777" w:rsidR="00133F0C" w:rsidRDefault="00133F0C" w:rsidP="008A1118">
            <w:pPr>
              <w:tabs>
                <w:tab w:val="left" w:pos="261"/>
              </w:tabs>
              <w:spacing w:after="0" w:line="240" w:lineRule="auto"/>
              <w:rPr>
                <w:rStyle w:val="ac"/>
                <w:rFonts w:ascii="Arial" w:hAnsi="Arial" w:cs="Arial"/>
                <w:sz w:val="20"/>
                <w:szCs w:val="20"/>
                <w:lang w:val="az-Latn-AZ"/>
              </w:rPr>
            </w:pPr>
          </w:p>
          <w:p w14:paraId="0AA790E5" w14:textId="77777777" w:rsidR="00133F0C" w:rsidRPr="00E30035" w:rsidRDefault="00133F0C" w:rsidP="008A1118">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96E6560" w14:textId="77777777" w:rsidR="00133F0C" w:rsidRPr="00E30035" w:rsidRDefault="00133F0C" w:rsidP="008A1118">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1098)</w:t>
            </w:r>
          </w:p>
          <w:p w14:paraId="7B33F8F3" w14:textId="77777777" w:rsidR="00133F0C" w:rsidRDefault="00133F0C" w:rsidP="008A1118">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c"/>
                  <w:rFonts w:ascii="Arial" w:hAnsi="Arial" w:cs="Arial"/>
                  <w:sz w:val="20"/>
                  <w:szCs w:val="20"/>
                  <w:lang w:val="az-Latn-AZ"/>
                </w:rPr>
                <w:t>tender@asco.az</w:t>
              </w:r>
            </w:hyperlink>
            <w:r w:rsidRPr="001A678A">
              <w:rPr>
                <w:rFonts w:ascii="Arial" w:hAnsi="Arial" w:cs="Arial"/>
                <w:sz w:val="20"/>
                <w:szCs w:val="20"/>
                <w:lang w:val="az-Latn-AZ"/>
              </w:rPr>
              <w:t xml:space="preserve"> </w:t>
            </w:r>
          </w:p>
          <w:p w14:paraId="13E283C2" w14:textId="77777777" w:rsidR="00133F0C" w:rsidRPr="00F8192F" w:rsidRDefault="00133F0C" w:rsidP="008A1118">
            <w:pPr>
              <w:rPr>
                <w:rFonts w:ascii="Arial" w:hAnsi="Arial" w:cs="Arial"/>
                <w:sz w:val="20"/>
                <w:szCs w:val="20"/>
                <w:lang w:val="en-US" w:eastAsia="ru-RU"/>
              </w:rPr>
            </w:pPr>
          </w:p>
        </w:tc>
      </w:tr>
      <w:tr w:rsidR="00133F0C" w:rsidRPr="009874C5" w14:paraId="27D6194A" w14:textId="77777777" w:rsidTr="008A111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4073D697" w14:textId="77777777" w:rsidR="00133F0C" w:rsidRPr="00E30035" w:rsidRDefault="00133F0C" w:rsidP="008A111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36FC339A" w14:textId="77777777" w:rsidR="00133F0C" w:rsidRPr="00E30035" w:rsidRDefault="00133F0C" w:rsidP="008A1118">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4545F22" w14:textId="138CD0F6" w:rsidR="00133F0C" w:rsidRDefault="00133F0C" w:rsidP="008A1118">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8A3076">
              <w:rPr>
                <w:rFonts w:ascii="Arial" w:hAnsi="Arial" w:cs="Arial"/>
                <w:b/>
                <w:sz w:val="20"/>
                <w:szCs w:val="20"/>
                <w:lang w:val="az-Latn-AZ" w:eastAsia="ru-RU"/>
              </w:rPr>
              <w:t>03.12</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33D25A11" w14:textId="77777777" w:rsidR="00133F0C" w:rsidRPr="00E30035" w:rsidRDefault="00133F0C" w:rsidP="008A111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133F0C" w:rsidRPr="009874C5" w14:paraId="1CF5D350" w14:textId="77777777" w:rsidTr="008A111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5B9500ED" w14:textId="77777777" w:rsidR="00133F0C" w:rsidRPr="00E30035" w:rsidRDefault="00133F0C" w:rsidP="008A111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7E516427" w14:textId="77777777" w:rsidR="00133F0C" w:rsidRPr="00E30035" w:rsidRDefault="00133F0C" w:rsidP="008A1118">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37C2721" w14:textId="77777777" w:rsidR="00133F0C" w:rsidRPr="00E30035" w:rsidRDefault="00133F0C" w:rsidP="008A1118">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1DB871FE" w14:textId="77777777" w:rsidR="00133F0C" w:rsidRPr="00E30035" w:rsidRDefault="00133F0C" w:rsidP="00133F0C">
      <w:pPr>
        <w:spacing w:after="0" w:line="240" w:lineRule="auto"/>
        <w:ind w:firstLine="708"/>
        <w:jc w:val="both"/>
        <w:rPr>
          <w:rFonts w:ascii="Arial" w:hAnsi="Arial" w:cs="Arial"/>
          <w:sz w:val="24"/>
          <w:szCs w:val="24"/>
          <w:lang w:val="az-Latn-AZ" w:eastAsia="ru-RU"/>
        </w:rPr>
      </w:pPr>
    </w:p>
    <w:p w14:paraId="47F9CD27" w14:textId="77777777" w:rsidR="00133F0C" w:rsidRPr="00712393" w:rsidRDefault="00133F0C" w:rsidP="00133F0C">
      <w:pPr>
        <w:rPr>
          <w:rFonts w:ascii="Arial" w:hAnsi="Arial" w:cs="Arial"/>
          <w:lang w:val="az-Latn-AZ"/>
        </w:rPr>
      </w:pPr>
    </w:p>
    <w:p w14:paraId="55402DA1" w14:textId="77777777" w:rsidR="00133F0C" w:rsidRPr="00712393" w:rsidRDefault="00133F0C" w:rsidP="00133F0C">
      <w:pPr>
        <w:rPr>
          <w:lang w:val="az-Latn-AZ"/>
        </w:rPr>
      </w:pPr>
    </w:p>
    <w:p w14:paraId="1A2358E0" w14:textId="77777777" w:rsidR="00133F0C" w:rsidRPr="00712393" w:rsidRDefault="00133F0C" w:rsidP="00133F0C">
      <w:pPr>
        <w:rPr>
          <w:lang w:val="az-Latn-AZ"/>
        </w:rPr>
      </w:pPr>
    </w:p>
    <w:p w14:paraId="5915459E" w14:textId="77777777" w:rsidR="00133F0C" w:rsidRPr="00712393" w:rsidRDefault="00133F0C" w:rsidP="00133F0C">
      <w:pPr>
        <w:rPr>
          <w:lang w:val="az-Latn-AZ"/>
        </w:rPr>
      </w:pPr>
    </w:p>
    <w:p w14:paraId="201C99BD" w14:textId="77777777" w:rsidR="00133F0C" w:rsidRPr="00712393" w:rsidRDefault="00133F0C" w:rsidP="00133F0C">
      <w:pPr>
        <w:rPr>
          <w:lang w:val="az-Latn-AZ"/>
        </w:rPr>
      </w:pPr>
    </w:p>
    <w:p w14:paraId="0442AB40" w14:textId="77777777" w:rsidR="00133F0C" w:rsidRPr="00712393" w:rsidRDefault="00133F0C" w:rsidP="00133F0C">
      <w:pPr>
        <w:rPr>
          <w:lang w:val="az-Latn-AZ"/>
        </w:rPr>
      </w:pPr>
    </w:p>
    <w:p w14:paraId="0CB06396" w14:textId="77777777" w:rsidR="00133F0C" w:rsidRPr="00712393" w:rsidRDefault="00133F0C" w:rsidP="00133F0C">
      <w:pPr>
        <w:rPr>
          <w:lang w:val="az-Latn-AZ"/>
        </w:rPr>
      </w:pPr>
    </w:p>
    <w:p w14:paraId="65E920D8" w14:textId="77777777" w:rsidR="00133F0C" w:rsidRPr="00712393" w:rsidRDefault="00133F0C" w:rsidP="00133F0C">
      <w:pPr>
        <w:rPr>
          <w:lang w:val="az-Latn-AZ"/>
        </w:rPr>
      </w:pPr>
    </w:p>
    <w:p w14:paraId="3B9DF6E1" w14:textId="77777777" w:rsidR="00133F0C" w:rsidRPr="00712393" w:rsidRDefault="00133F0C" w:rsidP="00133F0C">
      <w:pPr>
        <w:rPr>
          <w:lang w:val="az-Latn-AZ"/>
        </w:rPr>
      </w:pPr>
    </w:p>
    <w:p w14:paraId="3614EB9B" w14:textId="77777777" w:rsidR="00133F0C" w:rsidRDefault="00133F0C" w:rsidP="00133F0C">
      <w:pPr>
        <w:rPr>
          <w:lang w:val="az-Latn-AZ"/>
        </w:rPr>
      </w:pPr>
    </w:p>
    <w:p w14:paraId="5B9F794A" w14:textId="77777777" w:rsidR="00133F0C" w:rsidRDefault="00133F0C" w:rsidP="00133F0C">
      <w:pPr>
        <w:rPr>
          <w:lang w:val="az-Latn-AZ"/>
        </w:rPr>
      </w:pPr>
    </w:p>
    <w:p w14:paraId="0FFCFFE0" w14:textId="77777777" w:rsidR="00133F0C" w:rsidRDefault="00133F0C" w:rsidP="00133F0C">
      <w:pPr>
        <w:rPr>
          <w:lang w:val="az-Latn-AZ"/>
        </w:rPr>
      </w:pPr>
    </w:p>
    <w:p w14:paraId="77F0EEBE" w14:textId="77777777" w:rsidR="00133F0C" w:rsidRDefault="00133F0C" w:rsidP="00133F0C">
      <w:pPr>
        <w:rPr>
          <w:lang w:val="az-Latn-AZ"/>
        </w:rPr>
      </w:pPr>
    </w:p>
    <w:p w14:paraId="7103DBF7" w14:textId="77777777" w:rsidR="00133F0C" w:rsidRDefault="00133F0C" w:rsidP="00133F0C">
      <w:pPr>
        <w:rPr>
          <w:lang w:val="az-Latn-AZ"/>
        </w:rPr>
      </w:pPr>
    </w:p>
    <w:p w14:paraId="3C1A9721" w14:textId="77777777" w:rsidR="00133F0C" w:rsidRDefault="00133F0C" w:rsidP="00133F0C">
      <w:pPr>
        <w:rPr>
          <w:lang w:val="az-Latn-AZ"/>
        </w:rPr>
      </w:pPr>
    </w:p>
    <w:p w14:paraId="6324A554" w14:textId="77777777" w:rsidR="00133F0C" w:rsidRDefault="00133F0C" w:rsidP="00133F0C">
      <w:pPr>
        <w:rPr>
          <w:lang w:val="az-Latn-AZ"/>
        </w:rPr>
      </w:pPr>
    </w:p>
    <w:p w14:paraId="0FE76747" w14:textId="77777777" w:rsidR="00133F0C" w:rsidRDefault="00133F0C" w:rsidP="00133F0C">
      <w:pPr>
        <w:rPr>
          <w:lang w:val="az-Latn-AZ"/>
        </w:rPr>
      </w:pPr>
    </w:p>
    <w:p w14:paraId="3B71C784" w14:textId="77777777" w:rsidR="00133F0C" w:rsidRDefault="00133F0C" w:rsidP="00133F0C">
      <w:pPr>
        <w:rPr>
          <w:lang w:val="az-Latn-AZ"/>
        </w:rPr>
      </w:pPr>
    </w:p>
    <w:p w14:paraId="16FFD9B0" w14:textId="77777777" w:rsidR="00133F0C" w:rsidRDefault="00133F0C" w:rsidP="00133F0C">
      <w:pPr>
        <w:rPr>
          <w:lang w:val="az-Latn-AZ"/>
        </w:rPr>
      </w:pPr>
    </w:p>
    <w:p w14:paraId="704EFA65" w14:textId="77777777" w:rsidR="00133F0C" w:rsidRDefault="00133F0C" w:rsidP="00133F0C">
      <w:pPr>
        <w:rPr>
          <w:lang w:val="az-Latn-AZ"/>
        </w:rPr>
      </w:pPr>
    </w:p>
    <w:p w14:paraId="20E8DD25" w14:textId="77777777" w:rsidR="00133F0C" w:rsidRDefault="00133F0C" w:rsidP="00133F0C">
      <w:pPr>
        <w:rPr>
          <w:lang w:val="az-Latn-AZ"/>
        </w:rPr>
      </w:pPr>
    </w:p>
    <w:p w14:paraId="20789003" w14:textId="77777777" w:rsidR="00133F0C" w:rsidRDefault="00133F0C" w:rsidP="00133F0C">
      <w:pPr>
        <w:rPr>
          <w:lang w:val="az-Latn-AZ"/>
        </w:rPr>
      </w:pPr>
    </w:p>
    <w:p w14:paraId="4C398613" w14:textId="77777777" w:rsidR="00133F0C" w:rsidRDefault="00133F0C" w:rsidP="00133F0C">
      <w:pPr>
        <w:rPr>
          <w:lang w:val="az-Latn-AZ"/>
        </w:rPr>
      </w:pPr>
    </w:p>
    <w:p w14:paraId="55D96F93" w14:textId="77777777" w:rsidR="00133F0C" w:rsidRDefault="00133F0C" w:rsidP="00133F0C">
      <w:pPr>
        <w:rPr>
          <w:lang w:val="az-Latn-AZ"/>
        </w:rPr>
      </w:pPr>
    </w:p>
    <w:p w14:paraId="119A5118" w14:textId="77777777" w:rsidR="00133F0C" w:rsidRDefault="00133F0C" w:rsidP="00133F0C">
      <w:pPr>
        <w:rPr>
          <w:lang w:val="az-Latn-AZ"/>
        </w:rPr>
      </w:pPr>
    </w:p>
    <w:p w14:paraId="6825AE67" w14:textId="77777777" w:rsidR="00133F0C" w:rsidRDefault="00133F0C" w:rsidP="00133F0C">
      <w:pPr>
        <w:rPr>
          <w:lang w:val="az-Latn-AZ"/>
        </w:rPr>
      </w:pPr>
    </w:p>
    <w:p w14:paraId="08A09776" w14:textId="77777777" w:rsidR="00133F0C" w:rsidRDefault="00133F0C" w:rsidP="00133F0C">
      <w:pPr>
        <w:rPr>
          <w:lang w:val="az-Latn-AZ"/>
        </w:rPr>
      </w:pPr>
    </w:p>
    <w:p w14:paraId="13DF4EE1" w14:textId="77777777" w:rsidR="00133F0C" w:rsidRDefault="00133F0C" w:rsidP="00133F0C">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78E1CC60" w14:textId="77777777" w:rsidR="00133F0C" w:rsidRDefault="00133F0C" w:rsidP="00133F0C">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096A7963" w14:textId="77777777" w:rsidR="00133F0C" w:rsidRDefault="00133F0C" w:rsidP="00133F0C">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54BF7DD7" w14:textId="77777777" w:rsidR="00133F0C" w:rsidRDefault="00133F0C" w:rsidP="00133F0C">
      <w:pPr>
        <w:spacing w:after="0" w:line="360" w:lineRule="auto"/>
        <w:rPr>
          <w:rFonts w:ascii="Arial" w:hAnsi="Arial" w:cs="Arial"/>
          <w:b/>
          <w:sz w:val="24"/>
          <w:szCs w:val="24"/>
          <w:lang w:val="az-Latn-AZ"/>
        </w:rPr>
      </w:pPr>
    </w:p>
    <w:p w14:paraId="514B87C2" w14:textId="77777777" w:rsidR="00133F0C" w:rsidRDefault="00133F0C" w:rsidP="00133F0C">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9A3F178" w14:textId="77777777" w:rsidR="00133F0C" w:rsidRDefault="00133F0C" w:rsidP="00133F0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1737A30" w14:textId="77777777" w:rsidR="00133F0C" w:rsidRDefault="00133F0C" w:rsidP="00133F0C">
      <w:pPr>
        <w:spacing w:after="0" w:line="240" w:lineRule="auto"/>
        <w:rPr>
          <w:rFonts w:ascii="Arial" w:hAnsi="Arial" w:cs="Arial"/>
          <w:bCs/>
          <w:i/>
          <w:sz w:val="24"/>
          <w:szCs w:val="24"/>
          <w:lang w:val="az-Latn-AZ" w:eastAsia="ru-RU"/>
        </w:rPr>
      </w:pPr>
    </w:p>
    <w:p w14:paraId="46234500" w14:textId="77777777" w:rsidR="00133F0C" w:rsidRDefault="00133F0C" w:rsidP="00133F0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521AE85E" w14:textId="77777777" w:rsidR="00133F0C" w:rsidRDefault="00133F0C" w:rsidP="00133F0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D513B82" w14:textId="77777777" w:rsidR="00133F0C" w:rsidRDefault="00133F0C" w:rsidP="00133F0C">
      <w:pPr>
        <w:spacing w:after="0" w:line="240" w:lineRule="auto"/>
        <w:jc w:val="both"/>
        <w:rPr>
          <w:rFonts w:ascii="Arial" w:hAnsi="Arial" w:cs="Arial"/>
          <w:bCs/>
          <w:sz w:val="24"/>
          <w:szCs w:val="24"/>
          <w:lang w:val="az-Latn-AZ" w:eastAsia="ru-RU"/>
        </w:rPr>
      </w:pPr>
    </w:p>
    <w:p w14:paraId="6064D081" w14:textId="77777777" w:rsidR="00133F0C" w:rsidRDefault="00133F0C" w:rsidP="00133F0C">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169FBC75" w14:textId="77777777" w:rsidR="00133F0C" w:rsidRDefault="00133F0C" w:rsidP="00133F0C">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90D94F2" w14:textId="77777777" w:rsidR="00133F0C" w:rsidRDefault="00133F0C" w:rsidP="00133F0C">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917C37B" w14:textId="77777777" w:rsidR="00133F0C" w:rsidRDefault="00133F0C" w:rsidP="00133F0C">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4FB32F08" w14:textId="77777777" w:rsidR="00133F0C" w:rsidRDefault="00133F0C" w:rsidP="00133F0C">
      <w:pPr>
        <w:spacing w:after="0"/>
        <w:jc w:val="both"/>
        <w:rPr>
          <w:rFonts w:ascii="Arial" w:hAnsi="Arial" w:cs="Arial"/>
          <w:sz w:val="24"/>
          <w:szCs w:val="24"/>
          <w:lang w:val="az-Latn-AZ"/>
        </w:rPr>
      </w:pPr>
    </w:p>
    <w:p w14:paraId="28202E95" w14:textId="77777777" w:rsidR="00133F0C" w:rsidRDefault="00133F0C" w:rsidP="00133F0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75A7DA73" w14:textId="77777777" w:rsidR="00133F0C" w:rsidRDefault="00133F0C" w:rsidP="00133F0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43746331" w14:textId="77777777" w:rsidR="00133F0C" w:rsidRPr="00923D30" w:rsidRDefault="00133F0C" w:rsidP="00133F0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630E1A8D" w14:textId="77777777" w:rsidR="00133F0C" w:rsidRDefault="00133F0C" w:rsidP="00133F0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2F1D8591" w14:textId="77777777" w:rsidR="00133F0C" w:rsidRDefault="00133F0C" w:rsidP="00133F0C">
      <w:pPr>
        <w:spacing w:after="0" w:line="360" w:lineRule="auto"/>
        <w:rPr>
          <w:rFonts w:ascii="Arial" w:hAnsi="Arial" w:cs="Arial"/>
          <w:b/>
          <w:sz w:val="24"/>
          <w:szCs w:val="24"/>
          <w:lang w:val="az-Latn-AZ"/>
        </w:rPr>
      </w:pPr>
    </w:p>
    <w:p w14:paraId="1A99C633" w14:textId="77777777" w:rsidR="00133F0C" w:rsidRDefault="00133F0C" w:rsidP="00133F0C">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185540B0" w14:textId="77777777" w:rsidR="00133F0C" w:rsidRDefault="00133F0C" w:rsidP="00133F0C">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199F4F38" w14:textId="77777777" w:rsidR="00133F0C" w:rsidRDefault="00133F0C" w:rsidP="00133F0C">
      <w:pPr>
        <w:spacing w:after="0" w:line="240" w:lineRule="auto"/>
        <w:contextualSpacing/>
        <w:rPr>
          <w:rFonts w:ascii="Arial" w:hAnsi="Arial" w:cs="Arial"/>
          <w:i/>
          <w:sz w:val="24"/>
          <w:szCs w:val="24"/>
          <w:lang w:val="az-Latn-AZ"/>
        </w:rPr>
      </w:pPr>
    </w:p>
    <w:p w14:paraId="0FAEE26D" w14:textId="77777777" w:rsidR="00133F0C" w:rsidRDefault="00133F0C" w:rsidP="00133F0C">
      <w:pPr>
        <w:spacing w:after="0" w:line="240" w:lineRule="auto"/>
        <w:contextualSpacing/>
        <w:rPr>
          <w:rFonts w:ascii="Arial" w:hAnsi="Arial" w:cs="Arial"/>
          <w:i/>
          <w:sz w:val="24"/>
          <w:szCs w:val="24"/>
          <w:lang w:val="az-Latn-AZ"/>
        </w:rPr>
      </w:pPr>
    </w:p>
    <w:p w14:paraId="43312339" w14:textId="77777777" w:rsidR="00133F0C" w:rsidRDefault="00133F0C" w:rsidP="00133F0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F212151" w14:textId="77777777" w:rsidR="00133F0C" w:rsidRDefault="00133F0C" w:rsidP="00133F0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4507F193" w14:textId="77777777" w:rsidR="00133F0C" w:rsidRDefault="00133F0C" w:rsidP="00133F0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CCB6360" w14:textId="77777777" w:rsidR="00133F0C" w:rsidRDefault="00133F0C" w:rsidP="00133F0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01B044F4" w14:textId="77777777" w:rsidR="00133F0C" w:rsidRDefault="00133F0C" w:rsidP="00133F0C">
      <w:pPr>
        <w:rPr>
          <w:rFonts w:ascii="Arial" w:hAnsi="Arial" w:cs="Arial"/>
          <w:sz w:val="24"/>
          <w:szCs w:val="24"/>
          <w:lang w:val="az-Latn-AZ" w:eastAsia="ru-RU"/>
        </w:rPr>
      </w:pPr>
      <w:r>
        <w:rPr>
          <w:rFonts w:ascii="Arial" w:hAnsi="Arial" w:cs="Arial"/>
          <w:sz w:val="24"/>
          <w:szCs w:val="24"/>
          <w:lang w:val="az-Latn-AZ" w:eastAsia="ru-RU"/>
        </w:rPr>
        <w:t xml:space="preserve">                                                                          </w:t>
      </w:r>
    </w:p>
    <w:p w14:paraId="6251E768" w14:textId="77777777" w:rsidR="00133F0C" w:rsidRPr="00923D30" w:rsidRDefault="00133F0C" w:rsidP="00133F0C">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B276569" w14:textId="77777777" w:rsidR="00133F0C" w:rsidRDefault="00133F0C" w:rsidP="00133F0C">
      <w:pPr>
        <w:rPr>
          <w:rFonts w:ascii="Arial" w:hAnsi="Arial" w:cs="Arial"/>
          <w:b/>
          <w:sz w:val="10"/>
          <w:lang w:val="az-Latn-AZ"/>
        </w:rPr>
      </w:pPr>
    </w:p>
    <w:p w14:paraId="316A5BD1" w14:textId="77777777" w:rsidR="00133F0C" w:rsidRDefault="00133F0C" w:rsidP="00133F0C">
      <w:pPr>
        <w:rPr>
          <w:rFonts w:ascii="Arial" w:hAnsi="Arial" w:cs="Arial"/>
          <w:b/>
          <w:sz w:val="10"/>
          <w:lang w:val="az-Latn-AZ"/>
        </w:rPr>
      </w:pPr>
    </w:p>
    <w:p w14:paraId="61CFF025" w14:textId="77777777" w:rsidR="00133F0C" w:rsidRPr="0057302C" w:rsidRDefault="00133F0C" w:rsidP="00133F0C">
      <w:pPr>
        <w:pStyle w:val="a7"/>
        <w:ind w:left="709" w:hanging="9"/>
        <w:jc w:val="both"/>
        <w:rPr>
          <w:rFonts w:ascii="Palatino Linotype" w:hAnsi="Palatino Linotype"/>
          <w:b/>
          <w:bCs/>
          <w:sz w:val="20"/>
          <w:szCs w:val="20"/>
          <w:lang w:val="az-Latn-AZ"/>
        </w:rPr>
      </w:pPr>
      <w:r>
        <w:rPr>
          <w:rFonts w:ascii="Palatino Linotype" w:hAnsi="Palatino Linotype"/>
          <w:b/>
          <w:bCs/>
          <w:sz w:val="20"/>
          <w:szCs w:val="20"/>
          <w:lang w:val="az-Latn-AZ"/>
        </w:rPr>
        <w:lastRenderedPageBreak/>
        <w:t xml:space="preserve">                                                    </w:t>
      </w:r>
      <w:r w:rsidRPr="0057302C">
        <w:rPr>
          <w:rFonts w:ascii="Palatino Linotype" w:hAnsi="Palatino Linotype"/>
          <w:b/>
          <w:bCs/>
          <w:sz w:val="20"/>
          <w:szCs w:val="20"/>
          <w:lang w:val="az-Latn-AZ"/>
        </w:rPr>
        <w:t>Azərbaycan Xəzər Dəniz Gəmiçiliyi QSC</w:t>
      </w:r>
    </w:p>
    <w:p w14:paraId="013CA086" w14:textId="77777777" w:rsidR="00133F0C" w:rsidRPr="0057302C" w:rsidRDefault="00133F0C" w:rsidP="00133F0C">
      <w:pPr>
        <w:pStyle w:val="a7"/>
        <w:ind w:left="709" w:hanging="9"/>
        <w:jc w:val="both"/>
        <w:rPr>
          <w:rFonts w:ascii="Palatino Linotype" w:hAnsi="Palatino Linotype"/>
          <w:b/>
          <w:bCs/>
          <w:sz w:val="20"/>
          <w:szCs w:val="20"/>
          <w:lang w:val="az-Latn-AZ"/>
        </w:rPr>
      </w:pPr>
      <w:r>
        <w:rPr>
          <w:rFonts w:ascii="Palatino Linotype" w:hAnsi="Palatino Linotype"/>
          <w:b/>
          <w:bCs/>
          <w:sz w:val="20"/>
          <w:szCs w:val="20"/>
          <w:lang w:val="az-Latn-AZ"/>
        </w:rPr>
        <w:t xml:space="preserve">                          </w:t>
      </w:r>
      <w:r w:rsidRPr="0057302C">
        <w:rPr>
          <w:rFonts w:ascii="Palatino Linotype" w:hAnsi="Palatino Linotype"/>
          <w:b/>
          <w:bCs/>
          <w:sz w:val="20"/>
          <w:szCs w:val="20"/>
          <w:lang w:val="az-Latn-AZ"/>
        </w:rPr>
        <w:t>24/7 iş rejimi ilə çalışan Çağrı Mərkəzinin (Call Center) yaradılması üçün</w:t>
      </w:r>
    </w:p>
    <w:p w14:paraId="0DE6E96F" w14:textId="77777777" w:rsidR="00133F0C" w:rsidRDefault="00133F0C" w:rsidP="00133F0C">
      <w:pPr>
        <w:pStyle w:val="a7"/>
        <w:ind w:left="709" w:hanging="9"/>
        <w:jc w:val="both"/>
        <w:rPr>
          <w:rFonts w:ascii="Palatino Linotype" w:hAnsi="Palatino Linotype"/>
          <w:b/>
          <w:bCs/>
          <w:sz w:val="20"/>
          <w:szCs w:val="20"/>
          <w:lang w:val="az-Latn-AZ"/>
        </w:rPr>
      </w:pPr>
      <w:r>
        <w:rPr>
          <w:rFonts w:ascii="Palatino Linotype" w:hAnsi="Palatino Linotype"/>
          <w:b/>
          <w:bCs/>
          <w:sz w:val="20"/>
          <w:szCs w:val="20"/>
          <w:lang w:val="az-Latn-AZ"/>
        </w:rPr>
        <w:t xml:space="preserve">                                                                  </w:t>
      </w:r>
      <w:r w:rsidRPr="0057302C">
        <w:rPr>
          <w:rFonts w:ascii="Palatino Linotype" w:hAnsi="Palatino Linotype"/>
          <w:b/>
          <w:bCs/>
          <w:sz w:val="20"/>
          <w:szCs w:val="20"/>
          <w:lang w:val="az-Latn-AZ"/>
        </w:rPr>
        <w:t>TEXNİKİ TAPŞIRIQ</w:t>
      </w:r>
    </w:p>
    <w:p w14:paraId="6E95F601"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0A0B6FED" w14:textId="77777777" w:rsidR="00133F0C" w:rsidRDefault="00133F0C" w:rsidP="00133F0C">
      <w:pPr>
        <w:pStyle w:val="a7"/>
        <w:ind w:left="709" w:hanging="9"/>
        <w:jc w:val="both"/>
        <w:rPr>
          <w:rFonts w:ascii="Palatino Linotype" w:hAnsi="Palatino Linotype"/>
          <w:b/>
          <w:bCs/>
          <w:sz w:val="20"/>
          <w:szCs w:val="20"/>
          <w:lang w:val="az-Latn-AZ"/>
        </w:rPr>
      </w:pPr>
      <w:r w:rsidRPr="0057302C">
        <w:rPr>
          <w:rFonts w:ascii="Palatino Linotype" w:hAnsi="Palatino Linotype"/>
          <w:b/>
          <w:bCs/>
          <w:sz w:val="20"/>
          <w:szCs w:val="20"/>
          <w:lang w:val="az-Latn-AZ"/>
        </w:rPr>
        <w:t>1. Layihə haqqında ümumi məlumat</w:t>
      </w:r>
    </w:p>
    <w:p w14:paraId="73D19403"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4A282AC7"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ASCO Mərkəzi aparatında quraşdırılmış Unify Open Scape sisteminə müasir Çağrı</w:t>
      </w:r>
    </w:p>
    <w:p w14:paraId="01FDFF85" w14:textId="77777777" w:rsidR="00133F0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mərkəzinin (Call Center) qurulması və inteqrasiyası nəzərdə tutulur</w:t>
      </w:r>
    </w:p>
    <w:p w14:paraId="08404206" w14:textId="77777777" w:rsidR="00133F0C" w:rsidRPr="0057302C" w:rsidRDefault="00133F0C" w:rsidP="00133F0C">
      <w:pPr>
        <w:pStyle w:val="a7"/>
        <w:ind w:left="709" w:hanging="9"/>
        <w:jc w:val="both"/>
        <w:rPr>
          <w:rFonts w:ascii="Palatino Linotype" w:hAnsi="Palatino Linotype"/>
          <w:sz w:val="20"/>
          <w:szCs w:val="20"/>
          <w:lang w:val="az-Latn-AZ"/>
        </w:rPr>
      </w:pPr>
    </w:p>
    <w:p w14:paraId="24319635" w14:textId="77777777" w:rsidR="00133F0C" w:rsidRDefault="00133F0C" w:rsidP="00133F0C">
      <w:pPr>
        <w:pStyle w:val="a7"/>
        <w:ind w:left="709" w:hanging="9"/>
        <w:jc w:val="both"/>
        <w:rPr>
          <w:rFonts w:ascii="Palatino Linotype" w:hAnsi="Palatino Linotype"/>
          <w:b/>
          <w:bCs/>
          <w:sz w:val="20"/>
          <w:szCs w:val="20"/>
          <w:lang w:val="az-Latn-AZ"/>
        </w:rPr>
      </w:pPr>
      <w:r w:rsidRPr="0057302C">
        <w:rPr>
          <w:rFonts w:ascii="Palatino Linotype" w:hAnsi="Palatino Linotype"/>
          <w:b/>
          <w:bCs/>
          <w:sz w:val="20"/>
          <w:szCs w:val="20"/>
          <w:lang w:val="az-Latn-AZ"/>
        </w:rPr>
        <w:t>2. “Çağrı mərkəzi”-nin yaradılmasının və inkişaf etdirilməsinin məqsədi.</w:t>
      </w:r>
    </w:p>
    <w:p w14:paraId="1D5C384D"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75E8B062"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1. Mövcud çağrı mərkəzi infrastrukturunun modernləşdirilməsi və səmərəliliyin artırılması.</w:t>
      </w:r>
    </w:p>
    <w:p w14:paraId="7AC38FF4"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2. Müraciət edənin məmnuniyyətinin artırılması üçün çağrı mərkəzinin fəaliyyətinin</w:t>
      </w:r>
    </w:p>
    <w:p w14:paraId="3B767EE6"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təkmilləşdirilməsi.</w:t>
      </w:r>
    </w:p>
    <w:p w14:paraId="4BEF0FC0"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3. Zənglərin qəbulu, qeydiyyatı və müxtəlif mövzulara uyğun müraciətlərin yönləndirilməsi,</w:t>
      </w:r>
    </w:p>
    <w:p w14:paraId="2D3C1C8E"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çağrı mərkəzlərinin müxtəlif hesabatların çıxarılması</w:t>
      </w:r>
    </w:p>
    <w:p w14:paraId="76204B53" w14:textId="77777777" w:rsidR="00133F0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4. Texniki dəstək infrastrukturunun gücləndirilməsi.</w:t>
      </w:r>
    </w:p>
    <w:p w14:paraId="4FF6A3E4" w14:textId="77777777" w:rsidR="00133F0C" w:rsidRPr="0057302C" w:rsidRDefault="00133F0C" w:rsidP="00133F0C">
      <w:pPr>
        <w:pStyle w:val="a7"/>
        <w:ind w:left="709" w:hanging="9"/>
        <w:jc w:val="both"/>
        <w:rPr>
          <w:rFonts w:ascii="Palatino Linotype" w:hAnsi="Palatino Linotype"/>
          <w:sz w:val="20"/>
          <w:szCs w:val="20"/>
          <w:lang w:val="az-Latn-AZ"/>
        </w:rPr>
      </w:pPr>
    </w:p>
    <w:p w14:paraId="43FA3BAB" w14:textId="77777777" w:rsidR="00133F0C" w:rsidRDefault="00133F0C" w:rsidP="00133F0C">
      <w:pPr>
        <w:pStyle w:val="a7"/>
        <w:ind w:left="709" w:hanging="9"/>
        <w:jc w:val="both"/>
        <w:rPr>
          <w:rFonts w:ascii="Palatino Linotype" w:hAnsi="Palatino Linotype"/>
          <w:b/>
          <w:bCs/>
          <w:sz w:val="20"/>
          <w:szCs w:val="20"/>
          <w:lang w:val="az-Latn-AZ"/>
        </w:rPr>
      </w:pPr>
      <w:r w:rsidRPr="0057302C">
        <w:rPr>
          <w:rFonts w:ascii="Palatino Linotype" w:hAnsi="Palatino Linotype"/>
          <w:b/>
          <w:bCs/>
          <w:sz w:val="20"/>
          <w:szCs w:val="20"/>
          <w:lang w:val="az-Latn-AZ"/>
        </w:rPr>
        <w:t>3. İşin tərkibi və məzmunu.</w:t>
      </w:r>
    </w:p>
    <w:p w14:paraId="71CFE0CA"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4EEFA523"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1. İnteraktiv Səsli Cavab (IVR) sistemi inteqrasiya edilməlidir.</w:t>
      </w:r>
    </w:p>
    <w:p w14:paraId="5A9EFE03"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2. 3 dildə salamlama və menyu seçimləri</w:t>
      </w:r>
    </w:p>
    <w:p w14:paraId="2083B22D"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3. Zənglərin intellectual yönləndirilməsi</w:t>
      </w:r>
    </w:p>
    <w:p w14:paraId="77573033"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4. Kompüter-Telefonu İnteqrasiyası (CTI) proqram təminatı zəng mərkəzinin</w:t>
      </w:r>
    </w:p>
    <w:p w14:paraId="66E11C25"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əməliyyatlarına inteqrasiya edilməlidir.</w:t>
      </w:r>
    </w:p>
    <w:p w14:paraId="6501AEF3"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5. Müraciət edən ilə əlaqələrin idarə edilməsi üçün CRM proqramı quraşdırılmalıdır.</w:t>
      </w:r>
    </w:p>
    <w:p w14:paraId="0CA1959E"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6. Çağrı mərkəzinin işinə nəzarət etmək üçün hesabat və təhlil alətləri inteqrasiya</w:t>
      </w:r>
    </w:p>
    <w:p w14:paraId="2DF5931C"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edilməlidir (Real Time Monitoring).</w:t>
      </w:r>
    </w:p>
    <w:p w14:paraId="4119624D"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7. Təhlükəsizlik və uyğunluq standartlarına riayət etmək üçün zəruri tədbirlər görülməlidir.</w:t>
      </w:r>
    </w:p>
    <w:p w14:paraId="05DD089B"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8. Daxil olan müraciətlərin və danışıqların qeydiyyatı.</w:t>
      </w:r>
    </w:p>
    <w:p w14:paraId="0B9FD39D" w14:textId="77777777" w:rsidR="00133F0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9. Ehtiyat nüsxə və bərpa həlləri hazırlanmalıdır.</w:t>
      </w:r>
    </w:p>
    <w:p w14:paraId="0D85F572" w14:textId="77777777" w:rsidR="00133F0C" w:rsidRPr="0057302C" w:rsidRDefault="00133F0C" w:rsidP="00133F0C">
      <w:pPr>
        <w:pStyle w:val="a7"/>
        <w:ind w:left="709" w:hanging="9"/>
        <w:jc w:val="both"/>
        <w:rPr>
          <w:rFonts w:ascii="Palatino Linotype" w:hAnsi="Palatino Linotype"/>
          <w:sz w:val="20"/>
          <w:szCs w:val="20"/>
          <w:lang w:val="az-Latn-AZ"/>
        </w:rPr>
      </w:pPr>
    </w:p>
    <w:p w14:paraId="6725CDDC" w14:textId="77777777" w:rsidR="00133F0C" w:rsidRDefault="00133F0C" w:rsidP="00133F0C">
      <w:pPr>
        <w:pStyle w:val="a7"/>
        <w:ind w:left="709" w:hanging="9"/>
        <w:jc w:val="both"/>
        <w:rPr>
          <w:rFonts w:ascii="Palatino Linotype" w:hAnsi="Palatino Linotype"/>
          <w:b/>
          <w:bCs/>
          <w:sz w:val="20"/>
          <w:szCs w:val="20"/>
          <w:lang w:val="az-Latn-AZ"/>
        </w:rPr>
      </w:pPr>
      <w:r w:rsidRPr="0057302C">
        <w:rPr>
          <w:rFonts w:ascii="Palatino Linotype" w:hAnsi="Palatino Linotype"/>
          <w:b/>
          <w:bCs/>
          <w:sz w:val="20"/>
          <w:szCs w:val="20"/>
          <w:lang w:val="az-Latn-AZ"/>
        </w:rPr>
        <w:t>4. Texniki spesifikasiyalar:</w:t>
      </w:r>
    </w:p>
    <w:p w14:paraId="30575AA6"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223D5119"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1. Telefon-kompyuter ən azı 20 eyni vaxtda zəngi dəstəkləməlidir.</w:t>
      </w:r>
    </w:p>
    <w:p w14:paraId="255CE7CD"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2. IVR sistemi minimum 5 variant təklif etməli və müştərilərə zəngi düzgün yönləndirməyə</w:t>
      </w:r>
    </w:p>
    <w:p w14:paraId="78357464"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imkan verməlidir.</w:t>
      </w:r>
    </w:p>
    <w:p w14:paraId="35BF2720"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3. CTI proqramı zənglər qəbul edildikdə avtomatik olaraq müraciət edənin məlumatlarını</w:t>
      </w:r>
    </w:p>
    <w:p w14:paraId="014CC7C7"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göstərməli və zəng tarixini izləməlidir.</w:t>
      </w:r>
    </w:p>
    <w:p w14:paraId="7998C5E7"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4. CRM proqramı müraciət edənin məlumatlarını təhlükəsiz saxlamalı və ona fərdiləşdirilmiş</w:t>
      </w:r>
    </w:p>
    <w:p w14:paraId="74ED19FD"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xidmət göstərməyə imkan verməlidir.</w:t>
      </w:r>
    </w:p>
    <w:p w14:paraId="470AFA04"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5. Hesabat və təhlil vasitələri zəng vaxtlarını, zəng növbələrini, müraciət edənin</w:t>
      </w:r>
    </w:p>
    <w:p w14:paraId="0B265614" w14:textId="77777777" w:rsidR="00133F0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məmnuniyyətini və digər mühüm ölçüləri izləyə bilməlidir.</w:t>
      </w:r>
    </w:p>
    <w:p w14:paraId="58C102F3" w14:textId="77777777" w:rsidR="00133F0C" w:rsidRPr="0057302C" w:rsidRDefault="00133F0C" w:rsidP="00133F0C">
      <w:pPr>
        <w:pStyle w:val="a7"/>
        <w:ind w:left="709" w:hanging="9"/>
        <w:jc w:val="both"/>
        <w:rPr>
          <w:rFonts w:ascii="Palatino Linotype" w:hAnsi="Palatino Linotype"/>
          <w:sz w:val="20"/>
          <w:szCs w:val="20"/>
          <w:lang w:val="az-Latn-AZ"/>
        </w:rPr>
      </w:pPr>
    </w:p>
    <w:p w14:paraId="7F9AFB44" w14:textId="77777777" w:rsidR="00133F0C" w:rsidRDefault="00133F0C" w:rsidP="00133F0C">
      <w:pPr>
        <w:pStyle w:val="a7"/>
        <w:ind w:left="709" w:hanging="9"/>
        <w:jc w:val="both"/>
        <w:rPr>
          <w:rFonts w:ascii="Palatino Linotype" w:hAnsi="Palatino Linotype"/>
          <w:b/>
          <w:bCs/>
          <w:sz w:val="20"/>
          <w:szCs w:val="20"/>
          <w:lang w:val="az-Latn-AZ"/>
        </w:rPr>
      </w:pPr>
      <w:r w:rsidRPr="0057302C">
        <w:rPr>
          <w:rFonts w:ascii="Palatino Linotype" w:hAnsi="Palatino Linotype"/>
          <w:b/>
          <w:bCs/>
          <w:sz w:val="20"/>
          <w:szCs w:val="20"/>
          <w:lang w:val="az-Latn-AZ"/>
        </w:rPr>
        <w:t>5. Təhlükəsizlik və Uyğunluq:</w:t>
      </w:r>
    </w:p>
    <w:p w14:paraId="77A65B7B"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44108095"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Bütün müraciət edənlərin məlumatları sənaye standartı təhlükəsizlik tədbirləri ilə</w:t>
      </w:r>
    </w:p>
    <w:p w14:paraId="4821BA8E"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qorunmalıdır.</w:t>
      </w:r>
    </w:p>
    <w:p w14:paraId="50FEBF0A"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Yaradılacaq Çağrı mərkəzi Azərbaycan Respublikası Nazirlər Kabinetinin 2015-ci il 25</w:t>
      </w:r>
    </w:p>
    <w:p w14:paraId="57F3BA39"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lastRenderedPageBreak/>
        <w:t>fevral tarixli 50 nömrəli qərarı ilə təsdiq edilmiş. Dövlət orqanlarında çağrı mərkəzlərinin</w:t>
      </w:r>
    </w:p>
    <w:p w14:paraId="3C3C0382" w14:textId="77777777" w:rsidR="00133F0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fəaliyyətinin təşkili qaydalarına uyğun olmalıdır.</w:t>
      </w:r>
    </w:p>
    <w:p w14:paraId="655F7428" w14:textId="77777777" w:rsidR="00133F0C" w:rsidRPr="0057302C" w:rsidRDefault="00133F0C" w:rsidP="00133F0C">
      <w:pPr>
        <w:pStyle w:val="a7"/>
        <w:ind w:left="709" w:hanging="9"/>
        <w:jc w:val="both"/>
        <w:rPr>
          <w:rFonts w:ascii="Palatino Linotype" w:hAnsi="Palatino Linotype"/>
          <w:sz w:val="20"/>
          <w:szCs w:val="20"/>
          <w:lang w:val="az-Latn-AZ"/>
        </w:rPr>
      </w:pPr>
    </w:p>
    <w:p w14:paraId="19F80BE2" w14:textId="77777777" w:rsidR="00133F0C" w:rsidRDefault="00133F0C" w:rsidP="00133F0C">
      <w:pPr>
        <w:pStyle w:val="a7"/>
        <w:ind w:left="709" w:hanging="9"/>
        <w:jc w:val="both"/>
        <w:rPr>
          <w:rFonts w:ascii="Palatino Linotype" w:hAnsi="Palatino Linotype"/>
          <w:b/>
          <w:bCs/>
          <w:sz w:val="20"/>
          <w:szCs w:val="20"/>
          <w:lang w:val="az-Latn-AZ"/>
        </w:rPr>
      </w:pPr>
      <w:r w:rsidRPr="0057302C">
        <w:rPr>
          <w:rFonts w:ascii="Palatino Linotype" w:hAnsi="Palatino Linotype"/>
          <w:b/>
          <w:bCs/>
          <w:sz w:val="20"/>
          <w:szCs w:val="20"/>
          <w:lang w:val="az-Latn-AZ"/>
        </w:rPr>
        <w:t>6. Nüsxələmə və Bərpa:</w:t>
      </w:r>
    </w:p>
    <w:p w14:paraId="5BEC9F69"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1FAC75D5"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1. Sistemin kəsilməsi zamanı fasiləsiz əməliyyatları təmin etmək üçün ehtiyat nüsxə və</w:t>
      </w:r>
    </w:p>
    <w:p w14:paraId="36313B6E"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bərpa həlləri hazırlanmalıdır.</w:t>
      </w:r>
    </w:p>
    <w:p w14:paraId="19C1B6A4" w14:textId="77777777" w:rsidR="00133F0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2. Nüsxələmə vaxtları və bərpa vaxtları müəyyən edilməli və sınaqdan keçirilməlidir.</w:t>
      </w:r>
    </w:p>
    <w:p w14:paraId="37887697" w14:textId="77777777" w:rsidR="00133F0C" w:rsidRPr="0057302C" w:rsidRDefault="00133F0C" w:rsidP="00133F0C">
      <w:pPr>
        <w:pStyle w:val="a7"/>
        <w:ind w:left="709" w:hanging="9"/>
        <w:jc w:val="both"/>
        <w:rPr>
          <w:rFonts w:ascii="Palatino Linotype" w:hAnsi="Palatino Linotype"/>
          <w:sz w:val="20"/>
          <w:szCs w:val="20"/>
          <w:lang w:val="az-Latn-AZ"/>
        </w:rPr>
      </w:pPr>
    </w:p>
    <w:p w14:paraId="093A3D80" w14:textId="77777777" w:rsidR="00133F0C" w:rsidRDefault="00133F0C" w:rsidP="00133F0C">
      <w:pPr>
        <w:pStyle w:val="a7"/>
        <w:ind w:left="709" w:hanging="9"/>
        <w:jc w:val="both"/>
        <w:rPr>
          <w:rFonts w:ascii="Palatino Linotype" w:hAnsi="Palatino Linotype"/>
          <w:b/>
          <w:bCs/>
          <w:sz w:val="20"/>
          <w:szCs w:val="20"/>
          <w:lang w:val="az-Latn-AZ"/>
        </w:rPr>
      </w:pPr>
      <w:r w:rsidRPr="0057302C">
        <w:rPr>
          <w:rFonts w:ascii="Palatino Linotype" w:hAnsi="Palatino Linotype"/>
          <w:b/>
          <w:bCs/>
          <w:sz w:val="20"/>
          <w:szCs w:val="20"/>
          <w:lang w:val="az-Latn-AZ"/>
        </w:rPr>
        <w:t>7. Çatdırılma və Quraşdırma Prosesi:</w:t>
      </w:r>
    </w:p>
    <w:p w14:paraId="1A560549"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71157451"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1. Layihə göstərilən tarixlərdə tamamlanmalıdır.</w:t>
      </w:r>
    </w:p>
    <w:p w14:paraId="5F1C4D79"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2. Quraşdırma və inteqrasiya prosesi bütün iş proseslərinə təsir etmədən həyata</w:t>
      </w:r>
    </w:p>
    <w:p w14:paraId="5BD4F325"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keçirilməlidir.</w:t>
      </w:r>
    </w:p>
    <w:p w14:paraId="1380CAA1" w14:textId="77777777" w:rsidR="00133F0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3. Yeni sistemlərdən səmərəli istifadə etmək üçün kadr hazırlığı təmin edilməlidir.</w:t>
      </w:r>
    </w:p>
    <w:p w14:paraId="4EEA4373" w14:textId="77777777" w:rsidR="00133F0C" w:rsidRPr="0057302C" w:rsidRDefault="00133F0C" w:rsidP="00133F0C">
      <w:pPr>
        <w:pStyle w:val="a7"/>
        <w:ind w:left="709" w:hanging="9"/>
        <w:jc w:val="both"/>
        <w:rPr>
          <w:rFonts w:ascii="Palatino Linotype" w:hAnsi="Palatino Linotype"/>
          <w:sz w:val="20"/>
          <w:szCs w:val="20"/>
          <w:lang w:val="az-Latn-AZ"/>
        </w:rPr>
      </w:pPr>
    </w:p>
    <w:p w14:paraId="0C2A7F21" w14:textId="77777777" w:rsidR="00133F0C" w:rsidRDefault="00133F0C" w:rsidP="00133F0C">
      <w:pPr>
        <w:pStyle w:val="a7"/>
        <w:ind w:left="709" w:hanging="9"/>
        <w:jc w:val="both"/>
        <w:rPr>
          <w:rFonts w:ascii="Palatino Linotype" w:hAnsi="Palatino Linotype"/>
          <w:b/>
          <w:bCs/>
          <w:sz w:val="20"/>
          <w:szCs w:val="20"/>
          <w:lang w:val="az-Latn-AZ"/>
        </w:rPr>
      </w:pPr>
      <w:r w:rsidRPr="0057302C">
        <w:rPr>
          <w:rFonts w:ascii="Palatino Linotype" w:hAnsi="Palatino Linotype"/>
          <w:b/>
          <w:bCs/>
          <w:sz w:val="20"/>
          <w:szCs w:val="20"/>
          <w:lang w:val="az-Latn-AZ"/>
        </w:rPr>
        <w:t>8. Zəmanət və Dəstək:</w:t>
      </w:r>
    </w:p>
    <w:p w14:paraId="555BBB20"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3B26A5EC"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1. Bütün quraşdırılmış sistemlər üçün minimum 1 il zəmanət və texniki dəstək təmin</w:t>
      </w:r>
    </w:p>
    <w:p w14:paraId="54B82CC5"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edilməlidir.</w:t>
      </w:r>
    </w:p>
    <w:p w14:paraId="389A59D5"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2. Zəmanət müddəti ərzində yarana biləcək problemlər tez və effektiv şəkildə həll</w:t>
      </w:r>
    </w:p>
    <w:p w14:paraId="1475192C"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edilməlidir.</w:t>
      </w:r>
    </w:p>
    <w:p w14:paraId="6B5369D3"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Bu texniki spesifikasiyaya zəng mərkəzinin yenilənməsi və təkmilləşdirilməsi layihəsinin</w:t>
      </w:r>
    </w:p>
    <w:p w14:paraId="7A0FB05F"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əsas tələbləri və xüsusiyyətləri daxildir. Bu tələblər layihənin idarə edilməsi və həyata</w:t>
      </w:r>
    </w:p>
    <w:p w14:paraId="46EE1BEE" w14:textId="77777777" w:rsidR="00133F0C" w:rsidRPr="00FD251D" w:rsidRDefault="00133F0C" w:rsidP="00133F0C">
      <w:pPr>
        <w:pStyle w:val="a7"/>
        <w:spacing w:after="0" w:line="240" w:lineRule="auto"/>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keçirilməsi üçün əsas olacaqdır.</w:t>
      </w:r>
    </w:p>
    <w:p w14:paraId="37B25732" w14:textId="77777777" w:rsidR="00133F0C" w:rsidRPr="00FD251D" w:rsidRDefault="00133F0C" w:rsidP="00133F0C">
      <w:pPr>
        <w:pStyle w:val="a7"/>
        <w:spacing w:after="0" w:line="240" w:lineRule="auto"/>
        <w:ind w:left="709" w:hanging="9"/>
        <w:jc w:val="both"/>
        <w:rPr>
          <w:rFonts w:ascii="Palatino Linotype" w:hAnsi="Palatino Linotype"/>
          <w:sz w:val="20"/>
          <w:szCs w:val="20"/>
          <w:lang w:val="az-Latn-AZ"/>
        </w:rPr>
      </w:pPr>
    </w:p>
    <w:p w14:paraId="73CE53D4" w14:textId="77777777" w:rsidR="00133F0C" w:rsidRDefault="00133F0C" w:rsidP="00133F0C">
      <w:pPr>
        <w:pStyle w:val="a7"/>
        <w:rPr>
          <w:rFonts w:ascii="Arial" w:eastAsia="Times New Roman" w:hAnsi="Arial" w:cs="Arial"/>
          <w:b/>
          <w:color w:val="000000"/>
          <w:lang w:val="az-Latn-AZ"/>
        </w:rPr>
      </w:pPr>
    </w:p>
    <w:p w14:paraId="4D72E912" w14:textId="77777777" w:rsidR="00133F0C" w:rsidRDefault="00133F0C" w:rsidP="00133F0C">
      <w:pPr>
        <w:pStyle w:val="a7"/>
        <w:rPr>
          <w:rFonts w:ascii="Arial" w:eastAsia="Times New Roman" w:hAnsi="Arial" w:cs="Arial"/>
          <w:b/>
          <w:color w:val="000000"/>
          <w:lang w:val="az-Latn-AZ"/>
        </w:rPr>
      </w:pPr>
      <w:r>
        <w:rPr>
          <w:rFonts w:ascii="Arial" w:eastAsia="Times New Roman" w:hAnsi="Arial" w:cs="Arial"/>
          <w:b/>
          <w:color w:val="000000"/>
          <w:lang w:val="az-Latn-AZ"/>
        </w:rPr>
        <w:t xml:space="preserve">               </w:t>
      </w:r>
    </w:p>
    <w:p w14:paraId="732FB564" w14:textId="77777777" w:rsidR="00133F0C" w:rsidRPr="00172F37" w:rsidRDefault="00133F0C" w:rsidP="00133F0C">
      <w:pPr>
        <w:pStyle w:val="a7"/>
        <w:rPr>
          <w:rFonts w:ascii="Arial" w:hAnsi="Arial" w:cs="Arial"/>
          <w:b/>
          <w:color w:val="000000" w:themeColor="text1"/>
          <w:lang w:val="az-Latn-AZ"/>
        </w:rPr>
      </w:pPr>
      <w:r>
        <w:rPr>
          <w:rFonts w:ascii="Arial" w:eastAsia="Times New Roman" w:hAnsi="Arial" w:cs="Arial"/>
          <w:b/>
          <w:color w:val="000000"/>
          <w:lang w:val="az-Latn-AZ"/>
        </w:rPr>
        <w:t xml:space="preserve"> </w:t>
      </w:r>
    </w:p>
    <w:p w14:paraId="084EA987" w14:textId="77777777" w:rsidR="00133F0C" w:rsidRDefault="00133F0C" w:rsidP="00133F0C">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14:paraId="4CCA5E9C" w14:textId="77777777" w:rsidR="00133F0C" w:rsidRPr="007424EB" w:rsidRDefault="00133F0C" w:rsidP="00133F0C">
      <w:pPr>
        <w:pStyle w:val="a7"/>
        <w:spacing w:before="120" w:after="120" w:line="276" w:lineRule="auto"/>
        <w:jc w:val="both"/>
        <w:rPr>
          <w:rFonts w:ascii="Arial" w:hAnsi="Arial" w:cs="Arial"/>
          <w:bCs/>
          <w:sz w:val="20"/>
          <w:szCs w:val="20"/>
          <w:lang w:val="az-Latn-AZ"/>
        </w:rPr>
      </w:pPr>
    </w:p>
    <w:p w14:paraId="0A9C53DA" w14:textId="77777777" w:rsidR="00133F0C" w:rsidRPr="00993E0B" w:rsidRDefault="00133F0C" w:rsidP="00133F0C">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2A49891F" w14:textId="77777777" w:rsidR="00133F0C" w:rsidRPr="00497D34" w:rsidRDefault="00133F0C" w:rsidP="00133F0C">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621E2335" w14:textId="77777777" w:rsidR="00133F0C" w:rsidRPr="00497D34" w:rsidRDefault="00133F0C" w:rsidP="00133F0C">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393983E4" w14:textId="77777777" w:rsidR="00133F0C" w:rsidRPr="00497D34" w:rsidRDefault="00133F0C" w:rsidP="00133F0C">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6E85A149" w14:textId="77777777" w:rsidR="00133F0C" w:rsidRPr="00497D34" w:rsidRDefault="00133F0C" w:rsidP="00133F0C">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17895719" w14:textId="77777777" w:rsidR="00133F0C" w:rsidRPr="00497D34" w:rsidRDefault="00133F0C" w:rsidP="00133F0C">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0ADF0B04" w14:textId="77777777" w:rsidR="00133F0C" w:rsidRPr="00497D34" w:rsidRDefault="00133F0C" w:rsidP="00133F0C">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29B63D05" w14:textId="77777777" w:rsidR="00133F0C" w:rsidRPr="00497D34" w:rsidRDefault="00133F0C" w:rsidP="00133F0C">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4F4FB4DE" w14:textId="77777777" w:rsidR="00133F0C" w:rsidRPr="00497D34" w:rsidRDefault="00133F0C" w:rsidP="00133F0C">
      <w:pPr>
        <w:pStyle w:val="a7"/>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3FDA9080" w14:textId="77777777" w:rsidR="00133F0C" w:rsidRPr="00510A42" w:rsidRDefault="00133F0C" w:rsidP="00133F0C">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133F0C" w:rsidRPr="00510A42" w:rsidSect="00133F0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0C"/>
    <w:rsid w:val="00133F0C"/>
    <w:rsid w:val="005318CD"/>
    <w:rsid w:val="00747CAC"/>
    <w:rsid w:val="008A3076"/>
    <w:rsid w:val="008A7C63"/>
    <w:rsid w:val="009874C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8684"/>
  <w15:chartTrackingRefBased/>
  <w15:docId w15:val="{532CA7DE-16F2-4106-9394-734920A5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F0C"/>
    <w:pPr>
      <w:spacing w:line="254" w:lineRule="auto"/>
    </w:pPr>
    <w:rPr>
      <w:kern w:val="0"/>
      <w:lang w:val="ru-RU"/>
      <w14:ligatures w14:val="none"/>
    </w:rPr>
  </w:style>
  <w:style w:type="paragraph" w:styleId="1">
    <w:name w:val="heading 1"/>
    <w:basedOn w:val="a"/>
    <w:next w:val="a"/>
    <w:link w:val="10"/>
    <w:uiPriority w:val="9"/>
    <w:qFormat/>
    <w:rsid w:val="00133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33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33F0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33F0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33F0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33F0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33F0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33F0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33F0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F0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33F0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33F0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33F0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33F0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33F0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33F0C"/>
    <w:rPr>
      <w:rFonts w:eastAsiaTheme="majorEastAsia" w:cstheme="majorBidi"/>
      <w:color w:val="595959" w:themeColor="text1" w:themeTint="A6"/>
    </w:rPr>
  </w:style>
  <w:style w:type="character" w:customStyle="1" w:styleId="80">
    <w:name w:val="Заголовок 8 Знак"/>
    <w:basedOn w:val="a0"/>
    <w:link w:val="8"/>
    <w:uiPriority w:val="9"/>
    <w:semiHidden/>
    <w:rsid w:val="00133F0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33F0C"/>
    <w:rPr>
      <w:rFonts w:eastAsiaTheme="majorEastAsia" w:cstheme="majorBidi"/>
      <w:color w:val="272727" w:themeColor="text1" w:themeTint="D8"/>
    </w:rPr>
  </w:style>
  <w:style w:type="paragraph" w:styleId="a3">
    <w:name w:val="Title"/>
    <w:basedOn w:val="a"/>
    <w:next w:val="a"/>
    <w:link w:val="a4"/>
    <w:uiPriority w:val="10"/>
    <w:qFormat/>
    <w:rsid w:val="00133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33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F0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33F0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33F0C"/>
    <w:pPr>
      <w:spacing w:before="160"/>
      <w:jc w:val="center"/>
    </w:pPr>
    <w:rPr>
      <w:i/>
      <w:iCs/>
      <w:color w:val="404040" w:themeColor="text1" w:themeTint="BF"/>
    </w:rPr>
  </w:style>
  <w:style w:type="character" w:customStyle="1" w:styleId="22">
    <w:name w:val="Цитата 2 Знак"/>
    <w:basedOn w:val="a0"/>
    <w:link w:val="21"/>
    <w:uiPriority w:val="29"/>
    <w:rsid w:val="00133F0C"/>
    <w:rPr>
      <w:i/>
      <w:iCs/>
      <w:color w:val="404040" w:themeColor="text1" w:themeTint="BF"/>
    </w:rPr>
  </w:style>
  <w:style w:type="paragraph" w:styleId="a7">
    <w:name w:val="List Paragraph"/>
    <w:basedOn w:val="a"/>
    <w:uiPriority w:val="34"/>
    <w:qFormat/>
    <w:rsid w:val="00133F0C"/>
    <w:pPr>
      <w:ind w:left="720"/>
      <w:contextualSpacing/>
    </w:pPr>
  </w:style>
  <w:style w:type="character" w:styleId="a8">
    <w:name w:val="Intense Emphasis"/>
    <w:basedOn w:val="a0"/>
    <w:uiPriority w:val="21"/>
    <w:qFormat/>
    <w:rsid w:val="00133F0C"/>
    <w:rPr>
      <w:i/>
      <w:iCs/>
      <w:color w:val="0F4761" w:themeColor="accent1" w:themeShade="BF"/>
    </w:rPr>
  </w:style>
  <w:style w:type="paragraph" w:styleId="a9">
    <w:name w:val="Intense Quote"/>
    <w:basedOn w:val="a"/>
    <w:next w:val="a"/>
    <w:link w:val="aa"/>
    <w:uiPriority w:val="30"/>
    <w:qFormat/>
    <w:rsid w:val="00133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33F0C"/>
    <w:rPr>
      <w:i/>
      <w:iCs/>
      <w:color w:val="0F4761" w:themeColor="accent1" w:themeShade="BF"/>
    </w:rPr>
  </w:style>
  <w:style w:type="character" w:styleId="ab">
    <w:name w:val="Intense Reference"/>
    <w:basedOn w:val="a0"/>
    <w:uiPriority w:val="32"/>
    <w:qFormat/>
    <w:rsid w:val="00133F0C"/>
    <w:rPr>
      <w:b/>
      <w:bCs/>
      <w:smallCaps/>
      <w:color w:val="0F4761" w:themeColor="accent1" w:themeShade="BF"/>
      <w:spacing w:val="5"/>
    </w:rPr>
  </w:style>
  <w:style w:type="character" w:styleId="ac">
    <w:name w:val="Hyperlink"/>
    <w:basedOn w:val="a0"/>
    <w:uiPriority w:val="99"/>
    <w:unhideWhenUsed/>
    <w:rsid w:val="00133F0C"/>
    <w:rPr>
      <w:color w:val="0563C1"/>
      <w:u w:val="single"/>
    </w:rPr>
  </w:style>
  <w:style w:type="character" w:customStyle="1" w:styleId="nwt1">
    <w:name w:val="nwt1"/>
    <w:basedOn w:val="a0"/>
    <w:rsid w:val="00133F0C"/>
  </w:style>
  <w:style w:type="table" w:styleId="ad">
    <w:name w:val="Table Grid"/>
    <w:aliases w:val="Table 1,Test,TabelEcorys,Tabla"/>
    <w:basedOn w:val="a1"/>
    <w:uiPriority w:val="59"/>
    <w:rsid w:val="00133F0C"/>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8605</Words>
  <Characters>4906</Characters>
  <Application>Microsoft Office Word</Application>
  <DocSecurity>0</DocSecurity>
  <Lines>40</Lines>
  <Paragraphs>26</Paragraphs>
  <ScaleCrop>false</ScaleCrop>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User</cp:lastModifiedBy>
  <cp:revision>3</cp:revision>
  <dcterms:created xsi:type="dcterms:W3CDTF">2024-10-29T10:12:00Z</dcterms:created>
  <dcterms:modified xsi:type="dcterms:W3CDTF">2024-11-15T17:39:00Z</dcterms:modified>
</cp:coreProperties>
</file>