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AA" w:rsidRPr="00E30035" w:rsidRDefault="000F75AA" w:rsidP="000F75AA">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0F75AA" w:rsidRPr="00E30035" w:rsidRDefault="000F75AA" w:rsidP="000F75A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0F75AA" w:rsidRPr="00E30035" w:rsidRDefault="000F75AA" w:rsidP="000F75A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0F75AA" w:rsidRPr="00E30035" w:rsidRDefault="000F75AA" w:rsidP="000F75A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0F75AA" w:rsidRPr="00E30035" w:rsidRDefault="000F75AA" w:rsidP="000F75A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2212B89" wp14:editId="4D8FE9F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0F75AA" w:rsidRPr="00E2513D" w:rsidRDefault="000F75AA" w:rsidP="000F75AA">
      <w:pPr>
        <w:spacing w:after="0" w:line="240" w:lineRule="auto"/>
        <w:jc w:val="center"/>
        <w:rPr>
          <w:rFonts w:ascii="Arial" w:hAnsi="Arial" w:cs="Arial"/>
          <w:b/>
          <w:sz w:val="16"/>
          <w:szCs w:val="16"/>
          <w:lang w:val="az-Latn-AZ" w:eastAsia="ru-RU"/>
        </w:rPr>
      </w:pPr>
    </w:p>
    <w:p w:rsidR="000F75AA" w:rsidRPr="000F75AA" w:rsidRDefault="000F75AA" w:rsidP="000F75AA">
      <w:pPr>
        <w:shd w:val="clear" w:color="auto" w:fill="FFFFFF"/>
        <w:tabs>
          <w:tab w:val="left" w:pos="331"/>
        </w:tabs>
        <w:spacing w:before="240" w:line="240" w:lineRule="auto"/>
        <w:ind w:left="360"/>
        <w:jc w:val="both"/>
        <w:rPr>
          <w:rFonts w:ascii="Arial" w:hAnsi="Arial" w:cs="Arial"/>
          <w:b/>
          <w:sz w:val="24"/>
          <w:szCs w:val="24"/>
          <w:lang w:val="az-Latn-AZ" w:eastAsia="ru-RU"/>
        </w:rPr>
      </w:pPr>
      <w:r w:rsidRPr="000F75AA">
        <w:rPr>
          <w:rFonts w:ascii="Arial" w:hAnsi="Arial" w:cs="Arial"/>
          <w:b/>
          <w:sz w:val="24"/>
          <w:szCs w:val="24"/>
          <w:lang w:val="az-Latn-AZ" w:eastAsia="ru-RU"/>
        </w:rPr>
        <w:t xml:space="preserve">          “Azərbaycan Xəzər Dəniz Gəmiçiliyi” Qapalı Səhmdar Cəmiyyəti   </w:t>
      </w:r>
    </w:p>
    <w:p w:rsidR="000F75AA" w:rsidRPr="000F75AA" w:rsidRDefault="000F75AA" w:rsidP="000F75AA">
      <w:pPr>
        <w:shd w:val="clear" w:color="auto" w:fill="FFFFFF"/>
        <w:tabs>
          <w:tab w:val="left" w:pos="331"/>
        </w:tabs>
        <w:spacing w:before="240" w:line="240" w:lineRule="auto"/>
        <w:ind w:left="360"/>
        <w:jc w:val="both"/>
        <w:rPr>
          <w:rFonts w:ascii="Arial" w:hAnsi="Arial" w:cs="Arial"/>
          <w:b/>
          <w:bCs/>
          <w:sz w:val="24"/>
          <w:szCs w:val="24"/>
          <w:lang w:val="az-Latn-AZ"/>
        </w:rPr>
      </w:pPr>
      <w:r w:rsidRPr="000F75AA">
        <w:rPr>
          <w:rFonts w:ascii="Arial" w:hAnsi="Arial" w:cs="Arial"/>
          <w:b/>
          <w:sz w:val="24"/>
          <w:szCs w:val="24"/>
          <w:lang w:val="de-DE"/>
        </w:rPr>
        <w:t>B</w:t>
      </w:r>
      <w:r w:rsidRPr="000F75AA">
        <w:rPr>
          <w:rFonts w:ascii="Arial" w:hAnsi="Arial" w:cs="Arial"/>
          <w:b/>
          <w:sz w:val="24"/>
          <w:szCs w:val="24"/>
          <w:lang w:val="de-DE"/>
        </w:rPr>
        <w:t xml:space="preserve">inaların </w:t>
      </w:r>
      <w:r w:rsidRPr="000F75AA">
        <w:rPr>
          <w:rFonts w:ascii="Arial" w:hAnsi="Arial" w:cs="Arial"/>
          <w:b/>
          <w:sz w:val="24"/>
          <w:szCs w:val="24"/>
          <w:lang w:val="az-Latn-AZ"/>
        </w:rPr>
        <w:t xml:space="preserve">“Daşınmaz əmlakın icbari sığortası” və “Daşınmaz əmlakın istismarı ilə bağlı mülki məsuliyyətin icbari sığortası” </w:t>
      </w:r>
      <w:r w:rsidRPr="000F75AA">
        <w:rPr>
          <w:rFonts w:ascii="Arial" w:hAnsi="Arial" w:cs="Arial"/>
          <w:b/>
          <w:sz w:val="24"/>
          <w:szCs w:val="24"/>
          <w:lang w:val="de-DE"/>
        </w:rPr>
        <w:t>növü üzrə sığortası</w:t>
      </w:r>
      <w:r w:rsidRPr="000F75AA">
        <w:rPr>
          <w:rFonts w:ascii="Arial" w:hAnsi="Arial" w:cs="Arial"/>
          <w:b/>
          <w:sz w:val="24"/>
          <w:szCs w:val="24"/>
          <w:lang w:val="de-DE"/>
        </w:rPr>
        <w:t xml:space="preserve"> xidmətlərinin</w:t>
      </w:r>
      <w:r w:rsidRPr="000F75AA">
        <w:rPr>
          <w:rFonts w:ascii="Arial" w:hAnsi="Arial" w:cs="Arial"/>
          <w:b/>
          <w:bCs/>
          <w:sz w:val="24"/>
          <w:szCs w:val="24"/>
          <w:lang w:val="az-Latn-AZ"/>
        </w:rPr>
        <w:t xml:space="preserve"> </w:t>
      </w:r>
    </w:p>
    <w:p w:rsidR="000F75AA" w:rsidRPr="0082409D" w:rsidRDefault="000F75AA" w:rsidP="000F75AA">
      <w:pPr>
        <w:spacing w:before="240"/>
        <w:jc w:val="center"/>
        <w:rPr>
          <w:rFonts w:ascii="Arial" w:hAnsi="Arial" w:cs="Arial"/>
          <w:b/>
          <w:sz w:val="24"/>
          <w:szCs w:val="24"/>
          <w:lang w:val="az-Latn-AZ" w:eastAsia="ru-RU"/>
        </w:rPr>
      </w:pPr>
      <w:r w:rsidRPr="000F75AA">
        <w:rPr>
          <w:rFonts w:ascii="Arial" w:hAnsi="Arial" w:cs="Arial"/>
          <w:b/>
          <w:sz w:val="24"/>
          <w:szCs w:val="24"/>
          <w:lang w:val="az-Latn-AZ"/>
        </w:rPr>
        <w:t>sat</w:t>
      </w:r>
      <w:r w:rsidRPr="000F75AA">
        <w:rPr>
          <w:rFonts w:ascii="Arial" w:hAnsi="Arial" w:cs="Arial"/>
          <w:b/>
          <w:sz w:val="24"/>
          <w:szCs w:val="24"/>
          <w:lang w:val="az-Latn-AZ" w:eastAsia="ru-RU"/>
        </w:rPr>
        <w:t xml:space="preserve">alınması </w:t>
      </w:r>
      <w:r w:rsidRPr="0082409D">
        <w:rPr>
          <w:rFonts w:ascii="Arial" w:hAnsi="Arial" w:cs="Arial"/>
          <w:b/>
          <w:sz w:val="24"/>
          <w:szCs w:val="24"/>
          <w:lang w:val="az-Latn-AZ" w:eastAsia="ru-RU"/>
        </w:rPr>
        <w:t>məqsədilə açıq müsabiqə elan edir:</w:t>
      </w:r>
    </w:p>
    <w:p w:rsidR="000F75AA" w:rsidRPr="00C83B87" w:rsidRDefault="000F75AA" w:rsidP="000F75AA">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086</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0F75AA" w:rsidRPr="00E2513D" w:rsidRDefault="000F75AA" w:rsidP="000F75A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F75AA" w:rsidRPr="000F75AA" w:rsidTr="00876DA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F75AA" w:rsidRPr="00E30035" w:rsidRDefault="000F75AA" w:rsidP="00876DA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F75AA" w:rsidRPr="00E30035" w:rsidRDefault="000F75AA" w:rsidP="00876DAB">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0F75AA" w:rsidRPr="00E30035" w:rsidRDefault="000F75AA" w:rsidP="00876DA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0F75AA" w:rsidRPr="00E30035" w:rsidRDefault="000F75AA" w:rsidP="00876DA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0F75AA" w:rsidRDefault="000F75AA" w:rsidP="00876DA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F75AA" w:rsidRDefault="000F75AA" w:rsidP="00876DAB">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0F75AA" w:rsidRPr="008D4237" w:rsidRDefault="000F75AA" w:rsidP="00876DA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0F75AA" w:rsidRPr="00EB4E07" w:rsidRDefault="000F75AA" w:rsidP="00876DAB">
            <w:pPr>
              <w:tabs>
                <w:tab w:val="left" w:pos="261"/>
              </w:tabs>
              <w:spacing w:after="0" w:line="240" w:lineRule="auto"/>
              <w:ind w:left="119"/>
              <w:jc w:val="both"/>
              <w:rPr>
                <w:rFonts w:ascii="Arial" w:hAnsi="Arial" w:cs="Arial"/>
                <w:sz w:val="20"/>
                <w:szCs w:val="20"/>
                <w:lang w:val="az-Latn-AZ" w:eastAsia="ru-RU"/>
              </w:rPr>
            </w:pPr>
          </w:p>
          <w:p w:rsidR="000F75AA" w:rsidRPr="00E30035" w:rsidRDefault="000F75AA" w:rsidP="00876DAB">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04 May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0F75AA" w:rsidRPr="00E30035" w:rsidRDefault="000F75AA" w:rsidP="00876DAB">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0F75AA" w:rsidRPr="00F53E75" w:rsidRDefault="000F75AA" w:rsidP="00876DAB">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0F75AA" w:rsidRPr="00E30035" w:rsidRDefault="000F75AA" w:rsidP="00876DAB">
            <w:pPr>
              <w:spacing w:after="0" w:line="240" w:lineRule="auto"/>
              <w:ind w:left="119"/>
              <w:jc w:val="both"/>
              <w:rPr>
                <w:rFonts w:ascii="Arial" w:hAnsi="Arial" w:cs="Arial"/>
                <w:sz w:val="16"/>
                <w:szCs w:val="16"/>
                <w:lang w:val="az-Latn-AZ" w:eastAsia="ru-RU"/>
              </w:rPr>
            </w:pPr>
          </w:p>
        </w:tc>
      </w:tr>
      <w:tr w:rsidR="000F75AA" w:rsidRPr="000F75AA" w:rsidTr="00876DA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F75AA" w:rsidRPr="00E30035" w:rsidRDefault="000F75AA" w:rsidP="00876DA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75AA" w:rsidRPr="00E30035" w:rsidRDefault="000F75AA" w:rsidP="00876DA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0F75AA" w:rsidRPr="00E30035" w:rsidRDefault="000F75AA" w:rsidP="00876DA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0F75AA" w:rsidRPr="00E30035" w:rsidRDefault="000F75AA" w:rsidP="00876DAB">
            <w:pPr>
              <w:tabs>
                <w:tab w:val="left" w:pos="252"/>
                <w:tab w:val="left" w:pos="310"/>
                <w:tab w:val="left" w:pos="402"/>
              </w:tabs>
              <w:spacing w:after="0" w:line="240" w:lineRule="auto"/>
              <w:ind w:left="252"/>
              <w:jc w:val="both"/>
              <w:rPr>
                <w:rFonts w:ascii="Arial" w:hAnsi="Arial" w:cs="Arial"/>
                <w:sz w:val="20"/>
                <w:szCs w:val="20"/>
                <w:lang w:val="az-Latn-AZ" w:eastAsia="ru-RU"/>
              </w:rPr>
            </w:pPr>
          </w:p>
          <w:p w:rsidR="000F75AA" w:rsidRDefault="000F75AA" w:rsidP="00876DAB">
            <w:pPr>
              <w:tabs>
                <w:tab w:val="left" w:pos="261"/>
                <w:tab w:val="left" w:pos="402"/>
                <w:tab w:val="left" w:pos="544"/>
              </w:tabs>
              <w:spacing w:after="0" w:line="240" w:lineRule="auto"/>
              <w:ind w:left="261"/>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0F75AA" w:rsidRPr="00E30035" w:rsidRDefault="000F75AA" w:rsidP="00876DAB">
            <w:pPr>
              <w:tabs>
                <w:tab w:val="left" w:pos="261"/>
                <w:tab w:val="left" w:pos="402"/>
                <w:tab w:val="left" w:pos="544"/>
              </w:tabs>
              <w:spacing w:after="0" w:line="240" w:lineRule="auto"/>
              <w:ind w:left="261"/>
              <w:jc w:val="both"/>
              <w:rPr>
                <w:rFonts w:ascii="Arial" w:hAnsi="Arial" w:cs="Arial"/>
                <w:sz w:val="20"/>
                <w:szCs w:val="20"/>
                <w:lang w:val="az-Latn-AZ" w:eastAsia="ru-RU"/>
              </w:rPr>
            </w:pPr>
          </w:p>
          <w:p w:rsidR="000F75AA" w:rsidRPr="00E30035" w:rsidRDefault="000F75AA" w:rsidP="00876DA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F75AA" w:rsidRPr="00E30035" w:rsidRDefault="000F75AA" w:rsidP="00876DA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0F75AA" w:rsidRPr="00E30035" w:rsidTr="00876DAB">
              <w:tc>
                <w:tcPr>
                  <w:tcW w:w="3476" w:type="dxa"/>
                  <w:tcBorders>
                    <w:top w:val="single" w:sz="4" w:space="0" w:color="auto"/>
                    <w:left w:val="single" w:sz="4" w:space="0" w:color="auto"/>
                    <w:bottom w:val="single" w:sz="4" w:space="0" w:color="auto"/>
                    <w:right w:val="single" w:sz="4" w:space="0" w:color="auto"/>
                  </w:tcBorders>
                  <w:hideMark/>
                </w:tcPr>
                <w:p w:rsidR="000F75AA" w:rsidRPr="00E30035" w:rsidRDefault="000F75AA" w:rsidP="00876DAB">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0F75AA" w:rsidRPr="00E30035" w:rsidRDefault="000F75AA" w:rsidP="00876DAB">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0F75AA" w:rsidRPr="00E30035" w:rsidRDefault="000F75AA" w:rsidP="00876DAB">
                  <w:pPr>
                    <w:spacing w:line="240" w:lineRule="auto"/>
                    <w:jc w:val="center"/>
                    <w:rPr>
                      <w:rFonts w:ascii="Arial" w:hAnsi="Arial" w:cs="Arial"/>
                      <w:sz w:val="20"/>
                      <w:szCs w:val="20"/>
                    </w:rPr>
                  </w:pPr>
                  <w:r w:rsidRPr="00E30035">
                    <w:rPr>
                      <w:rFonts w:ascii="Arial" w:hAnsi="Arial" w:cs="Arial"/>
                      <w:sz w:val="20"/>
                      <w:szCs w:val="20"/>
                    </w:rPr>
                    <w:t>EURO</w:t>
                  </w:r>
                </w:p>
              </w:tc>
            </w:tr>
            <w:tr w:rsidR="000F75AA" w:rsidRPr="00E30035" w:rsidTr="00876DAB">
              <w:tc>
                <w:tcPr>
                  <w:tcW w:w="3476" w:type="dxa"/>
                  <w:tcBorders>
                    <w:top w:val="single" w:sz="4" w:space="0" w:color="auto"/>
                    <w:left w:val="single" w:sz="4" w:space="0" w:color="auto"/>
                    <w:bottom w:val="single" w:sz="4" w:space="0" w:color="auto"/>
                    <w:right w:val="single" w:sz="4" w:space="0" w:color="auto"/>
                  </w:tcBorders>
                  <w:hideMark/>
                </w:tcPr>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0F75AA" w:rsidRPr="00E30035" w:rsidRDefault="000F75AA" w:rsidP="00876DAB">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0F75AA" w:rsidRPr="00E30035" w:rsidRDefault="000F75AA" w:rsidP="00876DAB">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0F75AA" w:rsidRPr="00E30035" w:rsidRDefault="000F75AA" w:rsidP="00876DAB">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0F75AA" w:rsidRPr="00E30035" w:rsidRDefault="000F75AA" w:rsidP="00876DAB">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0F75AA" w:rsidRPr="00E30035" w:rsidRDefault="000F75AA" w:rsidP="00876DA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F75AA" w:rsidRPr="00E30035" w:rsidRDefault="000F75AA" w:rsidP="00876DA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F75AA" w:rsidRPr="00E30035" w:rsidRDefault="000F75AA" w:rsidP="00876DAB">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0F75AA" w:rsidRPr="00E30035" w:rsidRDefault="000F75AA" w:rsidP="00876DAB">
                  <w:pPr>
                    <w:spacing w:line="240" w:lineRule="auto"/>
                    <w:rPr>
                      <w:rFonts w:ascii="Arial" w:hAnsi="Arial" w:cs="Arial"/>
                      <w:sz w:val="20"/>
                      <w:szCs w:val="20"/>
                      <w:lang w:val="en-US"/>
                    </w:rPr>
                  </w:pPr>
                  <w:r w:rsidRPr="00E30035">
                    <w:rPr>
                      <w:rFonts w:ascii="Arial" w:hAnsi="Arial" w:cs="Arial"/>
                      <w:sz w:val="20"/>
                      <w:szCs w:val="20"/>
                      <w:lang w:val="en-US"/>
                    </w:rPr>
                    <w:t>SWIFT: COBADEFF</w:t>
                  </w:r>
                </w:p>
                <w:p w:rsidR="000F75AA" w:rsidRPr="00E30035" w:rsidRDefault="000F75AA" w:rsidP="00876DAB">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0F75AA" w:rsidRPr="00E30035" w:rsidRDefault="000F75AA" w:rsidP="00876DAB">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0F75AA" w:rsidRPr="00E30035" w:rsidRDefault="000F75AA" w:rsidP="00876DAB">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0F75AA" w:rsidRPr="00E30035" w:rsidRDefault="000F75AA" w:rsidP="00876DAB">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0F75AA" w:rsidRPr="00E30035" w:rsidRDefault="000F75AA" w:rsidP="00876DAB">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0F75AA" w:rsidRPr="00E30035" w:rsidRDefault="000F75AA" w:rsidP="00876DAB">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F75AA" w:rsidRPr="00E30035" w:rsidRDefault="000F75AA" w:rsidP="00876DAB">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0F75AA" w:rsidRPr="00E30035" w:rsidRDefault="000F75AA" w:rsidP="00876DA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F75AA" w:rsidRPr="00E30035" w:rsidRDefault="000F75AA" w:rsidP="00876DA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0F75AA" w:rsidRPr="00E30035" w:rsidRDefault="000F75AA" w:rsidP="00876DAB">
            <w:pPr>
              <w:tabs>
                <w:tab w:val="left" w:pos="342"/>
                <w:tab w:val="left" w:pos="402"/>
              </w:tabs>
              <w:spacing w:after="0" w:line="240" w:lineRule="auto"/>
              <w:ind w:left="342"/>
              <w:jc w:val="both"/>
              <w:rPr>
                <w:rFonts w:ascii="Arial" w:hAnsi="Arial" w:cs="Arial"/>
                <w:b/>
                <w:sz w:val="20"/>
                <w:szCs w:val="20"/>
                <w:lang w:val="az-Latn-AZ" w:eastAsia="ru-RU"/>
              </w:rPr>
            </w:pPr>
          </w:p>
        </w:tc>
      </w:tr>
      <w:tr w:rsidR="000F75AA" w:rsidRPr="000F75AA" w:rsidTr="00876DA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F75AA" w:rsidRPr="00E30035" w:rsidRDefault="000F75AA" w:rsidP="00876DA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75AA" w:rsidRPr="00B64945" w:rsidRDefault="000F75AA" w:rsidP="00876DAB">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0F75AA" w:rsidRPr="00E30035" w:rsidRDefault="000F75AA" w:rsidP="00876DA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0F75AA" w:rsidRPr="00E30035" w:rsidRDefault="000F75AA" w:rsidP="00876DA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0F75AA" w:rsidRPr="00E30035" w:rsidRDefault="000F75AA" w:rsidP="00876DA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F75AA" w:rsidRPr="00E30035" w:rsidRDefault="000F75AA" w:rsidP="00876DA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0F75AA" w:rsidRPr="00E30035" w:rsidRDefault="000F75AA" w:rsidP="00876DA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0F75AA" w:rsidRPr="00E30035" w:rsidRDefault="000F75AA" w:rsidP="00876DAB">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0F75AA" w:rsidRPr="005816D7" w:rsidRDefault="000F75AA" w:rsidP="00876DAB">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0F75AA" w:rsidRPr="000C7BB8" w:rsidRDefault="000F75AA" w:rsidP="00876DAB">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0F75AA" w:rsidRPr="000C7BB8" w:rsidRDefault="000F75AA" w:rsidP="00876DAB">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0F75AA" w:rsidRPr="000F75AA" w:rsidTr="00876DA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F75AA" w:rsidRPr="00E30035" w:rsidRDefault="000F75AA" w:rsidP="00876DA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F75AA" w:rsidRDefault="000F75AA" w:rsidP="00876DA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0F75AA" w:rsidRDefault="000F75AA" w:rsidP="00876DA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167B15">
              <w:rPr>
                <w:rFonts w:ascii="Arial" w:hAnsi="Arial" w:cs="Arial"/>
                <w:b/>
                <w:sz w:val="20"/>
                <w:szCs w:val="20"/>
                <w:lang w:val="az-Latn-AZ" w:eastAsia="ru-RU"/>
              </w:rPr>
              <w:t>10</w:t>
            </w:r>
            <w:r>
              <w:rPr>
                <w:rFonts w:ascii="Arial" w:hAnsi="Arial" w:cs="Arial"/>
                <w:b/>
                <w:sz w:val="20"/>
                <w:szCs w:val="20"/>
                <w:lang w:val="az-Latn-AZ" w:eastAsia="ru-RU"/>
              </w:rPr>
              <w:t xml:space="preserve"> May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0F75AA" w:rsidRDefault="000F75AA" w:rsidP="00876DAB">
            <w:pPr>
              <w:tabs>
                <w:tab w:val="left" w:pos="261"/>
                <w:tab w:val="left" w:pos="402"/>
              </w:tabs>
              <w:spacing w:after="0" w:line="240" w:lineRule="auto"/>
              <w:ind w:left="261"/>
              <w:jc w:val="both"/>
              <w:rPr>
                <w:rFonts w:ascii="Arial" w:hAnsi="Arial" w:cs="Arial"/>
                <w:sz w:val="20"/>
                <w:szCs w:val="20"/>
                <w:lang w:val="az-Latn-AZ" w:eastAsia="ru-RU"/>
              </w:rPr>
            </w:pPr>
          </w:p>
          <w:p w:rsidR="000F75AA" w:rsidRDefault="000F75AA" w:rsidP="00876DA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0F75AA" w:rsidRPr="000F75AA" w:rsidTr="00876DA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F75AA" w:rsidRPr="00E30035" w:rsidRDefault="000F75AA" w:rsidP="00876DA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F75AA" w:rsidRPr="00E30035" w:rsidRDefault="000F75AA" w:rsidP="00876DA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0F75AA" w:rsidRDefault="000F75AA" w:rsidP="00876DAB">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0F75AA" w:rsidRPr="00E30035" w:rsidRDefault="000F75AA" w:rsidP="00876DAB">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0F75AA" w:rsidRPr="00076882" w:rsidRDefault="000F75AA" w:rsidP="00876DA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0F75AA" w:rsidRPr="00076882" w:rsidRDefault="000F75AA" w:rsidP="00876DA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0F75AA" w:rsidRPr="00076882" w:rsidRDefault="000F75AA" w:rsidP="00876DAB">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0F75AA" w:rsidRDefault="000F75AA" w:rsidP="00876DAB">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0F75AA" w:rsidRDefault="000F75AA" w:rsidP="00876DAB">
            <w:pPr>
              <w:tabs>
                <w:tab w:val="left" w:pos="261"/>
              </w:tabs>
              <w:spacing w:after="0" w:line="240" w:lineRule="auto"/>
              <w:rPr>
                <w:rStyle w:val="Hyperlink"/>
                <w:rFonts w:ascii="Arial" w:hAnsi="Arial" w:cs="Arial"/>
                <w:color w:val="auto"/>
                <w:sz w:val="20"/>
                <w:szCs w:val="20"/>
                <w:lang w:val="az-Latn-AZ"/>
              </w:rPr>
            </w:pPr>
          </w:p>
          <w:p w:rsidR="000F75AA" w:rsidRDefault="000F75AA" w:rsidP="00876DAB">
            <w:pPr>
              <w:tabs>
                <w:tab w:val="left" w:pos="261"/>
              </w:tabs>
              <w:spacing w:after="0" w:line="240" w:lineRule="auto"/>
              <w:rPr>
                <w:rStyle w:val="Hyperlink"/>
                <w:rFonts w:ascii="Arial" w:hAnsi="Arial" w:cs="Arial"/>
                <w:color w:val="auto"/>
                <w:sz w:val="20"/>
                <w:szCs w:val="20"/>
                <w:lang w:val="az-Latn-AZ"/>
              </w:rPr>
            </w:pPr>
          </w:p>
          <w:p w:rsidR="000F75AA" w:rsidRDefault="000F75AA" w:rsidP="00876DAB">
            <w:pPr>
              <w:tabs>
                <w:tab w:val="left" w:pos="261"/>
              </w:tabs>
              <w:spacing w:after="0" w:line="240" w:lineRule="auto"/>
              <w:rPr>
                <w:rStyle w:val="Hyperlink"/>
                <w:rFonts w:ascii="Arial" w:hAnsi="Arial" w:cs="Arial"/>
                <w:color w:val="auto"/>
                <w:sz w:val="20"/>
                <w:szCs w:val="20"/>
                <w:lang w:val="az-Latn-AZ"/>
              </w:rPr>
            </w:pPr>
          </w:p>
          <w:p w:rsidR="000F75AA" w:rsidRPr="000F75AA" w:rsidRDefault="000F75AA" w:rsidP="000F75AA">
            <w:pPr>
              <w:tabs>
                <w:tab w:val="left" w:pos="261"/>
              </w:tabs>
              <w:spacing w:after="0" w:line="240" w:lineRule="auto"/>
              <w:rPr>
                <w:rFonts w:ascii="Arial" w:hAnsi="Arial" w:cs="Arial"/>
                <w:b/>
                <w:sz w:val="20"/>
                <w:szCs w:val="20"/>
                <w:lang w:val="az-Latn-AZ"/>
              </w:rPr>
            </w:pPr>
            <w:r w:rsidRPr="000F75AA">
              <w:rPr>
                <w:rFonts w:ascii="Arial" w:hAnsi="Arial" w:cs="Arial"/>
                <w:b/>
                <w:sz w:val="20"/>
                <w:szCs w:val="20"/>
                <w:lang w:val="az-Latn-AZ"/>
              </w:rPr>
              <w:lastRenderedPageBreak/>
              <w:t>Texniki suallarla bağlı:</w:t>
            </w:r>
          </w:p>
          <w:p w:rsidR="000F75AA" w:rsidRPr="00A61BD4" w:rsidRDefault="000F75AA" w:rsidP="000F75AA">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t>Hacıəliyev Fuad</w:t>
            </w:r>
          </w:p>
          <w:p w:rsidR="000F75AA" w:rsidRPr="00A61BD4" w:rsidRDefault="000F75AA" w:rsidP="000F75AA">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ASCO-nun Risklərin idarə edilməsi departamentinin rəisi</w:t>
            </w:r>
          </w:p>
          <w:p w:rsidR="000F75AA" w:rsidRPr="00A61BD4" w:rsidRDefault="000F75AA" w:rsidP="000F75AA">
            <w:pPr>
              <w:spacing w:after="0"/>
              <w:rPr>
                <w:rFonts w:ascii="Arial" w:hAnsi="Arial" w:cs="Arial"/>
                <w:b/>
                <w:sz w:val="20"/>
                <w:szCs w:val="20"/>
                <w:lang w:val="az-Latn-AZ"/>
              </w:rPr>
            </w:pPr>
            <w:r w:rsidRPr="00A61BD4">
              <w:rPr>
                <w:rFonts w:ascii="Arial" w:hAnsi="Arial" w:cs="Arial"/>
                <w:sz w:val="20"/>
                <w:szCs w:val="20"/>
                <w:lang w:val="az-Latn-AZ"/>
              </w:rPr>
              <w:t>Telefon nömrəsi</w:t>
            </w:r>
            <w:r w:rsidRPr="00A61BD4">
              <w:rPr>
                <w:rFonts w:ascii="Arial" w:hAnsi="Arial" w:cs="Arial"/>
                <w:b/>
                <w:sz w:val="20"/>
                <w:szCs w:val="20"/>
                <w:lang w:val="az-Latn-AZ"/>
              </w:rPr>
              <w:t xml:space="preserve">:Tel: +99450  373 66 21 </w:t>
            </w:r>
          </w:p>
          <w:p w:rsidR="000F75AA" w:rsidRDefault="000F75AA" w:rsidP="000F75AA">
            <w:pPr>
              <w:spacing w:after="0"/>
              <w:rPr>
                <w:rFonts w:ascii="Arial" w:hAnsi="Arial" w:cs="Arial"/>
                <w:sz w:val="20"/>
                <w:szCs w:val="20"/>
                <w:lang w:val="az-Latn-AZ"/>
              </w:rPr>
            </w:pPr>
            <w:r w:rsidRPr="00A61BD4">
              <w:rPr>
                <w:rFonts w:ascii="Arial" w:hAnsi="Arial" w:cs="Arial"/>
                <w:sz w:val="20"/>
                <w:szCs w:val="20"/>
                <w:lang w:val="az-Latn-AZ"/>
              </w:rPr>
              <w:t xml:space="preserve">Elektron ünvan: </w:t>
            </w:r>
            <w:r w:rsidRPr="00A61BD4">
              <w:fldChar w:fldCharType="begin"/>
            </w:r>
            <w:r w:rsidRPr="00A61BD4">
              <w:rPr>
                <w:lang w:val="en-US"/>
              </w:rPr>
              <w:instrText xml:space="preserve"> HYPERLINK "mailto:Fuad.Hacialiyev@asco.az" </w:instrText>
            </w:r>
            <w:r w:rsidRPr="00A61BD4">
              <w:fldChar w:fldCharType="separate"/>
            </w:r>
            <w:r w:rsidRPr="00A61BD4">
              <w:rPr>
                <w:rStyle w:val="Hyperlink"/>
                <w:lang w:val="en-US" w:eastAsia="az-Latn-AZ"/>
              </w:rPr>
              <w:t>Fuad.Hacialiyev@asco.az</w:t>
            </w:r>
            <w:r w:rsidRPr="00A61BD4">
              <w:rPr>
                <w:rStyle w:val="Hyperlink"/>
                <w:lang w:val="en-US" w:eastAsia="az-Latn-AZ"/>
              </w:rPr>
              <w:fldChar w:fldCharType="end"/>
            </w:r>
          </w:p>
          <w:p w:rsidR="000F75AA" w:rsidRDefault="000F75AA" w:rsidP="00876DAB">
            <w:pPr>
              <w:tabs>
                <w:tab w:val="left" w:pos="261"/>
              </w:tabs>
              <w:spacing w:after="0" w:line="240" w:lineRule="auto"/>
              <w:rPr>
                <w:rFonts w:ascii="Arial" w:hAnsi="Arial" w:cs="Arial"/>
                <w:sz w:val="20"/>
                <w:szCs w:val="20"/>
                <w:lang w:val="az-Latn-AZ"/>
              </w:rPr>
            </w:pPr>
          </w:p>
          <w:p w:rsidR="000F75AA" w:rsidRPr="00E30035" w:rsidRDefault="000F75AA" w:rsidP="00876DAB">
            <w:pPr>
              <w:tabs>
                <w:tab w:val="left" w:pos="261"/>
              </w:tabs>
              <w:spacing w:after="0" w:line="240" w:lineRule="auto"/>
              <w:rPr>
                <w:rFonts w:ascii="Arial" w:hAnsi="Arial" w:cs="Arial"/>
                <w:sz w:val="20"/>
                <w:szCs w:val="20"/>
                <w:lang w:val="az-Latn-AZ"/>
              </w:rPr>
            </w:pPr>
          </w:p>
          <w:p w:rsidR="000F75AA" w:rsidRPr="00E30035" w:rsidRDefault="000F75AA" w:rsidP="00876DAB">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0F75AA" w:rsidRPr="00E30035" w:rsidRDefault="000F75AA" w:rsidP="00876DAB">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0F75AA" w:rsidRPr="00E30035" w:rsidRDefault="000F75AA" w:rsidP="00876DAB">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0F75AA" w:rsidRPr="000F75AA" w:rsidTr="00876DA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F75AA" w:rsidRPr="00E30035" w:rsidRDefault="000F75AA" w:rsidP="00876DA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F75AA" w:rsidRPr="00E30035" w:rsidRDefault="000F75AA" w:rsidP="00876DAB">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0F75AA" w:rsidRDefault="000F75AA" w:rsidP="00876DAB">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11 May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w:t>
            </w:r>
            <w:r>
              <w:rPr>
                <w:rFonts w:ascii="Arial" w:hAnsi="Arial" w:cs="Arial"/>
                <w:b/>
                <w:sz w:val="20"/>
                <w:szCs w:val="20"/>
                <w:lang w:val="az-Latn-AZ" w:eastAsia="ru-RU"/>
              </w:rPr>
              <w:t>:</w:t>
            </w:r>
            <w:r>
              <w:rPr>
                <w:rFonts w:ascii="Arial" w:hAnsi="Arial" w:cs="Arial"/>
                <w:b/>
                <w:sz w:val="20"/>
                <w:szCs w:val="20"/>
                <w:lang w:val="az-Latn-AZ" w:eastAsia="ru-RU"/>
              </w:rPr>
              <w:t>3</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0F75AA" w:rsidRPr="00E30035" w:rsidRDefault="000F75AA" w:rsidP="00876DA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0F75AA" w:rsidRPr="000F75AA" w:rsidTr="00876DA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F75AA" w:rsidRPr="00E30035" w:rsidRDefault="000F75AA" w:rsidP="00876DA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F75AA" w:rsidRPr="00E30035" w:rsidRDefault="000F75AA" w:rsidP="00876DAB">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0F75AA" w:rsidRDefault="000F75AA" w:rsidP="00876DA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0F75AA" w:rsidRPr="00E30035" w:rsidRDefault="000F75AA" w:rsidP="00876DAB">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0F75AA" w:rsidRPr="00E30035" w:rsidRDefault="000F75AA" w:rsidP="000F75AA">
      <w:pPr>
        <w:spacing w:after="0" w:line="240" w:lineRule="auto"/>
        <w:ind w:firstLine="708"/>
        <w:jc w:val="both"/>
        <w:rPr>
          <w:rFonts w:ascii="Arial" w:hAnsi="Arial" w:cs="Arial"/>
          <w:sz w:val="24"/>
          <w:szCs w:val="24"/>
          <w:lang w:val="az-Latn-AZ" w:eastAsia="ru-RU"/>
        </w:rPr>
      </w:pPr>
    </w:p>
    <w:p w:rsidR="000F75AA" w:rsidRPr="00712393" w:rsidRDefault="000F75AA" w:rsidP="000F75AA">
      <w:pPr>
        <w:rPr>
          <w:rFonts w:ascii="Arial" w:hAnsi="Arial" w:cs="Arial"/>
          <w:lang w:val="az-Latn-AZ"/>
        </w:rPr>
      </w:pPr>
    </w:p>
    <w:p w:rsidR="000F75AA" w:rsidRPr="00712393" w:rsidRDefault="000F75AA" w:rsidP="000F75AA">
      <w:pPr>
        <w:rPr>
          <w:lang w:val="az-Latn-AZ"/>
        </w:rPr>
      </w:pPr>
    </w:p>
    <w:p w:rsidR="000F75AA" w:rsidRPr="00712393" w:rsidRDefault="000F75AA" w:rsidP="000F75AA">
      <w:pPr>
        <w:rPr>
          <w:lang w:val="az-Latn-AZ"/>
        </w:rPr>
      </w:pPr>
    </w:p>
    <w:p w:rsidR="000F75AA" w:rsidRPr="00712393" w:rsidRDefault="000F75AA" w:rsidP="000F75AA">
      <w:pPr>
        <w:rPr>
          <w:lang w:val="az-Latn-AZ"/>
        </w:rPr>
      </w:pPr>
    </w:p>
    <w:p w:rsidR="000F75AA" w:rsidRPr="00712393" w:rsidRDefault="000F75AA" w:rsidP="000F75AA">
      <w:pPr>
        <w:rPr>
          <w:lang w:val="az-Latn-AZ"/>
        </w:rPr>
      </w:pPr>
    </w:p>
    <w:p w:rsidR="000F75AA" w:rsidRPr="00712393" w:rsidRDefault="000F75AA" w:rsidP="000F75AA">
      <w:pPr>
        <w:rPr>
          <w:lang w:val="az-Latn-AZ"/>
        </w:rPr>
      </w:pPr>
    </w:p>
    <w:p w:rsidR="000F75AA" w:rsidRPr="00712393" w:rsidRDefault="000F75AA" w:rsidP="000F75AA">
      <w:pPr>
        <w:rPr>
          <w:lang w:val="az-Latn-AZ"/>
        </w:rPr>
      </w:pPr>
    </w:p>
    <w:p w:rsidR="000F75AA" w:rsidRPr="00712393" w:rsidRDefault="000F75AA" w:rsidP="000F75AA">
      <w:pPr>
        <w:rPr>
          <w:lang w:val="az-Latn-AZ"/>
        </w:rPr>
      </w:pPr>
    </w:p>
    <w:p w:rsidR="000F75AA" w:rsidRPr="00712393" w:rsidRDefault="000F75AA" w:rsidP="000F75AA">
      <w:pPr>
        <w:rPr>
          <w:lang w:val="az-Latn-AZ"/>
        </w:rPr>
      </w:pPr>
    </w:p>
    <w:p w:rsidR="000F75AA" w:rsidRDefault="000F75AA" w:rsidP="000F75AA">
      <w:pPr>
        <w:rPr>
          <w:lang w:val="az-Latn-AZ"/>
        </w:rPr>
      </w:pPr>
    </w:p>
    <w:p w:rsidR="000F75AA" w:rsidRDefault="000F75AA" w:rsidP="000F75AA">
      <w:pPr>
        <w:rPr>
          <w:lang w:val="az-Latn-AZ"/>
        </w:rPr>
      </w:pPr>
    </w:p>
    <w:p w:rsidR="000F75AA" w:rsidRDefault="000F75AA" w:rsidP="000F75AA">
      <w:pPr>
        <w:rPr>
          <w:lang w:val="az-Latn-AZ"/>
        </w:rPr>
      </w:pPr>
    </w:p>
    <w:p w:rsidR="000F75AA" w:rsidRDefault="000F75AA" w:rsidP="000F75AA">
      <w:pPr>
        <w:rPr>
          <w:lang w:val="az-Latn-AZ"/>
        </w:rPr>
      </w:pPr>
    </w:p>
    <w:p w:rsidR="000F75AA" w:rsidRDefault="000F75AA" w:rsidP="000F75AA">
      <w:pPr>
        <w:rPr>
          <w:lang w:val="az-Latn-AZ"/>
        </w:rPr>
      </w:pPr>
    </w:p>
    <w:p w:rsidR="000F75AA" w:rsidRDefault="000F75AA" w:rsidP="000F75AA">
      <w:pPr>
        <w:rPr>
          <w:lang w:val="az-Latn-AZ"/>
        </w:rPr>
      </w:pPr>
    </w:p>
    <w:p w:rsidR="000F75AA" w:rsidRDefault="000F75AA" w:rsidP="000F75AA">
      <w:pPr>
        <w:rPr>
          <w:lang w:val="az-Latn-AZ"/>
        </w:rPr>
      </w:pPr>
    </w:p>
    <w:p w:rsidR="000F75AA" w:rsidRDefault="000F75AA" w:rsidP="000F75AA">
      <w:pPr>
        <w:rPr>
          <w:lang w:val="az-Latn-AZ"/>
        </w:rPr>
      </w:pPr>
    </w:p>
    <w:p w:rsidR="000F75AA" w:rsidRDefault="000F75AA" w:rsidP="000F75AA">
      <w:pPr>
        <w:rPr>
          <w:lang w:val="az-Latn-AZ"/>
        </w:rPr>
      </w:pPr>
    </w:p>
    <w:p w:rsidR="000F75AA" w:rsidRDefault="000F75AA" w:rsidP="000F75AA">
      <w:pPr>
        <w:rPr>
          <w:lang w:val="az-Latn-AZ"/>
        </w:rPr>
      </w:pPr>
    </w:p>
    <w:p w:rsidR="000F75AA" w:rsidRDefault="000F75AA" w:rsidP="000F75AA">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0F75AA" w:rsidRDefault="000F75AA" w:rsidP="000F75A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0F75AA" w:rsidRDefault="000F75AA" w:rsidP="000F75A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0F75AA" w:rsidRDefault="000F75AA" w:rsidP="000F75AA">
      <w:pPr>
        <w:spacing w:after="0" w:line="360" w:lineRule="auto"/>
        <w:rPr>
          <w:rFonts w:ascii="Arial" w:hAnsi="Arial" w:cs="Arial"/>
          <w:b/>
          <w:sz w:val="24"/>
          <w:szCs w:val="24"/>
          <w:lang w:val="az-Latn-AZ"/>
        </w:rPr>
      </w:pPr>
    </w:p>
    <w:p w:rsidR="000F75AA" w:rsidRDefault="000F75AA" w:rsidP="000F75A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0F75AA" w:rsidRDefault="000F75AA" w:rsidP="000F75A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0F75AA" w:rsidRDefault="000F75AA" w:rsidP="000F75AA">
      <w:pPr>
        <w:spacing w:after="0" w:line="240" w:lineRule="auto"/>
        <w:rPr>
          <w:rFonts w:ascii="Arial" w:hAnsi="Arial" w:cs="Arial"/>
          <w:bCs/>
          <w:i/>
          <w:sz w:val="24"/>
          <w:szCs w:val="24"/>
          <w:lang w:val="az-Latn-AZ" w:eastAsia="ru-RU"/>
        </w:rPr>
      </w:pPr>
    </w:p>
    <w:p w:rsidR="000F75AA" w:rsidRDefault="000F75AA" w:rsidP="000F75A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0F75AA" w:rsidRDefault="000F75AA" w:rsidP="000F75A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0F75AA" w:rsidRDefault="000F75AA" w:rsidP="000F75AA">
      <w:pPr>
        <w:spacing w:after="0" w:line="240" w:lineRule="auto"/>
        <w:jc w:val="both"/>
        <w:rPr>
          <w:rFonts w:ascii="Arial" w:hAnsi="Arial" w:cs="Arial"/>
          <w:bCs/>
          <w:sz w:val="24"/>
          <w:szCs w:val="24"/>
          <w:lang w:val="az-Latn-AZ" w:eastAsia="ru-RU"/>
        </w:rPr>
      </w:pPr>
    </w:p>
    <w:p w:rsidR="000F75AA" w:rsidRDefault="000F75AA" w:rsidP="000F75A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0F75AA" w:rsidRDefault="000F75AA" w:rsidP="000F75A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0F75AA" w:rsidRDefault="000F75AA" w:rsidP="000F75A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0F75AA" w:rsidRDefault="000F75AA" w:rsidP="000F75A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0F75AA" w:rsidRDefault="000F75AA" w:rsidP="000F75AA">
      <w:pPr>
        <w:spacing w:after="0"/>
        <w:jc w:val="both"/>
        <w:rPr>
          <w:rFonts w:ascii="Arial" w:hAnsi="Arial" w:cs="Arial"/>
          <w:sz w:val="24"/>
          <w:szCs w:val="24"/>
          <w:lang w:val="az-Latn-AZ"/>
        </w:rPr>
      </w:pPr>
    </w:p>
    <w:p w:rsidR="000F75AA" w:rsidRDefault="000F75AA" w:rsidP="000F75A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0F75AA" w:rsidRDefault="000F75AA" w:rsidP="000F75A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0F75AA" w:rsidRPr="00923D30" w:rsidRDefault="000F75AA" w:rsidP="000F75A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0F75AA" w:rsidRDefault="000F75AA" w:rsidP="000F75A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0F75AA" w:rsidRDefault="000F75AA" w:rsidP="000F75AA">
      <w:pPr>
        <w:spacing w:after="0" w:line="360" w:lineRule="auto"/>
        <w:rPr>
          <w:rFonts w:ascii="Arial" w:hAnsi="Arial" w:cs="Arial"/>
          <w:b/>
          <w:sz w:val="24"/>
          <w:szCs w:val="24"/>
          <w:lang w:val="az-Latn-AZ"/>
        </w:rPr>
      </w:pPr>
    </w:p>
    <w:p w:rsidR="000F75AA" w:rsidRDefault="000F75AA" w:rsidP="000F75A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0F75AA" w:rsidRDefault="000F75AA" w:rsidP="000F75A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0F75AA" w:rsidRDefault="000F75AA" w:rsidP="000F75AA">
      <w:pPr>
        <w:spacing w:after="0" w:line="240" w:lineRule="auto"/>
        <w:contextualSpacing/>
        <w:rPr>
          <w:rFonts w:ascii="Arial" w:hAnsi="Arial" w:cs="Arial"/>
          <w:i/>
          <w:sz w:val="24"/>
          <w:szCs w:val="24"/>
          <w:lang w:val="az-Latn-AZ"/>
        </w:rPr>
      </w:pPr>
    </w:p>
    <w:p w:rsidR="000F75AA" w:rsidRDefault="000F75AA" w:rsidP="000F75AA">
      <w:pPr>
        <w:spacing w:after="0" w:line="240" w:lineRule="auto"/>
        <w:contextualSpacing/>
        <w:rPr>
          <w:rFonts w:ascii="Arial" w:hAnsi="Arial" w:cs="Arial"/>
          <w:i/>
          <w:sz w:val="24"/>
          <w:szCs w:val="24"/>
          <w:lang w:val="az-Latn-AZ"/>
        </w:rPr>
      </w:pPr>
    </w:p>
    <w:p w:rsidR="000F75AA" w:rsidRDefault="000F75AA" w:rsidP="000F75A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F75AA" w:rsidRDefault="000F75AA" w:rsidP="000F75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0F75AA" w:rsidRDefault="000F75AA" w:rsidP="000F75A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0F75AA" w:rsidRDefault="000F75AA" w:rsidP="000F75A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0F75AA" w:rsidRDefault="000F75AA" w:rsidP="000F75AA">
      <w:pPr>
        <w:rPr>
          <w:rFonts w:ascii="Arial" w:hAnsi="Arial" w:cs="Arial"/>
          <w:sz w:val="24"/>
          <w:szCs w:val="24"/>
          <w:lang w:val="az-Latn-AZ" w:eastAsia="ru-RU"/>
        </w:rPr>
      </w:pPr>
      <w:r>
        <w:rPr>
          <w:rFonts w:ascii="Arial" w:hAnsi="Arial" w:cs="Arial"/>
          <w:sz w:val="24"/>
          <w:szCs w:val="24"/>
          <w:lang w:val="az-Latn-AZ" w:eastAsia="ru-RU"/>
        </w:rPr>
        <w:t xml:space="preserve">                                                                          </w:t>
      </w:r>
    </w:p>
    <w:p w:rsidR="000F75AA" w:rsidRPr="00923D30" w:rsidRDefault="000F75AA" w:rsidP="000F75A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F75AA" w:rsidRDefault="000F75AA" w:rsidP="000F75AA">
      <w:pPr>
        <w:rPr>
          <w:rFonts w:ascii="Arial" w:hAnsi="Arial" w:cs="Arial"/>
          <w:b/>
          <w:sz w:val="10"/>
          <w:lang w:val="az-Latn-AZ"/>
        </w:rPr>
      </w:pPr>
    </w:p>
    <w:p w:rsidR="000F75AA" w:rsidRDefault="000F75AA" w:rsidP="000F75AA">
      <w:pPr>
        <w:rPr>
          <w:rFonts w:ascii="Arial" w:hAnsi="Arial" w:cs="Arial"/>
          <w:b/>
          <w:sz w:val="10"/>
          <w:lang w:val="az-Latn-AZ"/>
        </w:rPr>
      </w:pPr>
    </w:p>
    <w:p w:rsidR="000F75AA" w:rsidRDefault="000F75AA" w:rsidP="000F75AA">
      <w:pPr>
        <w:rPr>
          <w:rFonts w:ascii="Arial" w:hAnsi="Arial" w:cs="Arial"/>
          <w:b/>
          <w:sz w:val="10"/>
          <w:lang w:val="az-Latn-AZ"/>
        </w:rPr>
      </w:pPr>
    </w:p>
    <w:p w:rsidR="000F75AA" w:rsidRDefault="000F75AA" w:rsidP="000F75AA">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0F75AA" w:rsidRDefault="000F75AA" w:rsidP="000F75AA">
      <w:pPr>
        <w:rPr>
          <w:rFonts w:ascii="Arial" w:hAnsi="Arial" w:cs="Arial"/>
          <w:sz w:val="24"/>
          <w:szCs w:val="24"/>
          <w:lang w:val="az-Latn-AZ"/>
        </w:rPr>
      </w:pPr>
      <w:r>
        <w:rPr>
          <w:rFonts w:ascii="Arial" w:hAnsi="Arial" w:cs="Arial"/>
          <w:sz w:val="24"/>
          <w:szCs w:val="24"/>
          <w:lang w:val="az-Latn-AZ"/>
        </w:rPr>
        <w:t xml:space="preserve">                                               </w:t>
      </w:r>
    </w:p>
    <w:p w:rsidR="000F75AA" w:rsidRDefault="000F75AA" w:rsidP="000F75AA">
      <w:pPr>
        <w:rPr>
          <w:rFonts w:ascii="Arial" w:hAnsi="Arial" w:cs="Arial"/>
          <w:sz w:val="24"/>
          <w:szCs w:val="24"/>
          <w:lang w:val="az-Latn-AZ"/>
        </w:rPr>
      </w:pPr>
      <w:r w:rsidRPr="008D0121">
        <w:rPr>
          <w:rFonts w:ascii="Arial" w:hAnsi="Arial" w:cs="Arial"/>
          <w:sz w:val="24"/>
          <w:szCs w:val="24"/>
          <w:lang w:val="az-Latn-AZ"/>
        </w:rPr>
        <w:lastRenderedPageBreak/>
        <w:t xml:space="preserve">                                      </w:t>
      </w:r>
    </w:p>
    <w:p w:rsidR="000F75AA" w:rsidRDefault="000F75AA" w:rsidP="000F75AA">
      <w:pPr>
        <w:rPr>
          <w:rFonts w:ascii="Arial" w:hAnsi="Arial" w:cs="Arial"/>
          <w:sz w:val="24"/>
          <w:szCs w:val="24"/>
          <w:lang w:val="az-Latn-AZ"/>
        </w:rPr>
      </w:pPr>
    </w:p>
    <w:p w:rsidR="000F75AA" w:rsidRPr="000F75AA" w:rsidRDefault="000F75AA" w:rsidP="000F75AA">
      <w:pPr>
        <w:shd w:val="clear" w:color="auto" w:fill="FFFFFF"/>
        <w:tabs>
          <w:tab w:val="left" w:pos="331"/>
        </w:tabs>
        <w:spacing w:before="583" w:line="240" w:lineRule="auto"/>
        <w:ind w:left="360"/>
        <w:jc w:val="center"/>
        <w:rPr>
          <w:rFonts w:ascii="Arial" w:hAnsi="Arial" w:cs="Arial"/>
          <w:bCs/>
          <w:sz w:val="28"/>
          <w:szCs w:val="28"/>
          <w:lang w:val="az-Latn-AZ"/>
        </w:rPr>
      </w:pPr>
      <w:r w:rsidRPr="000F75AA">
        <w:rPr>
          <w:rFonts w:ascii="Arial" w:hAnsi="Arial" w:cs="Arial"/>
          <w:b/>
          <w:bCs/>
          <w:sz w:val="28"/>
          <w:szCs w:val="28"/>
          <w:lang w:val="az-Latn-AZ"/>
        </w:rPr>
        <w:t>Xidmətlərin ( malların ) həcmi</w:t>
      </w:r>
      <w:r w:rsidRPr="000F75AA">
        <w:rPr>
          <w:rFonts w:ascii="Arial" w:hAnsi="Arial" w:cs="Arial"/>
          <w:bCs/>
          <w:sz w:val="28"/>
          <w:szCs w:val="28"/>
          <w:lang w:val="az-Latn-AZ"/>
        </w:rPr>
        <w:t>:</w:t>
      </w:r>
    </w:p>
    <w:tbl>
      <w:tblPr>
        <w:tblW w:w="10065" w:type="dxa"/>
        <w:tblInd w:w="-5" w:type="dxa"/>
        <w:tblCellMar>
          <w:left w:w="0" w:type="dxa"/>
          <w:right w:w="0" w:type="dxa"/>
        </w:tblCellMar>
        <w:tblLook w:val="04A0" w:firstRow="1" w:lastRow="0" w:firstColumn="1" w:lastColumn="0" w:noHBand="0" w:noVBand="1"/>
      </w:tblPr>
      <w:tblGrid>
        <w:gridCol w:w="709"/>
        <w:gridCol w:w="4253"/>
        <w:gridCol w:w="2221"/>
        <w:gridCol w:w="2882"/>
      </w:tblGrid>
      <w:tr w:rsidR="000F75AA" w:rsidTr="00876DAB">
        <w:trPr>
          <w:trHeight w:val="757"/>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75AA" w:rsidRPr="005073CD" w:rsidRDefault="000F75AA" w:rsidP="00876DAB">
            <w:pPr>
              <w:jc w:val="center"/>
              <w:rPr>
                <w:rFonts w:ascii="Arial" w:hAnsi="Arial" w:cs="Arial"/>
                <w:b/>
                <w:bCs/>
                <w:color w:val="000000"/>
                <w:sz w:val="20"/>
                <w:szCs w:val="20"/>
                <w:lang w:val="az-Latn-AZ"/>
              </w:rPr>
            </w:pPr>
            <w:r w:rsidRPr="005073CD">
              <w:rPr>
                <w:rFonts w:ascii="Arial" w:hAnsi="Arial" w:cs="Arial"/>
                <w:b/>
                <w:bCs/>
                <w:color w:val="000000"/>
                <w:sz w:val="20"/>
                <w:szCs w:val="20"/>
              </w:rPr>
              <w:t>№</w:t>
            </w:r>
          </w:p>
        </w:tc>
        <w:tc>
          <w:tcPr>
            <w:tcW w:w="4253" w:type="dxa"/>
            <w:tcBorders>
              <w:top w:val="single" w:sz="4" w:space="0" w:color="auto"/>
              <w:left w:val="nil"/>
              <w:bottom w:val="single" w:sz="4" w:space="0" w:color="auto"/>
              <w:right w:val="single" w:sz="4" w:space="0" w:color="auto"/>
            </w:tcBorders>
          </w:tcPr>
          <w:p w:rsidR="000F75AA" w:rsidRDefault="000F75AA" w:rsidP="00876DAB">
            <w:pPr>
              <w:jc w:val="center"/>
              <w:rPr>
                <w:rFonts w:ascii="Arial" w:hAnsi="Arial" w:cs="Arial"/>
                <w:b/>
                <w:bCs/>
                <w:color w:val="000000"/>
                <w:sz w:val="20"/>
                <w:szCs w:val="20"/>
              </w:rPr>
            </w:pPr>
            <w:r>
              <w:rPr>
                <w:rFonts w:ascii="Arial" w:hAnsi="Arial" w:cs="Arial"/>
                <w:b/>
                <w:bCs/>
                <w:color w:val="000000"/>
                <w:sz w:val="20"/>
                <w:szCs w:val="20"/>
              </w:rPr>
              <w:t>Binanın adı</w:t>
            </w:r>
          </w:p>
        </w:tc>
        <w:tc>
          <w:tcPr>
            <w:tcW w:w="22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F75AA" w:rsidRPr="005073CD" w:rsidRDefault="000F75AA" w:rsidP="00876DAB">
            <w:pPr>
              <w:jc w:val="center"/>
              <w:rPr>
                <w:rFonts w:ascii="Arial" w:hAnsi="Arial" w:cs="Arial"/>
                <w:b/>
                <w:bCs/>
                <w:color w:val="000000"/>
                <w:sz w:val="20"/>
                <w:szCs w:val="20"/>
              </w:rPr>
            </w:pPr>
            <w:r>
              <w:rPr>
                <w:rFonts w:ascii="Arial" w:hAnsi="Arial" w:cs="Arial"/>
                <w:b/>
                <w:bCs/>
                <w:color w:val="000000"/>
                <w:sz w:val="20"/>
                <w:szCs w:val="20"/>
              </w:rPr>
              <w:t>Binanın balans dəyəri</w:t>
            </w:r>
          </w:p>
        </w:tc>
        <w:tc>
          <w:tcPr>
            <w:tcW w:w="28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F75AA" w:rsidRPr="005073CD" w:rsidRDefault="000F75AA" w:rsidP="00876DAB">
            <w:pPr>
              <w:jc w:val="center"/>
              <w:rPr>
                <w:rFonts w:ascii="Arial" w:hAnsi="Arial" w:cs="Arial"/>
                <w:b/>
                <w:bCs/>
                <w:color w:val="000000"/>
                <w:sz w:val="20"/>
                <w:szCs w:val="20"/>
              </w:rPr>
            </w:pPr>
            <w:r>
              <w:rPr>
                <w:rFonts w:ascii="Arial" w:hAnsi="Arial" w:cs="Arial"/>
                <w:b/>
                <w:bCs/>
                <w:color w:val="000000"/>
                <w:sz w:val="20"/>
                <w:szCs w:val="20"/>
              </w:rPr>
              <w:t>Maksimal azadolma Məbləği</w:t>
            </w:r>
          </w:p>
        </w:tc>
      </w:tr>
      <w:tr w:rsidR="000F75AA" w:rsidTr="00876DAB">
        <w:trPr>
          <w:trHeight w:val="328"/>
        </w:trPr>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75AA" w:rsidRPr="0010129D" w:rsidRDefault="000F75AA" w:rsidP="00876DAB">
            <w:pPr>
              <w:spacing w:after="0"/>
              <w:jc w:val="center"/>
              <w:rPr>
                <w:rFonts w:ascii="Arial" w:hAnsi="Arial" w:cs="Arial"/>
                <w:b/>
                <w:bCs/>
                <w:color w:val="000000"/>
              </w:rPr>
            </w:pPr>
            <w:r w:rsidRPr="0010129D">
              <w:rPr>
                <w:rFonts w:ascii="Arial" w:hAnsi="Arial" w:cs="Arial"/>
                <w:b/>
                <w:bCs/>
                <w:color w:val="000000"/>
              </w:rPr>
              <w:t>1</w:t>
            </w:r>
          </w:p>
        </w:tc>
        <w:tc>
          <w:tcPr>
            <w:tcW w:w="4253" w:type="dxa"/>
            <w:tcBorders>
              <w:top w:val="single" w:sz="4" w:space="0" w:color="auto"/>
              <w:left w:val="nil"/>
              <w:bottom w:val="single" w:sz="4" w:space="0" w:color="auto"/>
              <w:right w:val="single" w:sz="4" w:space="0" w:color="auto"/>
            </w:tcBorders>
          </w:tcPr>
          <w:p w:rsidR="000F75AA" w:rsidRPr="0010129D" w:rsidRDefault="000F75AA" w:rsidP="00876DAB">
            <w:pPr>
              <w:spacing w:after="0"/>
              <w:jc w:val="center"/>
              <w:rPr>
                <w:rFonts w:ascii="Arial" w:hAnsi="Arial" w:cs="Arial"/>
                <w:lang w:val="az-Latn-AZ"/>
              </w:rPr>
            </w:pPr>
            <w:r w:rsidRPr="0010129D">
              <w:rPr>
                <w:rFonts w:ascii="Arial" w:hAnsi="Arial" w:cs="Arial"/>
                <w:lang w:val="az-Latn-AZ"/>
              </w:rPr>
              <w:t>ASCO-nun İnzibati binası</w:t>
            </w:r>
          </w:p>
        </w:tc>
        <w:tc>
          <w:tcPr>
            <w:tcW w:w="222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F75AA" w:rsidRPr="0010129D" w:rsidRDefault="000F75AA" w:rsidP="00876DAB">
            <w:pPr>
              <w:spacing w:after="0"/>
              <w:jc w:val="center"/>
              <w:rPr>
                <w:rFonts w:ascii="Arial" w:hAnsi="Arial" w:cs="Arial"/>
                <w:lang w:val="az-Latn-AZ"/>
              </w:rPr>
            </w:pPr>
            <w:r w:rsidRPr="0010129D">
              <w:rPr>
                <w:rFonts w:ascii="Arial" w:hAnsi="Arial" w:cs="Arial"/>
                <w:lang w:val="az-Latn-AZ"/>
              </w:rPr>
              <w:t>38 492 613.95 AZN</w:t>
            </w:r>
          </w:p>
          <w:p w:rsidR="000F75AA" w:rsidRPr="0010129D" w:rsidRDefault="000F75AA" w:rsidP="00876DAB">
            <w:pPr>
              <w:spacing w:after="0"/>
              <w:jc w:val="center"/>
              <w:rPr>
                <w:rFonts w:ascii="Arial" w:hAnsi="Arial" w:cs="Arial"/>
                <w:b/>
                <w:bCs/>
                <w:color w:val="000000"/>
              </w:rPr>
            </w:pPr>
          </w:p>
        </w:tc>
        <w:tc>
          <w:tcPr>
            <w:tcW w:w="28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75AA" w:rsidRPr="0010129D" w:rsidRDefault="000F75AA" w:rsidP="00876DAB">
            <w:pPr>
              <w:spacing w:after="0" w:line="480" w:lineRule="auto"/>
              <w:jc w:val="center"/>
              <w:rPr>
                <w:rFonts w:ascii="Arial" w:hAnsi="Arial" w:cs="Arial"/>
                <w:color w:val="000000"/>
              </w:rPr>
            </w:pPr>
            <w:r w:rsidRPr="0010129D">
              <w:rPr>
                <w:rFonts w:ascii="Arial" w:hAnsi="Arial" w:cs="Arial"/>
                <w:lang w:val="az-Latn-AZ"/>
              </w:rPr>
              <w:t>50 000 AZN</w:t>
            </w:r>
          </w:p>
        </w:tc>
      </w:tr>
      <w:tr w:rsidR="000F75AA" w:rsidTr="00876DAB">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F75AA" w:rsidRPr="0010129D" w:rsidRDefault="000F75AA" w:rsidP="00876DAB">
            <w:pPr>
              <w:spacing w:after="0"/>
              <w:jc w:val="center"/>
              <w:rPr>
                <w:rFonts w:ascii="Arial" w:hAnsi="Arial" w:cs="Arial"/>
                <w:b/>
                <w:bCs/>
                <w:color w:val="000000"/>
              </w:rPr>
            </w:pPr>
            <w:r w:rsidRPr="0010129D">
              <w:rPr>
                <w:rFonts w:ascii="Arial" w:hAnsi="Arial" w:cs="Arial"/>
                <w:b/>
                <w:bCs/>
                <w:color w:val="000000"/>
              </w:rPr>
              <w:t>2</w:t>
            </w:r>
          </w:p>
        </w:tc>
        <w:tc>
          <w:tcPr>
            <w:tcW w:w="4253" w:type="dxa"/>
            <w:tcBorders>
              <w:top w:val="single" w:sz="4" w:space="0" w:color="auto"/>
              <w:left w:val="nil"/>
              <w:bottom w:val="single" w:sz="4" w:space="0" w:color="auto"/>
              <w:right w:val="single" w:sz="4" w:space="0" w:color="auto"/>
            </w:tcBorders>
          </w:tcPr>
          <w:p w:rsidR="000F75AA" w:rsidRPr="0010129D" w:rsidRDefault="000F75AA" w:rsidP="00876DAB">
            <w:pPr>
              <w:spacing w:after="0"/>
              <w:jc w:val="center"/>
              <w:rPr>
                <w:rFonts w:ascii="Arial" w:hAnsi="Arial" w:cs="Arial"/>
                <w:lang w:val="az-Latn-AZ"/>
              </w:rPr>
            </w:pPr>
            <w:r w:rsidRPr="0010129D">
              <w:rPr>
                <w:rFonts w:ascii="Arial" w:hAnsi="Arial" w:cs="Arial"/>
                <w:lang w:val="az-Latn-AZ"/>
              </w:rPr>
              <w:t xml:space="preserve">ASCO Nəqliyyat MMC </w:t>
            </w:r>
          </w:p>
          <w:p w:rsidR="000F75AA" w:rsidRPr="0010129D" w:rsidRDefault="000F75AA" w:rsidP="00876DAB">
            <w:pPr>
              <w:spacing w:after="0"/>
              <w:jc w:val="center"/>
              <w:rPr>
                <w:rFonts w:ascii="Arial" w:hAnsi="Arial" w:cs="Arial"/>
                <w:lang w:val="az-Latn-AZ"/>
              </w:rPr>
            </w:pPr>
            <w:r w:rsidRPr="0010129D">
              <w:rPr>
                <w:rFonts w:ascii="Arial" w:hAnsi="Arial" w:cs="Arial"/>
                <w:lang w:val="az-Latn-AZ"/>
              </w:rPr>
              <w:t>Bokslar və xidməti otaqlar</w:t>
            </w:r>
          </w:p>
        </w:tc>
        <w:tc>
          <w:tcPr>
            <w:tcW w:w="22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F75AA" w:rsidRPr="0010129D" w:rsidRDefault="000F75AA" w:rsidP="00876DAB">
            <w:pPr>
              <w:spacing w:after="0"/>
              <w:jc w:val="center"/>
              <w:rPr>
                <w:rFonts w:ascii="Arial" w:hAnsi="Arial" w:cs="Arial"/>
                <w:lang w:val="az-Latn-AZ"/>
              </w:rPr>
            </w:pPr>
            <w:r w:rsidRPr="0010129D">
              <w:rPr>
                <w:rFonts w:ascii="Arial" w:hAnsi="Arial" w:cs="Arial"/>
                <w:lang w:val="az-Latn-AZ"/>
              </w:rPr>
              <w:t>1 164 675.98 AZN</w:t>
            </w:r>
          </w:p>
        </w:tc>
        <w:tc>
          <w:tcPr>
            <w:tcW w:w="288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F75AA" w:rsidRPr="0010129D" w:rsidRDefault="000F75AA" w:rsidP="00876DAB">
            <w:pPr>
              <w:spacing w:after="0" w:line="480" w:lineRule="auto"/>
              <w:jc w:val="center"/>
              <w:rPr>
                <w:rFonts w:ascii="Arial" w:hAnsi="Arial" w:cs="Arial"/>
                <w:lang w:val="az-Latn-AZ"/>
              </w:rPr>
            </w:pPr>
            <w:r w:rsidRPr="0010129D">
              <w:rPr>
                <w:rFonts w:ascii="Arial" w:hAnsi="Arial" w:cs="Arial"/>
                <w:lang w:val="az-Latn-AZ"/>
              </w:rPr>
              <w:t>10 000 AZN</w:t>
            </w:r>
          </w:p>
        </w:tc>
      </w:tr>
      <w:tr w:rsidR="000F75AA" w:rsidTr="00876DAB">
        <w:trPr>
          <w:trHeight w:val="763"/>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F75AA" w:rsidRPr="0010129D" w:rsidRDefault="000F75AA" w:rsidP="00876DAB">
            <w:pPr>
              <w:spacing w:after="0"/>
              <w:jc w:val="center"/>
              <w:rPr>
                <w:rFonts w:ascii="Arial" w:hAnsi="Arial" w:cs="Arial"/>
                <w:b/>
                <w:bCs/>
                <w:color w:val="000000"/>
              </w:rPr>
            </w:pPr>
            <w:r w:rsidRPr="0010129D">
              <w:rPr>
                <w:rFonts w:ascii="Arial" w:hAnsi="Arial" w:cs="Arial"/>
                <w:b/>
                <w:bCs/>
                <w:color w:val="000000"/>
              </w:rPr>
              <w:t>3</w:t>
            </w:r>
          </w:p>
        </w:tc>
        <w:tc>
          <w:tcPr>
            <w:tcW w:w="4253" w:type="dxa"/>
            <w:tcBorders>
              <w:top w:val="single" w:sz="4" w:space="0" w:color="auto"/>
              <w:left w:val="nil"/>
              <w:bottom w:val="single" w:sz="4" w:space="0" w:color="auto"/>
              <w:right w:val="single" w:sz="4" w:space="0" w:color="auto"/>
            </w:tcBorders>
          </w:tcPr>
          <w:p w:rsidR="000F75AA" w:rsidRPr="0010129D" w:rsidRDefault="000F75AA" w:rsidP="00876DAB">
            <w:pPr>
              <w:spacing w:after="0"/>
              <w:jc w:val="center"/>
              <w:rPr>
                <w:rFonts w:ascii="Arial" w:hAnsi="Arial" w:cs="Arial"/>
                <w:lang w:val="az-Latn-AZ"/>
              </w:rPr>
            </w:pPr>
            <w:r w:rsidRPr="0010129D">
              <w:rPr>
                <w:rFonts w:ascii="Arial" w:hAnsi="Arial" w:cs="Arial"/>
                <w:lang w:val="az-Latn-AZ"/>
              </w:rPr>
              <w:t xml:space="preserve">ASCO Nəqliyyat MMC </w:t>
            </w:r>
          </w:p>
          <w:p w:rsidR="000F75AA" w:rsidRPr="0010129D" w:rsidRDefault="000F75AA" w:rsidP="00876DAB">
            <w:pPr>
              <w:spacing w:after="0"/>
              <w:jc w:val="center"/>
              <w:rPr>
                <w:rFonts w:ascii="Arial" w:hAnsi="Arial" w:cs="Arial"/>
                <w:lang w:val="az-Latn-AZ"/>
              </w:rPr>
            </w:pPr>
            <w:r w:rsidRPr="0010129D">
              <w:rPr>
                <w:rFonts w:ascii="Arial" w:hAnsi="Arial" w:cs="Arial"/>
                <w:lang w:val="az-Latn-AZ"/>
              </w:rPr>
              <w:t>Avtobazanın inzibati binası</w:t>
            </w:r>
          </w:p>
        </w:tc>
        <w:tc>
          <w:tcPr>
            <w:tcW w:w="22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F75AA" w:rsidRPr="0010129D" w:rsidRDefault="000F75AA" w:rsidP="00876DAB">
            <w:pPr>
              <w:spacing w:after="0"/>
              <w:jc w:val="center"/>
              <w:rPr>
                <w:rFonts w:ascii="Arial" w:hAnsi="Arial" w:cs="Arial"/>
                <w:lang w:val="az-Latn-AZ"/>
              </w:rPr>
            </w:pPr>
            <w:r w:rsidRPr="0010129D">
              <w:rPr>
                <w:rFonts w:ascii="Arial" w:hAnsi="Arial" w:cs="Arial"/>
                <w:lang w:val="az-Latn-AZ"/>
              </w:rPr>
              <w:t>464 083.05 AZN</w:t>
            </w:r>
          </w:p>
        </w:tc>
        <w:tc>
          <w:tcPr>
            <w:tcW w:w="288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F75AA" w:rsidRPr="0010129D" w:rsidRDefault="000F75AA" w:rsidP="00876DAB">
            <w:pPr>
              <w:spacing w:after="0" w:line="480" w:lineRule="auto"/>
              <w:jc w:val="center"/>
              <w:rPr>
                <w:rFonts w:ascii="Arial" w:hAnsi="Arial" w:cs="Arial"/>
                <w:lang w:val="az-Latn-AZ"/>
              </w:rPr>
            </w:pPr>
            <w:r w:rsidRPr="0010129D">
              <w:rPr>
                <w:rFonts w:ascii="Arial" w:hAnsi="Arial" w:cs="Arial"/>
                <w:lang w:val="az-Latn-AZ"/>
              </w:rPr>
              <w:t>5 000 AZN</w:t>
            </w:r>
          </w:p>
        </w:tc>
      </w:tr>
      <w:tr w:rsidR="000F75AA" w:rsidTr="00876DAB">
        <w:trPr>
          <w:trHeight w:val="616"/>
        </w:trPr>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F75AA" w:rsidRPr="0010129D" w:rsidRDefault="000F75AA" w:rsidP="00876DAB">
            <w:pPr>
              <w:spacing w:after="0"/>
              <w:jc w:val="center"/>
              <w:rPr>
                <w:rFonts w:ascii="Arial" w:hAnsi="Arial" w:cs="Arial"/>
                <w:b/>
                <w:bCs/>
                <w:color w:val="000000"/>
              </w:rPr>
            </w:pPr>
            <w:r w:rsidRPr="0010129D">
              <w:rPr>
                <w:rFonts w:ascii="Arial" w:hAnsi="Arial" w:cs="Arial"/>
                <w:b/>
                <w:bCs/>
                <w:color w:val="000000"/>
              </w:rPr>
              <w:t>4</w:t>
            </w:r>
          </w:p>
        </w:tc>
        <w:tc>
          <w:tcPr>
            <w:tcW w:w="4253" w:type="dxa"/>
            <w:tcBorders>
              <w:top w:val="single" w:sz="4" w:space="0" w:color="auto"/>
              <w:left w:val="nil"/>
              <w:bottom w:val="single" w:sz="4" w:space="0" w:color="auto"/>
              <w:right w:val="single" w:sz="4" w:space="0" w:color="auto"/>
            </w:tcBorders>
          </w:tcPr>
          <w:p w:rsidR="000F75AA" w:rsidRPr="0010129D" w:rsidRDefault="000F75AA" w:rsidP="00876DAB">
            <w:pPr>
              <w:spacing w:after="0"/>
              <w:jc w:val="center"/>
              <w:rPr>
                <w:rFonts w:ascii="Arial" w:hAnsi="Arial" w:cs="Arial"/>
                <w:lang w:val="az-Latn-AZ"/>
              </w:rPr>
            </w:pPr>
            <w:r w:rsidRPr="0010129D">
              <w:rPr>
                <w:rFonts w:ascii="Arial" w:hAnsi="Arial" w:cs="Arial"/>
                <w:lang w:val="az-Latn-AZ"/>
              </w:rPr>
              <w:t xml:space="preserve">ASCO Nəqliyyat MMC </w:t>
            </w:r>
          </w:p>
          <w:p w:rsidR="000F75AA" w:rsidRPr="0010129D" w:rsidRDefault="000F75AA" w:rsidP="00876DAB">
            <w:pPr>
              <w:spacing w:after="0"/>
              <w:jc w:val="center"/>
              <w:rPr>
                <w:rFonts w:ascii="Arial" w:hAnsi="Arial" w:cs="Arial"/>
                <w:lang w:val="az-Latn-AZ"/>
              </w:rPr>
            </w:pPr>
            <w:r w:rsidRPr="0010129D">
              <w:rPr>
                <w:rFonts w:ascii="Arial" w:hAnsi="Arial" w:cs="Arial"/>
                <w:lang w:val="az-Latn-AZ"/>
              </w:rPr>
              <w:t>Nəqliyyat sexinin inzibati istehsalat binası</w:t>
            </w:r>
          </w:p>
        </w:tc>
        <w:tc>
          <w:tcPr>
            <w:tcW w:w="22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F75AA" w:rsidRPr="0010129D" w:rsidRDefault="000F75AA" w:rsidP="00876DAB">
            <w:pPr>
              <w:spacing w:after="0"/>
              <w:jc w:val="center"/>
              <w:rPr>
                <w:rFonts w:ascii="Arial" w:hAnsi="Arial" w:cs="Arial"/>
                <w:lang w:val="az-Latn-AZ"/>
              </w:rPr>
            </w:pPr>
            <w:r w:rsidRPr="0010129D">
              <w:rPr>
                <w:rFonts w:ascii="Arial" w:hAnsi="Arial" w:cs="Arial"/>
                <w:lang w:val="az-Latn-AZ"/>
              </w:rPr>
              <w:t>344 401.63 AZN</w:t>
            </w:r>
          </w:p>
        </w:tc>
        <w:tc>
          <w:tcPr>
            <w:tcW w:w="288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F75AA" w:rsidRPr="0010129D" w:rsidRDefault="000F75AA" w:rsidP="00876DAB">
            <w:pPr>
              <w:spacing w:after="0" w:line="480" w:lineRule="auto"/>
              <w:jc w:val="center"/>
              <w:rPr>
                <w:rFonts w:ascii="Arial" w:hAnsi="Arial" w:cs="Arial"/>
                <w:lang w:val="az-Latn-AZ"/>
              </w:rPr>
            </w:pPr>
            <w:r w:rsidRPr="0010129D">
              <w:rPr>
                <w:rFonts w:ascii="Arial" w:hAnsi="Arial" w:cs="Arial"/>
                <w:lang w:val="az-Latn-AZ"/>
              </w:rPr>
              <w:t>3 500 AZN</w:t>
            </w:r>
          </w:p>
        </w:tc>
      </w:tr>
    </w:tbl>
    <w:p w:rsidR="000F75AA" w:rsidRDefault="000F75AA" w:rsidP="000F75AA">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0F75AA" w:rsidRPr="00993E0B" w:rsidRDefault="000F75AA" w:rsidP="000F75A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w:t>
      </w:r>
      <w:bookmarkStart w:id="0" w:name="_GoBack"/>
      <w:bookmarkEnd w:id="0"/>
      <w:r w:rsidRPr="00993E0B">
        <w:rPr>
          <w:rFonts w:ascii="Arial" w:hAnsi="Arial" w:cs="Arial"/>
          <w:sz w:val="20"/>
          <w:szCs w:val="20"/>
          <w:lang w:val="az-Latn-AZ"/>
        </w:rPr>
        <w:t>çirilir.</w:t>
      </w:r>
    </w:p>
    <w:p w:rsidR="000F75AA" w:rsidRPr="00497D34" w:rsidRDefault="000F75AA" w:rsidP="000F75A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0F75AA" w:rsidRPr="00497D34" w:rsidRDefault="000F75AA" w:rsidP="000F75A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0F75AA" w:rsidRPr="00497D34" w:rsidRDefault="000F75AA" w:rsidP="000F75A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0F75AA" w:rsidRPr="00497D34" w:rsidRDefault="000F75AA" w:rsidP="000F75A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0F75AA" w:rsidRPr="00497D34" w:rsidRDefault="000F75AA" w:rsidP="000F75A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0F75AA" w:rsidRPr="00497D34" w:rsidRDefault="000F75AA" w:rsidP="000F75A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0F75AA" w:rsidRPr="00497D34" w:rsidRDefault="000F75AA" w:rsidP="000F75AA">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0F75AA" w:rsidRPr="00497D34" w:rsidRDefault="000F75AA" w:rsidP="000F75AA">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0F75AA" w:rsidRPr="00497D34" w:rsidRDefault="000F75AA" w:rsidP="000F75AA">
      <w:pPr>
        <w:jc w:val="both"/>
        <w:rPr>
          <w:rFonts w:ascii="Arial" w:hAnsi="Arial" w:cs="Arial"/>
          <w:sz w:val="18"/>
          <w:szCs w:val="18"/>
          <w:lang w:val="en-US"/>
        </w:rPr>
      </w:pPr>
    </w:p>
    <w:p w:rsidR="000F75AA" w:rsidRPr="002F72CB" w:rsidRDefault="000F75AA" w:rsidP="000F75AA">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1B3A80" w:rsidRPr="000F75AA" w:rsidRDefault="001B3A80">
      <w:pPr>
        <w:rPr>
          <w:lang w:val="en-US"/>
        </w:rPr>
      </w:pPr>
    </w:p>
    <w:sectPr w:rsidR="001B3A80" w:rsidRPr="000F75AA"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AA"/>
    <w:rsid w:val="000F75AA"/>
    <w:rsid w:val="001B3A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124A"/>
  <w15:chartTrackingRefBased/>
  <w15:docId w15:val="{B2EE08CD-D299-4386-81C9-EB41A6D8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5AA"/>
    <w:pPr>
      <w:spacing w:line="254" w:lineRule="auto"/>
    </w:pPr>
    <w:rPr>
      <w:lang w:val="ru-RU"/>
    </w:rPr>
  </w:style>
  <w:style w:type="paragraph" w:styleId="Heading2">
    <w:name w:val="heading 2"/>
    <w:basedOn w:val="Normal"/>
    <w:next w:val="Normal"/>
    <w:link w:val="Heading2Char"/>
    <w:uiPriority w:val="9"/>
    <w:semiHidden/>
    <w:unhideWhenUsed/>
    <w:qFormat/>
    <w:rsid w:val="000F75A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F75A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F75AA"/>
    <w:rPr>
      <w:color w:val="0563C1"/>
      <w:u w:val="single"/>
    </w:rPr>
  </w:style>
  <w:style w:type="paragraph" w:styleId="ListParagraph">
    <w:name w:val="List Paragraph"/>
    <w:basedOn w:val="Normal"/>
    <w:uiPriority w:val="34"/>
    <w:qFormat/>
    <w:rsid w:val="000F75AA"/>
    <w:pPr>
      <w:spacing w:after="200" w:line="276" w:lineRule="auto"/>
      <w:ind w:left="720"/>
      <w:contextualSpacing/>
    </w:pPr>
    <w:rPr>
      <w:rFonts w:eastAsia="MS Mincho"/>
    </w:rPr>
  </w:style>
  <w:style w:type="character" w:customStyle="1" w:styleId="nwt1">
    <w:name w:val="nwt1"/>
    <w:basedOn w:val="DefaultParagraphFont"/>
    <w:rsid w:val="000F75AA"/>
  </w:style>
  <w:style w:type="table" w:styleId="TableGrid">
    <w:name w:val="Table Grid"/>
    <w:basedOn w:val="TableNormal"/>
    <w:uiPriority w:val="59"/>
    <w:rsid w:val="000F75A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2022-04-26T05:48:00Z</dcterms:created>
  <dcterms:modified xsi:type="dcterms:W3CDTF">2022-04-26T05:56:00Z</dcterms:modified>
</cp:coreProperties>
</file>