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CB" w:rsidRDefault="000F04CB" w:rsidP="000F04C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450E0B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3618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0F04CB" w:rsidRDefault="00221A96" w:rsidP="000F04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0F04CB" w:rsidRDefault="00450E0B" w:rsidP="000F04CB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F04CB">
        <w:rPr>
          <w:rFonts w:ascii="Arial" w:eastAsia="Arial" w:hAnsi="Arial" w:cs="Arial"/>
          <w:b/>
          <w:sz w:val="24"/>
          <w:szCs w:val="24"/>
        </w:rPr>
        <w:t xml:space="preserve">ЗАКРЫТОЕ АКЦИОНЕРНОЕ ОБЩЕСТВО «АЗЕРБАЙДЖАНСКОЕ </w:t>
      </w:r>
      <w:r w:rsidRPr="000F04CB">
        <w:rPr>
          <w:rFonts w:ascii="Arial" w:eastAsia="Arial" w:hAnsi="Arial" w:cs="Arial"/>
          <w:b/>
          <w:sz w:val="24"/>
          <w:szCs w:val="24"/>
        </w:rPr>
        <w:t>КАСПИЙСКОЕ МОРСКОЕ ПАРОХОДСТВО»</w:t>
      </w:r>
      <w:r w:rsidR="000F04CB" w:rsidRPr="000F04CB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04CB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ОБОРУДОВАНИЯ НЕОБХОДИМОГО ДЛЯ ПОДСТАНЦИИ СУДОРЕМОНТНО СТРОИТЕЛЬНОГО З</w:t>
      </w:r>
      <w:bookmarkStart w:id="0" w:name="_GoBack"/>
      <w:bookmarkEnd w:id="0"/>
      <w:r w:rsidRPr="000F04CB">
        <w:rPr>
          <w:rFonts w:ascii="Arial" w:eastAsia="Arial" w:hAnsi="Arial" w:cs="Arial"/>
          <w:b/>
          <w:sz w:val="24"/>
          <w:szCs w:val="24"/>
        </w:rPr>
        <w:t>АВОДА «ЗЫХ»:</w:t>
      </w:r>
    </w:p>
    <w:p w:rsidR="00221A96" w:rsidRPr="00C83B87" w:rsidRDefault="00450E0B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077/2024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A2FA0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450E0B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450E0B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450E0B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конкурсе;</w:t>
            </w:r>
          </w:p>
          <w:p w:rsidR="00221A96" w:rsidRDefault="00450E0B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450E0B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едний год (или в течении периода функционирования);</w:t>
            </w:r>
          </w:p>
          <w:p w:rsidR="00221A96" w:rsidRPr="008D4237" w:rsidRDefault="00450E0B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450E0B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нском, русском или английском языках не позднее </w:t>
            </w:r>
            <w:r w:rsidRPr="000F04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F04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12.06.2024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450E0B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450E0B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A2FA0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450E0B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A2FA0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50E0B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50E0B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50E0B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A2FA0" w:rsidRPr="000F04CB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Международный Банк Азербайджана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</w:t>
                  </w: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 DANIZ GAMICILIYI QSC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</w:t>
                  </w: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rvice Department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0F04C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0F04CB" w:rsidRDefault="00450E0B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0F04CB" w:rsidRDefault="00450E0B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450E0B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450E0B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</w:t>
                  </w: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aijan Caspian Shipping CJSC</w:t>
                  </w:r>
                </w:p>
                <w:p w:rsidR="00221A96" w:rsidRPr="000F04CB" w:rsidRDefault="00450E0B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0F04CB" w:rsidRDefault="00450E0B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F04C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450E0B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A2FA0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450E0B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450E0B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450E0B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221A96" w:rsidRPr="005816D7" w:rsidRDefault="00450E0B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450E0B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8A2FA0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450E0B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450E0B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F04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F04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450E0B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A2FA0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450E0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450E0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450E0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21A96" w:rsidRPr="00076882" w:rsidRDefault="00450E0B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450E0B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450E0B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B06016" w:rsidRDefault="00450E0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450E0B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ист Департамента по Закупкам АСКО</w:t>
            </w:r>
          </w:p>
          <w:p w:rsidR="00221A96" w:rsidRDefault="00450E0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450E0B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450E0B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r>
              <w:fldChar w:fldCharType="begin"/>
            </w:r>
            <w:r w:rsidRPr="00D20F12">
              <w:rPr>
                <w:lang w:val="en-US"/>
              </w:rPr>
              <w:instrText>HYPERLINK</w:instrText>
            </w:r>
            <w:r w:rsidRPr="000F04CB">
              <w:instrText xml:space="preserve"> "</w:instrText>
            </w:r>
            <w:r w:rsidRPr="00D20F12">
              <w:rPr>
                <w:lang w:val="en-US"/>
              </w:rPr>
              <w:instrText>mailto</w:instrText>
            </w:r>
            <w:r w:rsidRPr="000F04CB">
              <w:instrText>:</w:instrText>
            </w:r>
            <w:r w:rsidRPr="00D20F12">
              <w:rPr>
                <w:lang w:val="en-US"/>
              </w:rPr>
              <w:instrText>tender</w:instrText>
            </w:r>
            <w:r w:rsidRPr="000F04CB">
              <w:instrText>@</w:instrText>
            </w:r>
            <w:r w:rsidRPr="00D20F12">
              <w:rPr>
                <w:lang w:val="en-US"/>
              </w:rPr>
              <w:instrText>asco</w:instrText>
            </w:r>
            <w:r w:rsidRPr="000F04CB">
              <w:instrText>.</w:instrText>
            </w:r>
            <w:r w:rsidRPr="00D20F12">
              <w:rPr>
                <w:lang w:val="en-US"/>
              </w:rPr>
              <w:instrText>az</w:instrText>
            </w:r>
            <w:r w:rsidRPr="000F04CB">
              <w:instrText>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highlight w:val="yellow"/>
                <w:u w:val="single"/>
              </w:rPr>
              <w:t>tender@asco.az</w:t>
            </w:r>
            <w:r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az-Latn-AZ"/>
              </w:rPr>
              <w:fldChar w:fldCharType="end"/>
            </w:r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450E0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450E0B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450E0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r>
              <w:fldChar w:fldCharType="begin"/>
            </w:r>
            <w:r w:rsidRPr="00D20F12">
              <w:rPr>
                <w:lang w:val="en-US"/>
              </w:rPr>
              <w:instrText>HYPERLINK</w:instrText>
            </w:r>
            <w:r w:rsidRPr="000F04CB">
              <w:instrText xml:space="preserve"> "</w:instrText>
            </w:r>
            <w:r w:rsidRPr="00D20F12">
              <w:rPr>
                <w:lang w:val="en-US"/>
              </w:rPr>
              <w:instrText>mailto</w:instrText>
            </w:r>
            <w:r w:rsidRPr="000F04CB">
              <w:instrText>:</w:instrText>
            </w:r>
            <w:r w:rsidRPr="00D20F12">
              <w:rPr>
                <w:lang w:val="en-US"/>
              </w:rPr>
              <w:instrText>tender</w:instrText>
            </w:r>
            <w:r w:rsidRPr="000F04CB">
              <w:instrText>@</w:instrText>
            </w:r>
            <w:r w:rsidRPr="00D20F12">
              <w:rPr>
                <w:lang w:val="en-US"/>
              </w:rPr>
              <w:instrText>asco</w:instrText>
            </w:r>
            <w:r w:rsidRPr="000F04CB">
              <w:instrText>.</w:instrText>
            </w:r>
            <w:r w:rsidRPr="00D20F12">
              <w:rPr>
                <w:lang w:val="en-US"/>
              </w:rPr>
              <w:instrText>az</w:instrText>
            </w:r>
            <w:r w:rsidRPr="000F04CB">
              <w:instrText>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tender@asco.az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2FA0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450E0B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вскрытия конвертов с конкурсными предложениями :</w:t>
            </w:r>
          </w:p>
          <w:p w:rsidR="00221A96" w:rsidRDefault="00450E0B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F04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F04C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 июня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450E0B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ица) и удостоверение личности не позднее, чем за полчаса до начала конкурса.</w:t>
            </w:r>
          </w:p>
        </w:tc>
      </w:tr>
      <w:tr w:rsidR="008A2FA0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450E0B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450E0B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450E0B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450E0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450E0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450E0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450E0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450E0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450E0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450E0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450E0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</w:t>
      </w:r>
      <w:r>
        <w:rPr>
          <w:rFonts w:ascii="Arial" w:eastAsia="Arial" w:hAnsi="Arial" w:cs="Arial"/>
          <w:sz w:val="24"/>
          <w:szCs w:val="24"/>
        </w:rPr>
        <w:t>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450E0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</w:t>
      </w:r>
      <w:r>
        <w:rPr>
          <w:rFonts w:ascii="Arial" w:eastAsia="Arial" w:hAnsi="Arial" w:cs="Arial"/>
          <w:sz w:val="24"/>
          <w:szCs w:val="24"/>
        </w:rPr>
        <w:t xml:space="preserve">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450E0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450E0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</w:t>
      </w:r>
      <w:r>
        <w:rPr>
          <w:rFonts w:ascii="Arial" w:eastAsia="Arial" w:hAnsi="Arial" w:cs="Arial"/>
          <w:sz w:val="24"/>
          <w:szCs w:val="24"/>
        </w:rPr>
        <w:t>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450E0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450E0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450E0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450E0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450E0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450E0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</w:t>
      </w:r>
      <w:r>
        <w:rPr>
          <w:rFonts w:ascii="Arial" w:eastAsia="Arial" w:hAnsi="Arial" w:cs="Arial"/>
          <w:i/>
          <w:iCs/>
          <w:sz w:val="24"/>
          <w:szCs w:val="24"/>
        </w:rPr>
        <w:t>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450E0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450E0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450E0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450E0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450E0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450E0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4D1176" w:rsidRDefault="00450E0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   </w:t>
      </w:r>
    </w:p>
    <w:p w:rsidR="004D1176" w:rsidRDefault="004D1176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450E0B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450E0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560293" w:rsidRDefault="00560293" w:rsidP="00560293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87"/>
        <w:gridCol w:w="1276"/>
        <w:gridCol w:w="1276"/>
      </w:tblGrid>
      <w:tr w:rsidR="008A2FA0" w:rsidTr="000F04CB">
        <w:trPr>
          <w:trHeight w:val="43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176" w:rsidRPr="00C720D1" w:rsidRDefault="00450E0B" w:rsidP="000F04CB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720D1">
              <w:rPr>
                <w:rFonts w:ascii="Arial" w:hAnsi="Arial" w:cs="Arial"/>
                <w:sz w:val="20"/>
                <w:szCs w:val="20"/>
                <w:lang w:val="de-DE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176" w:rsidRPr="00C720D1" w:rsidRDefault="00450E0B" w:rsidP="000F04C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176" w:rsidRPr="00C720D1" w:rsidRDefault="00450E0B" w:rsidP="000F04C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176" w:rsidRPr="00C720D1" w:rsidRDefault="00450E0B" w:rsidP="000F04CB">
            <w:pPr>
              <w:ind w:lef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</w:tr>
      <w:tr w:rsidR="008A2FA0" w:rsidTr="000F04CB">
        <w:trPr>
          <w:trHeight w:val="2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76" w:rsidRPr="00C720D1" w:rsidRDefault="004D1176" w:rsidP="005670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76" w:rsidRPr="00C720D1" w:rsidRDefault="00450E0B" w:rsidP="0056703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СРЗ “ЗЫХ” 10090650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76" w:rsidRPr="00C720D1" w:rsidRDefault="004D1176" w:rsidP="0056703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76" w:rsidRPr="00C720D1" w:rsidRDefault="004D1176" w:rsidP="00567037">
            <w:pPr>
              <w:ind w:left="-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A2FA0" w:rsidTr="000F04CB">
        <w:trPr>
          <w:trHeight w:val="254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176" w:rsidRPr="00C720D1" w:rsidRDefault="004D1176" w:rsidP="004D1176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76" w:rsidRPr="00C720D1" w:rsidRDefault="00450E0B" w:rsidP="0056703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Вакуумный выключатель TER-VCB15-LD8-RF: «Таврида Электрик» 10 кВ, 630 А </w:t>
            </w:r>
          </w:p>
          <w:p w:rsidR="004D1176" w:rsidRPr="00C720D1" w:rsidRDefault="00450E0B" w:rsidP="0056703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комплект входят: </w:t>
            </w:r>
          </w:p>
          <w:p w:rsidR="004D1176" w:rsidRPr="00C720D1" w:rsidRDefault="00450E0B" w:rsidP="004D117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1. Модуль переключения: TER_ İSM15_LD_8(200_1) - 1 шт.</w:t>
            </w:r>
          </w:p>
          <w:p w:rsidR="004D1176" w:rsidRPr="00C720D1" w:rsidRDefault="00450E0B" w:rsidP="004D1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2. Модуль управления: TER_СМ_16_1(220_4) - 1 ш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т.</w:t>
            </w:r>
          </w:p>
          <w:p w:rsidR="004D1176" w:rsidRPr="00C720D1" w:rsidRDefault="00450E0B" w:rsidP="004D1176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3.Комплект запасных частей: TER_CBkit_LD_15_3  - 1 комплект</w:t>
            </w:r>
          </w:p>
          <w:p w:rsidR="004D1176" w:rsidRPr="00C720D1" w:rsidRDefault="00450E0B" w:rsidP="004D1176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4. Комплект ограничения (блокировки):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TER_CBkit_İnterlock_1(1.5) - 2 шт.</w:t>
            </w:r>
          </w:p>
          <w:p w:rsidR="004D1176" w:rsidRPr="00C720D1" w:rsidRDefault="00450E0B" w:rsidP="00567037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5. Комплект индикаторов положения: TER_CBkit_Poslnd_5 – 1 комплект</w:t>
            </w:r>
          </w:p>
          <w:p w:rsidR="004D1176" w:rsidRPr="00C720D1" w:rsidRDefault="00450E0B" w:rsidP="004D1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6. Комплект панелей переключателей: TER_CBkit_Asbord_28 – 1 комплектё</w:t>
            </w:r>
          </w:p>
          <w:p w:rsidR="004D1176" w:rsidRPr="00C720D1" w:rsidRDefault="00450E0B" w:rsidP="004D1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  <w:r w:rsidRPr="000F04CB">
              <w:rPr>
                <w:rFonts w:ascii="Arial" w:eastAsia="Arial" w:hAnsi="Arial" w:cs="Arial"/>
                <w:sz w:val="20"/>
                <w:szCs w:val="20"/>
                <w:lang w:val="de-DE" w:eastAsia="ru-RU"/>
              </w:rPr>
              <w:t xml:space="preserve">7.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Разъем</w:t>
            </w:r>
            <w:r w:rsidRPr="000F04CB">
              <w:rPr>
                <w:rFonts w:ascii="Arial" w:eastAsia="Arial" w:hAnsi="Arial" w:cs="Arial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вспомогательной</w:t>
            </w:r>
            <w:r w:rsidRPr="000F04CB">
              <w:rPr>
                <w:rFonts w:ascii="Arial" w:eastAsia="Arial" w:hAnsi="Arial" w:cs="Arial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цепи</w:t>
            </w:r>
            <w:r w:rsidRPr="000F04CB">
              <w:rPr>
                <w:rFonts w:ascii="Arial" w:eastAsia="Arial" w:hAnsi="Arial" w:cs="Arial"/>
                <w:sz w:val="20"/>
                <w:szCs w:val="20"/>
                <w:lang w:val="de-DE" w:eastAsia="ru-RU"/>
              </w:rPr>
              <w:t xml:space="preserve">: </w:t>
            </w:r>
            <w:proofErr w:type="spellStart"/>
            <w:r w:rsidRPr="000F04CB">
              <w:rPr>
                <w:rFonts w:ascii="Arial" w:eastAsia="Arial" w:hAnsi="Arial" w:cs="Arial"/>
                <w:sz w:val="20"/>
                <w:szCs w:val="20"/>
                <w:lang w:val="de-DE" w:eastAsia="ru-RU"/>
              </w:rPr>
              <w:t>TER_StandComp_Auxcon_XLR_AC</w:t>
            </w:r>
            <w:proofErr w:type="spellEnd"/>
            <w:r w:rsidRPr="000F04CB">
              <w:rPr>
                <w:rFonts w:ascii="Arial" w:eastAsia="Arial" w:hAnsi="Arial" w:cs="Arial"/>
                <w:sz w:val="20"/>
                <w:szCs w:val="20"/>
                <w:lang w:val="de-DE" w:eastAsia="ru-RU"/>
              </w:rPr>
              <w:t xml:space="preserve">(5_F) -1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0F04CB">
              <w:rPr>
                <w:rFonts w:ascii="Arial" w:eastAsia="Arial" w:hAnsi="Arial" w:cs="Arial"/>
                <w:sz w:val="20"/>
                <w:szCs w:val="20"/>
                <w:lang w:val="de-DE" w:eastAsia="ru-RU"/>
              </w:rPr>
              <w:t>.</w:t>
            </w:r>
          </w:p>
          <w:p w:rsidR="004D1176" w:rsidRPr="00C720D1" w:rsidRDefault="004D1176" w:rsidP="004D1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176" w:rsidRPr="00C720D1" w:rsidRDefault="00450E0B" w:rsidP="0056703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176" w:rsidRPr="00C720D1" w:rsidRDefault="00450E0B" w:rsidP="0056703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625CFC" w:rsidRDefault="00625CFC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4D1176" w:rsidRDefault="00450E0B" w:rsidP="004D117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  <w:lang w:val="az-Latn-AZ"/>
        </w:rPr>
      </w:pPr>
      <w:bookmarkStart w:id="1" w:name="_Hlk167867484"/>
      <w:r>
        <w:rPr>
          <w:rFonts w:ascii="Arial" w:eastAsia="Arial" w:hAnsi="Arial" w:cs="Arial"/>
          <w:sz w:val="24"/>
          <w:szCs w:val="24"/>
          <w:highlight w:val="yellow"/>
        </w:rPr>
        <w:t xml:space="preserve">Условие оплаты принимается только «по факту», предложения участников предложивших аванс будут исключены.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Альтернативные марки не принимаются, принимается только марка «Таврида».</w:t>
      </w:r>
    </w:p>
    <w:p w:rsidR="004D1176" w:rsidRPr="00BB6FA3" w:rsidRDefault="00450E0B" w:rsidP="004D1176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cs="Calibri"/>
          <w:color w:val="1F497D"/>
          <w:sz w:val="24"/>
          <w:szCs w:val="24"/>
          <w:lang w:val="az-Latn-AZ"/>
        </w:rPr>
      </w:pPr>
      <w:r>
        <w:rPr>
          <w:rFonts w:ascii="Calibri" w:eastAsia="Calibri" w:hAnsi="Calibri" w:cs="Arial"/>
          <w:sz w:val="24"/>
          <w:szCs w:val="24"/>
        </w:rPr>
        <w:t>Предлагаемый комплект вакуумных выключателей марок Таврида, Siemens,</w:t>
      </w:r>
      <w:r>
        <w:rPr>
          <w:rFonts w:ascii="Calibri" w:eastAsia="Calibri" w:hAnsi="Calibri" w:cs="Times New Roman"/>
          <w:sz w:val="24"/>
          <w:szCs w:val="24"/>
        </w:rPr>
        <w:t xml:space="preserve"> Schneider, </w:t>
      </w:r>
      <w:r>
        <w:rPr>
          <w:rFonts w:ascii="Calibri" w:eastAsia="Calibri" w:hAnsi="Calibri" w:cs="Arial"/>
          <w:sz w:val="24"/>
          <w:szCs w:val="24"/>
        </w:rPr>
        <w:t xml:space="preserve"> технические характеристики и комплектующие детали должны соответствовать характеристикам необходимого оборудования.  </w:t>
      </w:r>
    </w:p>
    <w:p w:rsidR="004D1176" w:rsidRPr="00BB6FA3" w:rsidRDefault="00450E0B" w:rsidP="004D1176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  <w:lang w:val="az-Latn-AZ"/>
        </w:rPr>
      </w:pPr>
      <w:r>
        <w:rPr>
          <w:rFonts w:ascii="Calibri" w:eastAsia="Calibri" w:hAnsi="Calibri" w:cs="Arial"/>
          <w:sz w:val="24"/>
          <w:szCs w:val="24"/>
        </w:rPr>
        <w:t>Оборудование должно иметь гарантию.</w:t>
      </w:r>
    </w:p>
    <w:p w:rsidR="004D1176" w:rsidRPr="00BB6FA3" w:rsidRDefault="00450E0B" w:rsidP="004D1176">
      <w:pPr>
        <w:pStyle w:val="ListParagraph"/>
        <w:numPr>
          <w:ilvl w:val="0"/>
          <w:numId w:val="9"/>
        </w:numPr>
        <w:spacing w:after="160" w:line="252" w:lineRule="auto"/>
        <w:rPr>
          <w:sz w:val="24"/>
          <w:szCs w:val="24"/>
          <w:lang w:val="az-Latn-AZ"/>
        </w:rPr>
      </w:pPr>
      <w:r>
        <w:rPr>
          <w:rFonts w:ascii="Calibri" w:eastAsia="Calibri" w:hAnsi="Calibri" w:cs="Times New Roman"/>
          <w:sz w:val="24"/>
          <w:szCs w:val="24"/>
        </w:rPr>
        <w:t>Доставка береговых электрических щитов к объектам АСКО осуществляется т</w:t>
      </w:r>
      <w:r>
        <w:rPr>
          <w:rFonts w:ascii="Calibri" w:eastAsia="Calibri" w:hAnsi="Calibri" w:cs="Times New Roman"/>
          <w:sz w:val="24"/>
          <w:szCs w:val="24"/>
        </w:rPr>
        <w:t>ранспортными средсвами компании-исполнителя.</w:t>
      </w:r>
    </w:p>
    <w:p w:rsidR="00460202" w:rsidRPr="004D1176" w:rsidRDefault="00460202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D20F12" w:rsidRDefault="00450E0B" w:rsidP="00D20F12">
      <w:pPr>
        <w:jc w:val="both"/>
        <w:rPr>
          <w:b/>
          <w:bCs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Примечание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b/>
          <w:bCs/>
          <w:color w:val="FF0000"/>
          <w:sz w:val="28"/>
          <w:szCs w:val="28"/>
        </w:rPr>
        <w:t>Во время конкурса компании-участники должны написать и предоставить полную информацию в Приложениях 3, 4 и 5, упомянутых в сборнике условий. Компа</w:t>
      </w:r>
      <w:r>
        <w:rPr>
          <w:rFonts w:ascii="Calibri Light" w:eastAsia="Calibri Light" w:hAnsi="Calibri Light" w:cs="Calibri Light"/>
          <w:b/>
          <w:bCs/>
          <w:color w:val="FF0000"/>
          <w:sz w:val="28"/>
          <w:szCs w:val="28"/>
        </w:rPr>
        <w:t>нии, не предоставившие информацию, будут автоматически исключены из конкурса.</w:t>
      </w:r>
      <w:r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</w:rPr>
        <w:t xml:space="preserve"> </w:t>
      </w:r>
    </w:p>
    <w:p w:rsidR="00D20F12" w:rsidRPr="00E829AD" w:rsidRDefault="00D20F12" w:rsidP="00BB34D4">
      <w:pPr>
        <w:spacing w:line="276" w:lineRule="auto"/>
        <w:rPr>
          <w:b/>
          <w:sz w:val="28"/>
          <w:szCs w:val="28"/>
          <w:highlight w:val="yellow"/>
          <w:lang w:val="az-Latn-AZ"/>
        </w:rPr>
      </w:pPr>
    </w:p>
    <w:bookmarkEnd w:id="1"/>
    <w:p w:rsidR="00E829AD" w:rsidRPr="00C243D3" w:rsidRDefault="00450E0B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450E0B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450E0B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lastRenderedPageBreak/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450E0B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2B39A3" w:rsidRPr="00993E0B" w:rsidRDefault="00450E0B" w:rsidP="002B39A3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Адрес электронной почты: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emil.hasanov@asco.az</w:t>
      </w:r>
    </w:p>
    <w:p w:rsidR="00221A96" w:rsidRPr="00993E0B" w:rsidRDefault="00450E0B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450E0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</w:t>
      </w:r>
      <w:r>
        <w:rPr>
          <w:rFonts w:ascii="Arial" w:eastAsia="Arial" w:hAnsi="Arial" w:cs="Arial"/>
          <w:sz w:val="20"/>
          <w:szCs w:val="20"/>
        </w:rPr>
        <w:t>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450E0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Устав </w:t>
      </w:r>
      <w:r>
        <w:rPr>
          <w:rFonts w:ascii="Arial" w:eastAsia="Arial" w:hAnsi="Arial" w:cs="Arial"/>
          <w:sz w:val="18"/>
          <w:szCs w:val="18"/>
        </w:rPr>
        <w:t>компании (со всеми изменениями и дополнениями)</w:t>
      </w:r>
    </w:p>
    <w:p w:rsidR="00221A96" w:rsidRPr="00497D34" w:rsidRDefault="00450E0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450E0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450E0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0F04CB" w:rsidRDefault="00450E0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450E0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0F04CB" w:rsidRDefault="00450E0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</w:t>
      </w:r>
      <w:r>
        <w:rPr>
          <w:rFonts w:ascii="Arial" w:eastAsia="Arial" w:hAnsi="Arial" w:cs="Arial"/>
          <w:sz w:val="18"/>
          <w:szCs w:val="18"/>
          <w:u w:val="single"/>
        </w:rPr>
        <w:t>мо)</w:t>
      </w:r>
    </w:p>
    <w:p w:rsidR="00221A96" w:rsidRPr="000F04C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0F04CB" w:rsidRDefault="00450E0B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конкурса !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4A65DC" w:rsidRPr="000F04CB" w:rsidSect="00625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0B" w:rsidRDefault="00450E0B" w:rsidP="005868D1">
      <w:pPr>
        <w:spacing w:after="0" w:line="240" w:lineRule="auto"/>
      </w:pPr>
      <w:r>
        <w:separator/>
      </w:r>
    </w:p>
  </w:endnote>
  <w:endnote w:type="continuationSeparator" w:id="0">
    <w:p w:rsidR="00450E0B" w:rsidRDefault="00450E0B" w:rsidP="0058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1" w:rsidRDefault="00586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1" w:rsidRDefault="00586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1" w:rsidRDefault="0058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0B" w:rsidRDefault="00450E0B" w:rsidP="005868D1">
      <w:pPr>
        <w:spacing w:after="0" w:line="240" w:lineRule="auto"/>
      </w:pPr>
      <w:r>
        <w:separator/>
      </w:r>
    </w:p>
  </w:footnote>
  <w:footnote w:type="continuationSeparator" w:id="0">
    <w:p w:rsidR="00450E0B" w:rsidRDefault="00450E0B" w:rsidP="0058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1" w:rsidRDefault="00586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1" w:rsidRDefault="00586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D1" w:rsidRDefault="00586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6760418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527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CA8EC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21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64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8ACE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C1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BE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2FED3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A1E6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E9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84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3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3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EA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8B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A4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9C0E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4C8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CA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86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C1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CF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CE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2B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2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2EDC2AE0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1F14A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A8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E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A4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2C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4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25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0F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B84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C3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86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EA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6D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6A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EE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0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43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0763B"/>
    <w:multiLevelType w:val="hybridMultilevel"/>
    <w:tmpl w:val="2E1C5CB8"/>
    <w:lvl w:ilvl="0" w:tplc="C7B04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24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81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82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4F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8A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E0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2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C9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695B"/>
    <w:multiLevelType w:val="hybridMultilevel"/>
    <w:tmpl w:val="35682E20"/>
    <w:lvl w:ilvl="0" w:tplc="FA3C86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A189D2A" w:tentative="1">
      <w:start w:val="1"/>
      <w:numFmt w:val="lowerLetter"/>
      <w:lvlText w:val="%2."/>
      <w:lvlJc w:val="left"/>
      <w:pPr>
        <w:ind w:left="1505" w:hanging="360"/>
      </w:pPr>
    </w:lvl>
    <w:lvl w:ilvl="2" w:tplc="CF48A85A" w:tentative="1">
      <w:start w:val="1"/>
      <w:numFmt w:val="lowerRoman"/>
      <w:lvlText w:val="%3."/>
      <w:lvlJc w:val="right"/>
      <w:pPr>
        <w:ind w:left="2225" w:hanging="180"/>
      </w:pPr>
    </w:lvl>
    <w:lvl w:ilvl="3" w:tplc="F42E1D1C" w:tentative="1">
      <w:start w:val="1"/>
      <w:numFmt w:val="decimal"/>
      <w:lvlText w:val="%4."/>
      <w:lvlJc w:val="left"/>
      <w:pPr>
        <w:ind w:left="2945" w:hanging="360"/>
      </w:pPr>
    </w:lvl>
    <w:lvl w:ilvl="4" w:tplc="08C0F2E6" w:tentative="1">
      <w:start w:val="1"/>
      <w:numFmt w:val="lowerLetter"/>
      <w:lvlText w:val="%5."/>
      <w:lvlJc w:val="left"/>
      <w:pPr>
        <w:ind w:left="3665" w:hanging="360"/>
      </w:pPr>
    </w:lvl>
    <w:lvl w:ilvl="5" w:tplc="16E21A8E" w:tentative="1">
      <w:start w:val="1"/>
      <w:numFmt w:val="lowerRoman"/>
      <w:lvlText w:val="%6."/>
      <w:lvlJc w:val="right"/>
      <w:pPr>
        <w:ind w:left="4385" w:hanging="180"/>
      </w:pPr>
    </w:lvl>
    <w:lvl w:ilvl="6" w:tplc="09E4B412" w:tentative="1">
      <w:start w:val="1"/>
      <w:numFmt w:val="decimal"/>
      <w:lvlText w:val="%7."/>
      <w:lvlJc w:val="left"/>
      <w:pPr>
        <w:ind w:left="5105" w:hanging="360"/>
      </w:pPr>
    </w:lvl>
    <w:lvl w:ilvl="7" w:tplc="A744869C" w:tentative="1">
      <w:start w:val="1"/>
      <w:numFmt w:val="lowerLetter"/>
      <w:lvlText w:val="%8."/>
      <w:lvlJc w:val="left"/>
      <w:pPr>
        <w:ind w:left="5825" w:hanging="360"/>
      </w:pPr>
    </w:lvl>
    <w:lvl w:ilvl="8" w:tplc="9670D68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8042F36"/>
    <w:multiLevelType w:val="hybridMultilevel"/>
    <w:tmpl w:val="E444B4F0"/>
    <w:lvl w:ilvl="0" w:tplc="FBE2C3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9ACC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8C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CC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E1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68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60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25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4C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37BCF"/>
    <w:multiLevelType w:val="hybridMultilevel"/>
    <w:tmpl w:val="E444B4F0"/>
    <w:lvl w:ilvl="0" w:tplc="0C94FD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24F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0E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03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01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61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A9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EA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0E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9"/>
    <w:multiLevelType w:val="hybridMultilevel"/>
    <w:tmpl w:val="55422C1E"/>
    <w:lvl w:ilvl="0" w:tplc="929C0E60">
      <w:start w:val="1"/>
      <w:numFmt w:val="upperRoman"/>
      <w:lvlText w:val="%1."/>
      <w:lvlJc w:val="right"/>
      <w:pPr>
        <w:ind w:left="720" w:hanging="360"/>
      </w:pPr>
    </w:lvl>
    <w:lvl w:ilvl="1" w:tplc="FBC6A28C">
      <w:start w:val="1"/>
      <w:numFmt w:val="lowerLetter"/>
      <w:lvlText w:val="%2."/>
      <w:lvlJc w:val="left"/>
      <w:pPr>
        <w:ind w:left="1440" w:hanging="360"/>
      </w:pPr>
    </w:lvl>
    <w:lvl w:ilvl="2" w:tplc="78B2A192">
      <w:start w:val="1"/>
      <w:numFmt w:val="lowerRoman"/>
      <w:lvlText w:val="%3."/>
      <w:lvlJc w:val="right"/>
      <w:pPr>
        <w:ind w:left="2160" w:hanging="180"/>
      </w:pPr>
    </w:lvl>
    <w:lvl w:ilvl="3" w:tplc="C6BE0338">
      <w:start w:val="1"/>
      <w:numFmt w:val="decimal"/>
      <w:lvlText w:val="%4."/>
      <w:lvlJc w:val="left"/>
      <w:pPr>
        <w:ind w:left="2880" w:hanging="360"/>
      </w:pPr>
    </w:lvl>
    <w:lvl w:ilvl="4" w:tplc="B4DCD38C">
      <w:start w:val="1"/>
      <w:numFmt w:val="lowerLetter"/>
      <w:lvlText w:val="%5."/>
      <w:lvlJc w:val="left"/>
      <w:pPr>
        <w:ind w:left="3600" w:hanging="360"/>
      </w:pPr>
    </w:lvl>
    <w:lvl w:ilvl="5" w:tplc="54EA2EC2">
      <w:start w:val="1"/>
      <w:numFmt w:val="lowerRoman"/>
      <w:lvlText w:val="%6."/>
      <w:lvlJc w:val="right"/>
      <w:pPr>
        <w:ind w:left="4320" w:hanging="180"/>
      </w:pPr>
    </w:lvl>
    <w:lvl w:ilvl="6" w:tplc="58E00D0E">
      <w:start w:val="1"/>
      <w:numFmt w:val="decimal"/>
      <w:lvlText w:val="%7."/>
      <w:lvlJc w:val="left"/>
      <w:pPr>
        <w:ind w:left="5040" w:hanging="360"/>
      </w:pPr>
    </w:lvl>
    <w:lvl w:ilvl="7" w:tplc="50346616">
      <w:start w:val="1"/>
      <w:numFmt w:val="lowerLetter"/>
      <w:lvlText w:val="%8."/>
      <w:lvlJc w:val="left"/>
      <w:pPr>
        <w:ind w:left="5760" w:hanging="360"/>
      </w:pPr>
    </w:lvl>
    <w:lvl w:ilvl="8" w:tplc="F78EBE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7C44AA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88B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E5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C4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835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26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E80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2B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B1661C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F87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B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EC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69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43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AD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C8B4278A">
      <w:start w:val="1"/>
      <w:numFmt w:val="decimal"/>
      <w:lvlText w:val="%1."/>
      <w:lvlJc w:val="left"/>
      <w:pPr>
        <w:ind w:left="720" w:hanging="360"/>
      </w:pPr>
    </w:lvl>
    <w:lvl w:ilvl="1" w:tplc="6750FADC">
      <w:start w:val="1"/>
      <w:numFmt w:val="lowerLetter"/>
      <w:lvlText w:val="%2."/>
      <w:lvlJc w:val="left"/>
      <w:pPr>
        <w:ind w:left="1440" w:hanging="360"/>
      </w:pPr>
    </w:lvl>
    <w:lvl w:ilvl="2" w:tplc="9244D1BC">
      <w:start w:val="1"/>
      <w:numFmt w:val="lowerRoman"/>
      <w:lvlText w:val="%3."/>
      <w:lvlJc w:val="right"/>
      <w:pPr>
        <w:ind w:left="2160" w:hanging="180"/>
      </w:pPr>
    </w:lvl>
    <w:lvl w:ilvl="3" w:tplc="C47C5016">
      <w:start w:val="1"/>
      <w:numFmt w:val="decimal"/>
      <w:lvlText w:val="%4."/>
      <w:lvlJc w:val="left"/>
      <w:pPr>
        <w:ind w:left="2880" w:hanging="360"/>
      </w:pPr>
    </w:lvl>
    <w:lvl w:ilvl="4" w:tplc="B2B8B1A6">
      <w:start w:val="1"/>
      <w:numFmt w:val="lowerLetter"/>
      <w:lvlText w:val="%5."/>
      <w:lvlJc w:val="left"/>
      <w:pPr>
        <w:ind w:left="3600" w:hanging="360"/>
      </w:pPr>
    </w:lvl>
    <w:lvl w:ilvl="5" w:tplc="C8BA3060">
      <w:start w:val="1"/>
      <w:numFmt w:val="lowerRoman"/>
      <w:lvlText w:val="%6."/>
      <w:lvlJc w:val="right"/>
      <w:pPr>
        <w:ind w:left="4320" w:hanging="180"/>
      </w:pPr>
    </w:lvl>
    <w:lvl w:ilvl="6" w:tplc="1A2ED2D0">
      <w:start w:val="1"/>
      <w:numFmt w:val="decimal"/>
      <w:lvlText w:val="%7."/>
      <w:lvlJc w:val="left"/>
      <w:pPr>
        <w:ind w:left="5040" w:hanging="360"/>
      </w:pPr>
    </w:lvl>
    <w:lvl w:ilvl="7" w:tplc="338E5BFA">
      <w:start w:val="1"/>
      <w:numFmt w:val="lowerLetter"/>
      <w:lvlText w:val="%8."/>
      <w:lvlJc w:val="left"/>
      <w:pPr>
        <w:ind w:left="5760" w:hanging="360"/>
      </w:pPr>
    </w:lvl>
    <w:lvl w:ilvl="8" w:tplc="FA2E7F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0F04CB"/>
    <w:rsid w:val="001231FA"/>
    <w:rsid w:val="00221A96"/>
    <w:rsid w:val="002B39A3"/>
    <w:rsid w:val="002B7D3B"/>
    <w:rsid w:val="003321F4"/>
    <w:rsid w:val="003B2C7B"/>
    <w:rsid w:val="003E1382"/>
    <w:rsid w:val="004133F7"/>
    <w:rsid w:val="00420224"/>
    <w:rsid w:val="00450E0B"/>
    <w:rsid w:val="00460202"/>
    <w:rsid w:val="00474EC4"/>
    <w:rsid w:val="0049326B"/>
    <w:rsid w:val="00497D34"/>
    <w:rsid w:val="004A65DC"/>
    <w:rsid w:val="004D1176"/>
    <w:rsid w:val="005529CC"/>
    <w:rsid w:val="00560293"/>
    <w:rsid w:val="00567037"/>
    <w:rsid w:val="005816D7"/>
    <w:rsid w:val="005868D1"/>
    <w:rsid w:val="00620842"/>
    <w:rsid w:val="00625CFC"/>
    <w:rsid w:val="006C428E"/>
    <w:rsid w:val="00712393"/>
    <w:rsid w:val="007B07AA"/>
    <w:rsid w:val="008A2FA0"/>
    <w:rsid w:val="008D0121"/>
    <w:rsid w:val="008D4237"/>
    <w:rsid w:val="00913DED"/>
    <w:rsid w:val="00923D30"/>
    <w:rsid w:val="00993E0B"/>
    <w:rsid w:val="009A2B54"/>
    <w:rsid w:val="009F5693"/>
    <w:rsid w:val="00A03334"/>
    <w:rsid w:val="00A30BA2"/>
    <w:rsid w:val="00AB0554"/>
    <w:rsid w:val="00AC186C"/>
    <w:rsid w:val="00AF2211"/>
    <w:rsid w:val="00B06016"/>
    <w:rsid w:val="00B539FC"/>
    <w:rsid w:val="00B64945"/>
    <w:rsid w:val="00BB30BF"/>
    <w:rsid w:val="00BB34D4"/>
    <w:rsid w:val="00BB6FA3"/>
    <w:rsid w:val="00BC2711"/>
    <w:rsid w:val="00BD1705"/>
    <w:rsid w:val="00C243D3"/>
    <w:rsid w:val="00C66A0E"/>
    <w:rsid w:val="00C720D1"/>
    <w:rsid w:val="00C82128"/>
    <w:rsid w:val="00C83B87"/>
    <w:rsid w:val="00CA1C68"/>
    <w:rsid w:val="00CC4278"/>
    <w:rsid w:val="00CF624E"/>
    <w:rsid w:val="00D20F12"/>
    <w:rsid w:val="00E2513D"/>
    <w:rsid w:val="00E30035"/>
    <w:rsid w:val="00E63734"/>
    <w:rsid w:val="00E829AD"/>
    <w:rsid w:val="00E943C5"/>
    <w:rsid w:val="00EA504B"/>
    <w:rsid w:val="00EA50CF"/>
    <w:rsid w:val="00EB4E07"/>
    <w:rsid w:val="00F2680F"/>
    <w:rsid w:val="00F53E75"/>
    <w:rsid w:val="00F65D2D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BA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customStyle="1" w:styleId="1">
    <w:name w:val="Абзац списка1"/>
    <w:basedOn w:val="Normal"/>
    <w:rsid w:val="004D11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8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D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8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D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2024-06-05T04:16:00Z</dcterms:created>
  <dcterms:modified xsi:type="dcterms:W3CDTF">2024-06-05T04:16:00Z</dcterms:modified>
</cp:coreProperties>
</file>