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5A" w:rsidRDefault="006B0B5A" w:rsidP="006B0B5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6B0B5A" w:rsidP="006B0B5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04807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6B0B5A" w:rsidRDefault="006B0B5A" w:rsidP="00AF6415">
      <w:pPr>
        <w:jc w:val="center"/>
        <w:rPr>
          <w:rFonts w:ascii="Arial" w:hAnsi="Arial" w:cs="Arial"/>
          <w:b/>
          <w:lang w:val="az-Latn-AZ"/>
        </w:rPr>
      </w:pPr>
      <w:r w:rsidRPr="006B0B5A">
        <w:rPr>
          <w:rFonts w:ascii="Arial" w:eastAsia="Arial" w:hAnsi="Arial" w:cs="Arial"/>
          <w:b/>
          <w:sz w:val="24"/>
          <w:szCs w:val="24"/>
          <w:lang w:val="en-US" w:eastAsia="ru-RU"/>
        </w:rPr>
        <w:t>AZERBAIJAN CASPIAN SHIPPING CLOSED JOINT STOCK COMPANY IS ANNOUNCING OPEN BIDDING FOR T</w:t>
      </w:r>
      <w:r w:rsidRPr="006B0B5A">
        <w:rPr>
          <w:rFonts w:ascii="Arial" w:eastAsia="Arial" w:hAnsi="Arial" w:cs="Arial"/>
          <w:b/>
          <w:sz w:val="24"/>
          <w:szCs w:val="24"/>
          <w:lang w:val="en-US" w:eastAsia="ru-RU"/>
        </w:rPr>
        <w:t xml:space="preserve">HE PROCUREMENT OF THE FINISHING WORKS OF THE RESIDENTIAL BUILDING NO. 2B ON THE BALANCE SHEET OF "DENIZCHI" HOUSING CONSTRUCTION COOPERATIVE </w:t>
      </w:r>
    </w:p>
    <w:p w:rsidR="00AE5082" w:rsidRPr="006B0B5A" w:rsidRDefault="006B0B5A" w:rsidP="00AE5082">
      <w:pPr>
        <w:spacing w:after="0" w:line="240" w:lineRule="auto"/>
        <w:jc w:val="center"/>
        <w:rPr>
          <w:rFonts w:ascii="Arial" w:hAnsi="Arial" w:cs="Arial"/>
          <w:b/>
          <w:sz w:val="24"/>
          <w:szCs w:val="24"/>
          <w:lang w:val="az-Latn-AZ" w:eastAsia="ru-RU"/>
        </w:rPr>
      </w:pPr>
      <w:r w:rsidRPr="006B0B5A">
        <w:rPr>
          <w:rFonts w:ascii="Arial" w:eastAsia="Arial" w:hAnsi="Arial" w:cs="Arial"/>
          <w:b/>
          <w:sz w:val="24"/>
          <w:szCs w:val="24"/>
          <w:lang w:val="en-US" w:eastAsia="ru-RU"/>
        </w:rPr>
        <w:t xml:space="preserve"> B I D </w:t>
      </w:r>
      <w:proofErr w:type="spellStart"/>
      <w:r w:rsidRPr="006B0B5A">
        <w:rPr>
          <w:rFonts w:ascii="Arial" w:eastAsia="Arial" w:hAnsi="Arial" w:cs="Arial"/>
          <w:b/>
          <w:sz w:val="24"/>
          <w:szCs w:val="24"/>
          <w:lang w:val="en-US" w:eastAsia="ru-RU"/>
        </w:rPr>
        <w:t>D</w:t>
      </w:r>
      <w:proofErr w:type="spellEnd"/>
      <w:r w:rsidRPr="006B0B5A">
        <w:rPr>
          <w:rFonts w:ascii="Arial" w:eastAsia="Arial" w:hAnsi="Arial" w:cs="Arial"/>
          <w:b/>
          <w:sz w:val="24"/>
          <w:szCs w:val="24"/>
          <w:lang w:val="en-US" w:eastAsia="ru-RU"/>
        </w:rPr>
        <w:t xml:space="preserve"> I N G No. AM047/2021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23C69" w:rsidRPr="006B0B5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6B0B5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6B0B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w:t>
            </w:r>
            <w:r>
              <w:rPr>
                <w:rFonts w:ascii="Arial" w:eastAsia="Arial" w:hAnsi="Arial" w:cs="Arial"/>
                <w:sz w:val="20"/>
                <w:szCs w:val="20"/>
                <w:lang w:val="en-US" w:eastAsia="ru-RU"/>
              </w:rPr>
              <w:t>bidding (template has been attached hereto) ;</w:t>
            </w:r>
          </w:p>
          <w:p w:rsidR="00C243D3" w:rsidRPr="00E30035" w:rsidRDefault="006B0B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6B0B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r>
              <w:rPr>
                <w:rFonts w:ascii="Arial" w:eastAsia="Arial" w:hAnsi="Arial" w:cs="Arial"/>
                <w:sz w:val="20"/>
                <w:szCs w:val="20"/>
                <w:lang w:val="en-US" w:eastAsia="ru-RU"/>
              </w:rPr>
              <w:t xml:space="preserve">offer : </w:t>
            </w:r>
          </w:p>
          <w:p w:rsidR="00C243D3" w:rsidRDefault="006B0B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6B0B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w:t>
            </w:r>
            <w:r>
              <w:rPr>
                <w:rFonts w:ascii="Arial" w:eastAsia="Arial" w:hAnsi="Arial" w:cs="Arial"/>
                <w:color w:val="000000"/>
                <w:sz w:val="20"/>
                <w:szCs w:val="20"/>
                <w:lang w:val="en-US"/>
              </w:rPr>
              <w:t>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6B0B5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w:t>
            </w:r>
            <w:r>
              <w:rPr>
                <w:rFonts w:ascii="Arial" w:eastAsia="Arial" w:hAnsi="Arial" w:cs="Arial"/>
                <w:sz w:val="20"/>
                <w:szCs w:val="20"/>
                <w:lang w:val="en-US" w:eastAsia="ru-RU"/>
              </w:rPr>
              <w:t>dence proving payment of participation fee (excluding bidding offer) shall be submitted in English, Russian or in Azerbaijani to the official address of Azerbaijan Caspian Shipping CJSC (hereinafter referred to as "ASCO" or "Procuring Organization") throug</w:t>
            </w:r>
            <w:r>
              <w:rPr>
                <w:rFonts w:ascii="Arial" w:eastAsia="Arial" w:hAnsi="Arial" w:cs="Arial"/>
                <w:sz w:val="20"/>
                <w:szCs w:val="20"/>
                <w:lang w:val="en-US" w:eastAsia="ru-RU"/>
              </w:rPr>
              <w:t xml:space="preserve">h email address of contact person in charge by </w:t>
            </w:r>
            <w:r w:rsidRPr="006B0B5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B0B5A">
              <w:rPr>
                <w:rFonts w:ascii="Arial" w:eastAsia="Arial" w:hAnsi="Arial" w:cs="Arial"/>
                <w:b/>
                <w:sz w:val="20"/>
                <w:szCs w:val="20"/>
                <w:lang w:val="en-US" w:eastAsia="ru-RU"/>
              </w:rPr>
              <w:t>August 16,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6B0B5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6B0B5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523C69" w:rsidRPr="006B0B5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B0B5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6B0B5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6B0B5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1</w:t>
            </w:r>
            <w:r>
              <w:rPr>
                <w:rFonts w:ascii="Arial" w:eastAsia="Arial" w:hAnsi="Arial" w:cs="Arial"/>
                <w:b/>
                <w:bCs/>
                <w:sz w:val="20"/>
                <w:szCs w:val="20"/>
                <w:lang w:val="en-US" w:eastAsia="ru-RU"/>
              </w:rPr>
              <w:t>50 (One Hundred and Fifty)</w:t>
            </w:r>
            <w:r>
              <w:rPr>
                <w:rFonts w:ascii="Arial" w:eastAsia="Arial" w:hAnsi="Arial" w:cs="Arial"/>
                <w:b/>
                <w:bCs/>
                <w:sz w:val="20"/>
                <w:szCs w:val="20"/>
                <w:lang w:val="en-US" w:eastAsia="ru-RU"/>
              </w:rPr>
              <w:t>.</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6B0B5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6B0B5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23C6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B0B5A"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B0B5A"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B0B5A"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23C69" w:rsidRPr="006B0B5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6B0B5A" w:rsidRDefault="006B0B5A"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6B0B5A" w:rsidRDefault="006B0B5A"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B0B5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6B0B5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6B0B5A"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6B0B5A" w:rsidRDefault="006B0B5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6B0B5A" w:rsidRDefault="006B0B5A"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B0B5A"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6B0B5A"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6B0B5A"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6B0B5A"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6B0B5A"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6B0B5A"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t>
                  </w:r>
                  <w:r>
                    <w:rPr>
                      <w:rFonts w:ascii="Arial" w:eastAsia="Arial" w:hAnsi="Arial" w:cs="Arial"/>
                      <w:b w:val="0"/>
                      <w:i w:val="0"/>
                      <w:sz w:val="20"/>
                      <w:szCs w:val="20"/>
                      <w:lang w:val="en-US"/>
                    </w:rPr>
                    <w:t>WIFT :</w:t>
                  </w:r>
                  <w:proofErr w:type="gramEnd"/>
                  <w:r>
                    <w:rPr>
                      <w:rFonts w:ascii="Arial" w:eastAsia="Arial" w:hAnsi="Arial" w:cs="Arial"/>
                      <w:b w:val="0"/>
                      <w:i w:val="0"/>
                      <w:sz w:val="20"/>
                      <w:szCs w:val="20"/>
                      <w:lang w:val="en-US"/>
                    </w:rPr>
                    <w:t xml:space="preserve"> IBAZAZ2X </w:t>
                  </w:r>
                </w:p>
                <w:p w:rsidR="00AE5082" w:rsidRPr="00E30035" w:rsidRDefault="006B0B5A"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6B0B5A" w:rsidRDefault="006B0B5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6B0B5A" w:rsidRDefault="006B0B5A"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6B0B5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w:t>
            </w:r>
            <w:r>
              <w:rPr>
                <w:rFonts w:ascii="Arial" w:eastAsia="Arial" w:hAnsi="Arial" w:cs="Arial"/>
                <w:b/>
                <w:bCs/>
                <w:sz w:val="20"/>
                <w:szCs w:val="20"/>
                <w:lang w:val="en-US" w:eastAsia="ru-RU"/>
              </w:rPr>
              <w:t xml:space="preserve">is cancelled by ASCO, participation fee shall in no case be </w:t>
            </w:r>
            <w:proofErr w:type="gramStart"/>
            <w:r>
              <w:rPr>
                <w:rFonts w:ascii="Arial" w:eastAsia="Arial" w:hAnsi="Arial" w:cs="Arial"/>
                <w:b/>
                <w:bCs/>
                <w:sz w:val="20"/>
                <w:szCs w:val="20"/>
                <w:lang w:val="en-US" w:eastAsia="ru-RU"/>
              </w:rPr>
              <w:t>refunded !</w:t>
            </w:r>
            <w:proofErr w:type="gramEnd"/>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23C69" w:rsidRPr="006B0B5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6B0B5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6B0B5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w:t>
            </w:r>
            <w:r>
              <w:rPr>
                <w:rFonts w:ascii="Arial" w:eastAsia="Arial" w:hAnsi="Arial" w:cs="Arial"/>
                <w:sz w:val="20"/>
                <w:szCs w:val="20"/>
                <w:lang w:val="en-US" w:eastAsia="ru-RU"/>
              </w:rPr>
              <w:t xml:space="preserve"> 1 (one) % of the bidding offer price. A bank guarantee sample shall be specified in the General Terms and Conditions. </w:t>
            </w:r>
          </w:p>
          <w:p w:rsidR="00AE5082" w:rsidRPr="00E30035" w:rsidRDefault="006B0B5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rsidR="00AE5082" w:rsidRPr="00E30035" w:rsidRDefault="006B0B5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rsidR="00AE5082" w:rsidRPr="00E30035" w:rsidRDefault="006B0B5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w:t>
            </w:r>
            <w:r>
              <w:rPr>
                <w:rFonts w:ascii="Arial" w:eastAsia="Arial" w:hAnsi="Arial" w:cs="Arial"/>
                <w:sz w:val="20"/>
                <w:szCs w:val="20"/>
                <w:lang w:val="en-US" w:eastAsia="ru-RU"/>
              </w:rPr>
              <w:t xml:space="preserve">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rsidR="00AE5082" w:rsidRPr="00E30035" w:rsidRDefault="006B0B5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6B0B5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rsidR="00AE5082" w:rsidRPr="00B64945" w:rsidRDefault="006B0B5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6B0B5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 xml:space="preserve">required that the contract of purchase be fulfilled </w:t>
            </w:r>
            <w:r>
              <w:rPr>
                <w:rFonts w:ascii="Arial" w:eastAsia="Arial" w:hAnsi="Arial" w:cs="Arial"/>
                <w:sz w:val="20"/>
                <w:szCs w:val="20"/>
                <w:lang w:val="en-US" w:eastAsia="ru-RU"/>
              </w:rPr>
              <w:t>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23C69" w:rsidRPr="006B0B5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6B0B5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w:t>
            </w:r>
            <w:r>
              <w:rPr>
                <w:rFonts w:ascii="Arial" w:eastAsia="Arial" w:hAnsi="Arial" w:cs="Arial"/>
                <w:b/>
                <w:bCs/>
                <w:sz w:val="20"/>
                <w:szCs w:val="20"/>
                <w:lang w:val="en-US" w:eastAsia="ru-RU"/>
              </w:rPr>
              <w:t>submission of the bidding offer :</w:t>
            </w:r>
          </w:p>
          <w:p w:rsidR="00443961" w:rsidRDefault="006B0B5A"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6B0B5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B0B5A">
              <w:rPr>
                <w:rFonts w:ascii="Arial" w:eastAsia="Arial" w:hAnsi="Arial" w:cs="Arial"/>
                <w:b/>
                <w:sz w:val="20"/>
                <w:szCs w:val="20"/>
                <w:lang w:val="en-US" w:eastAsia="ru-RU"/>
              </w:rPr>
              <w:t>August 26, 2021</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6B0B5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523C69" w:rsidRPr="006B0B5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6B0B5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6B0B5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6B0B5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6B0B5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6B0B5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rsidR="00443961" w:rsidRPr="002F7C2A" w:rsidRDefault="006B0B5A"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6B0B5A"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6B0B5A"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067611" w:rsidRPr="00443961" w:rsidRDefault="006B0B5A"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6B0B5A"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6B0B5A"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6B0B5A"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6B0B5A"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w:t>
            </w:r>
            <w:r>
              <w:rPr>
                <w:rFonts w:ascii="Arial" w:eastAsia="Arial" w:hAnsi="Arial" w:cs="Arial"/>
                <w:color w:val="000000"/>
                <w:sz w:val="20"/>
                <w:szCs w:val="20"/>
                <w:highlight w:val="lightGray"/>
                <w:lang w:val="en-US"/>
              </w:rPr>
              <w:t>(</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6B0B5A"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23C69" w:rsidRPr="006B0B5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B0B5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6B0B5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6B0B5A">
              <w:rPr>
                <w:rFonts w:ascii="Arial" w:eastAsia="Arial" w:hAnsi="Arial" w:cs="Arial"/>
                <w:b/>
                <w:sz w:val="20"/>
                <w:szCs w:val="20"/>
                <w:lang w:val="en-US" w:eastAsia="ru-RU"/>
              </w:rPr>
              <w:t>August 27, 2021</w:t>
            </w:r>
            <w:r>
              <w:rPr>
                <w:rFonts w:ascii="Arial" w:eastAsia="Arial" w:hAnsi="Arial" w:cs="Arial"/>
                <w:sz w:val="20"/>
                <w:szCs w:val="20"/>
                <w:lang w:val="en-US" w:eastAsia="ru-RU"/>
              </w:rPr>
              <w:t xml:space="preserve"> at </w:t>
            </w:r>
            <w:r w:rsidRPr="006B0B5A">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6B0B5A"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the bidding.</w:t>
            </w:r>
          </w:p>
        </w:tc>
      </w:tr>
      <w:tr w:rsidR="00523C69" w:rsidRPr="006B0B5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B0B5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6B0B5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6B0B5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523C69" w:rsidRPr="006B0B5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6B0B5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rsidR="00F44529" w:rsidRDefault="006B0B5A" w:rsidP="00F44529">
            <w:pPr>
              <w:rPr>
                <w:lang w:val="az-Latn-AZ"/>
              </w:rPr>
            </w:pPr>
            <w:r>
              <w:rPr>
                <w:rFonts w:ascii="Arial" w:eastAsia="Arial" w:hAnsi="Arial" w:cs="Arial"/>
                <w:lang w:val="en-US"/>
              </w:rPr>
              <w:t xml:space="preserve"> </w:t>
            </w:r>
            <w:r>
              <w:rPr>
                <w:rFonts w:ascii="Calibri" w:eastAsia="Calibri" w:hAnsi="Calibri" w:cs="Times New Roman"/>
                <w:lang w:val="en-US"/>
              </w:rPr>
              <w:t xml:space="preserve">Technical requirements and the scope of work related to </w:t>
            </w:r>
            <w:r>
              <w:rPr>
                <w:rFonts w:ascii="Calibri" w:eastAsia="Calibri" w:hAnsi="Calibri" w:cs="Times New Roman"/>
                <w:lang w:val="en-US"/>
              </w:rPr>
              <w:t>the finishing works of the residential building No. 1B of "</w:t>
            </w:r>
            <w:proofErr w:type="spellStart"/>
            <w:r>
              <w:rPr>
                <w:rFonts w:ascii="Calibri" w:eastAsia="Calibri" w:hAnsi="Calibri" w:cs="Times New Roman"/>
                <w:lang w:val="en-US"/>
              </w:rPr>
              <w:t>Denizchi</w:t>
            </w:r>
            <w:proofErr w:type="spellEnd"/>
            <w:r>
              <w:rPr>
                <w:rFonts w:ascii="Calibri" w:eastAsia="Calibri" w:hAnsi="Calibri" w:cs="Times New Roman"/>
                <w:lang w:val="en-US"/>
              </w:rPr>
              <w:t>" Construction Housing Cooperative under "ACS" CJSC with a kindergarten on the ground floor :</w:t>
            </w:r>
          </w:p>
          <w:p w:rsidR="00F44529" w:rsidRDefault="006B0B5A" w:rsidP="00F44529">
            <w:pPr>
              <w:pStyle w:val="ListParagraph"/>
              <w:numPr>
                <w:ilvl w:val="0"/>
                <w:numId w:val="13"/>
              </w:numPr>
              <w:spacing w:after="160" w:line="259" w:lineRule="auto"/>
              <w:rPr>
                <w:lang w:val="az-Latn-AZ"/>
              </w:rPr>
            </w:pPr>
            <w:r>
              <w:rPr>
                <w:rFonts w:ascii="Calibri" w:eastAsia="Calibri" w:hAnsi="Calibri" w:cs="Times New Roman"/>
                <w:lang w:val="en-US"/>
              </w:rPr>
              <w:t xml:space="preserve">The requirements </w:t>
            </w:r>
            <w:r>
              <w:rPr>
                <w:rFonts w:ascii="Calibri" w:eastAsia="Calibri" w:hAnsi="Calibri" w:cs="Times New Roman"/>
                <w:lang w:val="en-US"/>
              </w:rPr>
              <w:t xml:space="preserve">of the Project documents shall be observed during the internal repair (finishing works) of the building. </w:t>
            </w:r>
          </w:p>
          <w:p w:rsidR="00F44529" w:rsidRDefault="006B0B5A" w:rsidP="00F44529">
            <w:pPr>
              <w:pStyle w:val="ListParagraph"/>
              <w:numPr>
                <w:ilvl w:val="0"/>
                <w:numId w:val="13"/>
              </w:numPr>
              <w:spacing w:after="160" w:line="259" w:lineRule="auto"/>
              <w:rPr>
                <w:lang w:val="az-Latn-AZ"/>
              </w:rPr>
            </w:pPr>
            <w:r>
              <w:rPr>
                <w:rFonts w:ascii="Calibri" w:eastAsia="Calibri" w:hAnsi="Calibri" w:cs="Times New Roman"/>
                <w:lang w:val="en-US"/>
              </w:rPr>
              <w:t>Quality certificates shall be provided for all used materials.</w:t>
            </w:r>
          </w:p>
          <w:p w:rsidR="00F44529" w:rsidRDefault="006B0B5A" w:rsidP="00F44529">
            <w:pPr>
              <w:pStyle w:val="ListParagraph"/>
              <w:numPr>
                <w:ilvl w:val="0"/>
                <w:numId w:val="13"/>
              </w:numPr>
              <w:spacing w:after="160" w:line="259" w:lineRule="auto"/>
              <w:rPr>
                <w:lang w:val="az-Latn-AZ"/>
              </w:rPr>
            </w:pPr>
            <w:r>
              <w:rPr>
                <w:rFonts w:ascii="Calibri" w:eastAsia="Calibri" w:hAnsi="Calibri" w:cs="Times New Roman"/>
                <w:lang w:val="en-US"/>
              </w:rPr>
              <w:t xml:space="preserve">Delivery time for the works shall be specified. </w:t>
            </w:r>
          </w:p>
          <w:p w:rsidR="00F44529" w:rsidRPr="007535A6" w:rsidRDefault="006B0B5A" w:rsidP="00F44529">
            <w:pPr>
              <w:pStyle w:val="ListParagraph"/>
              <w:numPr>
                <w:ilvl w:val="0"/>
                <w:numId w:val="13"/>
              </w:numPr>
              <w:spacing w:after="160" w:line="259" w:lineRule="auto"/>
              <w:rPr>
                <w:lang w:val="az-Latn-AZ"/>
              </w:rPr>
            </w:pPr>
            <w:r>
              <w:rPr>
                <w:rFonts w:ascii="Calibri" w:eastAsia="Calibri" w:hAnsi="Calibri" w:cs="Times New Roman"/>
                <w:lang w:val="en-US"/>
              </w:rPr>
              <w:t>Special license permitting performance of construction works sh</w:t>
            </w:r>
            <w:r>
              <w:rPr>
                <w:rFonts w:ascii="Calibri" w:eastAsia="Calibri" w:hAnsi="Calibri" w:cs="Times New Roman"/>
                <w:lang w:val="en-US"/>
              </w:rPr>
              <w:t xml:space="preserve">all be submitted. </w:t>
            </w:r>
          </w:p>
          <w:p w:rsidR="00F44529" w:rsidRDefault="006B0B5A" w:rsidP="00F44529">
            <w:pPr>
              <w:pStyle w:val="ListParagraph"/>
              <w:numPr>
                <w:ilvl w:val="0"/>
                <w:numId w:val="13"/>
              </w:numPr>
              <w:spacing w:after="160" w:line="259" w:lineRule="auto"/>
              <w:rPr>
                <w:lang w:val="az-Latn-AZ"/>
              </w:rPr>
            </w:pPr>
            <w:r>
              <w:rPr>
                <w:rFonts w:ascii="Calibri" w:eastAsia="Calibri" w:hAnsi="Calibri" w:cs="Times New Roman"/>
                <w:lang w:val="en-US"/>
              </w:rPr>
              <w:t>For the performance of the works, the entity shall provide details of the trial and maintenance spaces, technical capacities of the entity and appropriate permi</w:t>
            </w:r>
            <w:r>
              <w:rPr>
                <w:rFonts w:ascii="Calibri" w:eastAsia="Calibri" w:hAnsi="Calibri" w:cs="Times New Roman"/>
                <w:lang w:val="en-US"/>
              </w:rPr>
              <w:t>ts and experience of the personnel.</w:t>
            </w:r>
          </w:p>
          <w:p w:rsidR="00F44529" w:rsidRDefault="006B0B5A" w:rsidP="00F44529">
            <w:pPr>
              <w:pStyle w:val="ListParagraph"/>
              <w:numPr>
                <w:ilvl w:val="0"/>
                <w:numId w:val="13"/>
              </w:numPr>
              <w:spacing w:after="0" w:line="360" w:lineRule="auto"/>
              <w:jc w:val="both"/>
              <w:rPr>
                <w:rFonts w:cs="Arial"/>
                <w:lang w:val="az-Latn-AZ"/>
              </w:rPr>
            </w:pPr>
            <w:r>
              <w:rPr>
                <w:rFonts w:ascii="Calibri" w:eastAsia="Calibri" w:hAnsi="Calibri" w:cs="Arial"/>
                <w:lang w:val="en-US"/>
              </w:rPr>
              <w:t xml:space="preserve">The personnel of the construction organization shall hold certificates as specified in the scope of work. </w:t>
            </w:r>
          </w:p>
          <w:p w:rsidR="00F44529" w:rsidRDefault="006B0B5A" w:rsidP="00F44529">
            <w:pPr>
              <w:pStyle w:val="ListParagraph"/>
              <w:numPr>
                <w:ilvl w:val="0"/>
                <w:numId w:val="13"/>
              </w:numPr>
              <w:spacing w:after="0" w:line="360" w:lineRule="auto"/>
              <w:jc w:val="both"/>
              <w:rPr>
                <w:rFonts w:cs="Arial"/>
                <w:lang w:val="az-Latn-AZ"/>
              </w:rPr>
            </w:pPr>
            <w:r>
              <w:rPr>
                <w:rFonts w:ascii="Calibri" w:eastAsia="Calibri" w:hAnsi="Calibri" w:cs="Arial"/>
                <w:lang w:val="en-US"/>
              </w:rPr>
              <w:t xml:space="preserve">The organization engaged in construction works shall have officially registered employees and contract concluded with them. </w:t>
            </w:r>
          </w:p>
          <w:p w:rsidR="00F44529" w:rsidRPr="004C0848" w:rsidRDefault="006B0B5A" w:rsidP="00F44529">
            <w:pPr>
              <w:pStyle w:val="ListParagraph"/>
              <w:numPr>
                <w:ilvl w:val="0"/>
                <w:numId w:val="13"/>
              </w:numPr>
              <w:spacing w:after="0" w:line="360" w:lineRule="auto"/>
              <w:jc w:val="both"/>
              <w:rPr>
                <w:rFonts w:cs="Arial"/>
                <w:lang w:val="az-Latn-AZ"/>
              </w:rPr>
            </w:pPr>
            <w:r>
              <w:rPr>
                <w:rFonts w:ascii="Calibri" w:eastAsia="Calibri" w:hAnsi="Calibri" w:cs="Arial"/>
                <w:lang w:val="en-US"/>
              </w:rPr>
              <w:t>The specializ</w:t>
            </w:r>
            <w:r>
              <w:rPr>
                <w:rFonts w:ascii="Calibri" w:eastAsia="Calibri" w:hAnsi="Calibri" w:cs="Arial"/>
                <w:lang w:val="en-US"/>
              </w:rPr>
              <w:t xml:space="preserve">ed organization shall have at least 3 year work experience and provide agreements for the works that the organization performed in the past. </w:t>
            </w:r>
          </w:p>
          <w:p w:rsidR="00F44529" w:rsidRPr="00705217" w:rsidRDefault="006B0B5A" w:rsidP="00F44529">
            <w:pPr>
              <w:pStyle w:val="ListParagraph"/>
              <w:numPr>
                <w:ilvl w:val="0"/>
                <w:numId w:val="13"/>
              </w:numPr>
              <w:spacing w:after="160" w:line="259" w:lineRule="auto"/>
              <w:rPr>
                <w:lang w:val="az-Latn-AZ"/>
              </w:rPr>
            </w:pPr>
            <w:r>
              <w:rPr>
                <w:rFonts w:ascii="Calibri" w:eastAsia="Calibri" w:hAnsi="Calibri" w:cs="Arial"/>
                <w:lang w:val="en-US"/>
              </w:rPr>
              <w:lastRenderedPageBreak/>
              <w:t xml:space="preserve">While performing construction works, </w:t>
            </w:r>
            <w:r>
              <w:rPr>
                <w:rFonts w:ascii="Calibri" w:eastAsia="Calibri" w:hAnsi="Calibri" w:cs="Arial"/>
                <w:lang w:val="en-US"/>
              </w:rPr>
              <w:t xml:space="preserve">safety rules of ACS CJSC and construction safety rules shall be complied with. </w:t>
            </w:r>
          </w:p>
          <w:p w:rsidR="007D398F" w:rsidRPr="00F44529" w:rsidRDefault="007D398F" w:rsidP="00F44529">
            <w:pPr>
              <w:spacing w:line="259" w:lineRule="auto"/>
              <w:rPr>
                <w:rFonts w:ascii="Arial" w:hAnsi="Arial" w:cs="Arial"/>
                <w:lang w:val="az-Latn-AZ"/>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6B0B5A" w:rsidRDefault="006B0B5A" w:rsidP="00AE5082">
      <w:pPr>
        <w:rPr>
          <w:lang w:val="az-Latn-AZ"/>
        </w:rPr>
      </w:pPr>
    </w:p>
    <w:p w:rsidR="006B0B5A" w:rsidRDefault="006B0B5A" w:rsidP="00AE5082">
      <w:pPr>
        <w:rPr>
          <w:lang w:val="az-Latn-AZ"/>
        </w:rPr>
      </w:pPr>
    </w:p>
    <w:p w:rsidR="006B0B5A" w:rsidRDefault="006B0B5A" w:rsidP="00AE5082">
      <w:pPr>
        <w:rPr>
          <w:lang w:val="az-Latn-AZ"/>
        </w:rPr>
      </w:pPr>
    </w:p>
    <w:p w:rsidR="006B0B5A" w:rsidRDefault="006B0B5A" w:rsidP="00AE5082">
      <w:pPr>
        <w:rPr>
          <w:lang w:val="az-Latn-AZ"/>
        </w:rPr>
      </w:pPr>
    </w:p>
    <w:p w:rsidR="006B0B5A" w:rsidRDefault="006B0B5A" w:rsidP="00AE5082">
      <w:pPr>
        <w:rPr>
          <w:lang w:val="az-Latn-AZ"/>
        </w:rPr>
      </w:pPr>
    </w:p>
    <w:p w:rsidR="006B0B5A" w:rsidRDefault="006B0B5A" w:rsidP="00AE5082">
      <w:pPr>
        <w:rPr>
          <w:lang w:val="az-Latn-AZ"/>
        </w:rPr>
      </w:pPr>
    </w:p>
    <w:p w:rsidR="006B0B5A" w:rsidRDefault="006B0B5A" w:rsidP="00AE5082">
      <w:pPr>
        <w:rPr>
          <w:lang w:val="az-Latn-AZ"/>
        </w:rPr>
      </w:pPr>
    </w:p>
    <w:p w:rsidR="006B0B5A" w:rsidRDefault="006B0B5A" w:rsidP="00AE5082">
      <w:pPr>
        <w:rPr>
          <w:lang w:val="az-Latn-AZ"/>
        </w:rPr>
      </w:pPr>
    </w:p>
    <w:p w:rsidR="007D0D58" w:rsidRDefault="007D0D58" w:rsidP="00AE5082">
      <w:pPr>
        <w:rPr>
          <w:lang w:val="az-Latn-AZ"/>
        </w:rPr>
      </w:pPr>
    </w:p>
    <w:p w:rsidR="00993E0B" w:rsidRDefault="006B0B5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6B0B5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6B0B5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6B0B5A"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w:t>
      </w:r>
      <w:proofErr w:type="gramStart"/>
      <w:r>
        <w:rPr>
          <w:rFonts w:ascii="Arial" w:eastAsia="Arial" w:hAnsi="Arial" w:cs="Arial"/>
          <w:sz w:val="24"/>
          <w:szCs w:val="24"/>
          <w:lang w:val="en-US" w:eastAsia="ru-RU"/>
        </w:rPr>
        <w:t>city</w:t>
      </w:r>
      <w:proofErr w:type="gramEnd"/>
      <w:r>
        <w:rPr>
          <w:rFonts w:ascii="Arial" w:eastAsia="Arial" w:hAnsi="Arial" w:cs="Arial"/>
          <w:sz w:val="24"/>
          <w:szCs w:val="24"/>
          <w:lang w:val="en-US" w:eastAsia="ru-RU"/>
        </w:rPr>
        <w:t xml:space="preserve">                                                                          “__”_______20_</w:t>
      </w:r>
    </w:p>
    <w:p w:rsidR="00993E0B" w:rsidRDefault="006B0B5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6B0B5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6B0B5A"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6B0B5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to participate  in the open bidding No.  </w:t>
      </w:r>
      <w:proofErr w:type="gramStart"/>
      <w:r>
        <w:rPr>
          <w:rFonts w:ascii="Arial" w:eastAsia="Arial" w:hAnsi="Arial" w:cs="Arial"/>
          <w:sz w:val="24"/>
          <w:szCs w:val="24"/>
          <w:lang w:val="en-US"/>
        </w:rPr>
        <w:t>[ bidding</w:t>
      </w:r>
      <w:proofErr w:type="gramEnd"/>
      <w:r>
        <w:rPr>
          <w:rFonts w:ascii="Arial" w:eastAsia="Arial" w:hAnsi="Arial" w:cs="Arial"/>
          <w:sz w:val="24"/>
          <w:szCs w:val="24"/>
          <w:lang w:val="en-US"/>
        </w:rPr>
        <w:t xml:space="preserve"> No. shall be inserted by participant ] announced by </w:t>
      </w:r>
      <w:r>
        <w:rPr>
          <w:rFonts w:ascii="Arial" w:eastAsia="Arial" w:hAnsi="Arial" w:cs="Arial"/>
          <w:sz w:val="24"/>
          <w:szCs w:val="24"/>
          <w:lang w:val="en-US"/>
        </w:rPr>
        <w:t>ASCO in respect of procurement of "__________________" .</w:t>
      </w:r>
    </w:p>
    <w:p w:rsidR="00993E0B" w:rsidRDefault="006B0B5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w:t>
      </w:r>
      <w:r>
        <w:rPr>
          <w:rFonts w:ascii="Arial" w:eastAsia="Arial" w:hAnsi="Arial" w:cs="Arial"/>
          <w:sz w:val="24"/>
          <w:szCs w:val="24"/>
          <w:lang w:val="en-US"/>
        </w:rPr>
        <w:t xml:space="preserve">cessation of activities or any other circumstance that may impede participation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in the stated bidding. </w:t>
      </w:r>
    </w:p>
    <w:p w:rsidR="00993E0B" w:rsidRDefault="006B0B5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is not an affiliate of ASCO.</w:t>
      </w:r>
    </w:p>
    <w:p w:rsidR="00993E0B" w:rsidRDefault="006B0B5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w:t>
      </w:r>
      <w:r>
        <w:rPr>
          <w:rFonts w:ascii="Arial" w:eastAsia="Arial" w:hAnsi="Arial" w:cs="Arial"/>
          <w:sz w:val="24"/>
          <w:szCs w:val="24"/>
          <w:lang w:val="en-US"/>
        </w:rPr>
        <w:t xml:space="preserve">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993E0B" w:rsidRDefault="00993E0B" w:rsidP="00993E0B">
      <w:pPr>
        <w:spacing w:after="0"/>
        <w:jc w:val="both"/>
        <w:rPr>
          <w:rFonts w:ascii="Arial" w:hAnsi="Arial" w:cs="Arial"/>
          <w:sz w:val="24"/>
          <w:szCs w:val="24"/>
          <w:lang w:val="az-Latn-AZ"/>
        </w:rPr>
      </w:pPr>
    </w:p>
    <w:p w:rsidR="00993E0B" w:rsidRDefault="006B0B5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6B0B5A">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rsidR="00923D30" w:rsidRDefault="006B0B5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6B0B5A">
        <w:rPr>
          <w:rFonts w:ascii="Arial" w:eastAsia="Arial" w:hAnsi="Arial" w:cs="Arial"/>
          <w:sz w:val="16"/>
          <w:szCs w:val="16"/>
          <w:lang w:val="en-US" w:eastAsia="ru-RU"/>
        </w:rPr>
        <w:t>. . . . . . . . . . . . . . . . . . . . . . .</w:t>
      </w:r>
    </w:p>
    <w:p w:rsidR="00993E0B" w:rsidRPr="00923D30" w:rsidRDefault="006B0B5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6B0B5A">
        <w:rPr>
          <w:rFonts w:ascii="Arial" w:eastAsia="Arial" w:hAnsi="Arial" w:cs="Arial"/>
          <w:sz w:val="16"/>
          <w:szCs w:val="16"/>
          <w:lang w:val="en-US" w:eastAsia="ru-RU"/>
        </w:rPr>
        <w:t>. . . . . . . . . . . . . . . . . . . . . . .</w:t>
      </w:r>
    </w:p>
    <w:p w:rsidR="00993E0B" w:rsidRDefault="006B0B5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6B0B5A">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6B0B5A"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rsidR="00993E0B" w:rsidRDefault="006B0B5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w:t>
      </w:r>
      <w:r>
        <w:rPr>
          <w:rFonts w:ascii="Arial" w:eastAsia="Arial" w:hAnsi="Arial" w:cs="Arial"/>
          <w:sz w:val="24"/>
          <w:szCs w:val="24"/>
          <w:lang w:val="en-US"/>
        </w:rPr>
        <w:t xml:space="preserve">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6B0B5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6B0B5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w:t>
      </w:r>
      <w:proofErr w:type="gramStart"/>
      <w:r>
        <w:rPr>
          <w:rFonts w:ascii="Arial" w:eastAsia="Arial" w:hAnsi="Arial" w:cs="Arial"/>
          <w:sz w:val="24"/>
          <w:szCs w:val="24"/>
          <w:lang w:val="en-US" w:eastAsia="ru-RU"/>
        </w:rPr>
        <w:t>initials</w:t>
      </w:r>
      <w:proofErr w:type="gramEnd"/>
      <w:r>
        <w:rPr>
          <w:rFonts w:ascii="Arial" w:eastAsia="Arial" w:hAnsi="Arial" w:cs="Arial"/>
          <w:sz w:val="24"/>
          <w:szCs w:val="24"/>
          <w:lang w:val="en-US" w:eastAsia="ru-RU"/>
        </w:rPr>
        <w:t xml:space="preserve"> of the </w:t>
      </w:r>
      <w:r>
        <w:rPr>
          <w:rFonts w:ascii="Arial" w:eastAsia="Arial" w:hAnsi="Arial" w:cs="Arial"/>
          <w:sz w:val="24"/>
          <w:szCs w:val="24"/>
          <w:lang w:val="en-US" w:eastAsia="ru-RU"/>
        </w:rPr>
        <w:t>authorized person)                                                                                                        (</w:t>
      </w:r>
      <w:proofErr w:type="gramStart"/>
      <w:r>
        <w:rPr>
          <w:rFonts w:ascii="Arial" w:eastAsia="Arial" w:hAnsi="Arial" w:cs="Arial"/>
          <w:sz w:val="24"/>
          <w:szCs w:val="24"/>
          <w:lang w:val="en-US" w:eastAsia="ru-RU"/>
        </w:rPr>
        <w:t>signature</w:t>
      </w:r>
      <w:proofErr w:type="gramEnd"/>
      <w:r>
        <w:rPr>
          <w:rFonts w:ascii="Arial" w:eastAsia="Arial" w:hAnsi="Arial" w:cs="Arial"/>
          <w:sz w:val="24"/>
          <w:szCs w:val="24"/>
          <w:lang w:val="en-US" w:eastAsia="ru-RU"/>
        </w:rPr>
        <w:t xml:space="preserve"> of the authorized person)</w:t>
      </w:r>
    </w:p>
    <w:p w:rsidR="00993E0B" w:rsidRDefault="006B0B5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____________________</w:t>
      </w:r>
      <w:r>
        <w:rPr>
          <w:rFonts w:ascii="Arial" w:hAnsi="Arial" w:cs="Arial"/>
          <w:sz w:val="24"/>
          <w:szCs w:val="24"/>
          <w:lang w:val="az-Latn-AZ" w:eastAsia="ru-RU"/>
        </w:rPr>
        <w:t xml:space="preserve">_____________                                                  </w:t>
      </w:r>
    </w:p>
    <w:p w:rsidR="00993E0B" w:rsidRDefault="006B0B5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rsidR="00923D30" w:rsidRDefault="006B0B5A"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6B0B5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6B0B5A"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sz w:val="24"/>
          <w:szCs w:val="24"/>
          <w:lang w:val="en-US"/>
        </w:rPr>
        <w:t xml:space="preserve">            </w:t>
      </w:r>
      <w:r>
        <w:rPr>
          <w:rFonts w:ascii="Arial" w:eastAsia="Arial" w:hAnsi="Arial" w:cs="Arial"/>
          <w:b/>
          <w:bCs/>
          <w:sz w:val="24"/>
          <w:szCs w:val="24"/>
          <w:lang w:val="en-US"/>
        </w:rPr>
        <w:t xml:space="preserve"> LIST OF WORKS:</w:t>
      </w:r>
    </w:p>
    <w:tbl>
      <w:tblPr>
        <w:tblW w:w="9700" w:type="dxa"/>
        <w:tblLook w:val="04A0" w:firstRow="1" w:lastRow="0" w:firstColumn="1" w:lastColumn="0" w:noHBand="0" w:noVBand="1"/>
      </w:tblPr>
      <w:tblGrid>
        <w:gridCol w:w="686"/>
        <w:gridCol w:w="5405"/>
        <w:gridCol w:w="1614"/>
        <w:gridCol w:w="1995"/>
      </w:tblGrid>
      <w:tr w:rsidR="00523C69" w:rsidTr="00614580">
        <w:trPr>
          <w:trHeight w:val="69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b/>
                <w:bCs/>
                <w:szCs w:val="24"/>
              </w:rPr>
            </w:pPr>
            <w:r>
              <w:rPr>
                <w:rFonts w:ascii="Cambria" w:eastAsia="Cambria" w:hAnsi="Cambria" w:cs="Arial"/>
                <w:b/>
                <w:bCs/>
                <w:lang w:val="en-US"/>
              </w:rPr>
              <w:t>Item No.</w:t>
            </w:r>
          </w:p>
        </w:tc>
        <w:tc>
          <w:tcPr>
            <w:tcW w:w="5860" w:type="dxa"/>
            <w:tcBorders>
              <w:top w:val="single" w:sz="4" w:space="0" w:color="auto"/>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b/>
                <w:bCs/>
                <w:szCs w:val="24"/>
              </w:rPr>
            </w:pPr>
            <w:r>
              <w:rPr>
                <w:rFonts w:ascii="Cambria" w:eastAsia="Cambria" w:hAnsi="Cambria" w:cs="Arial"/>
                <w:b/>
                <w:bCs/>
                <w:lang w:val="en-US"/>
              </w:rPr>
              <w:t>Scope of work</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b/>
                <w:bCs/>
                <w:szCs w:val="24"/>
              </w:rPr>
            </w:pPr>
            <w:r>
              <w:rPr>
                <w:rFonts w:ascii="Cambria" w:eastAsia="Cambria" w:hAnsi="Cambria" w:cs="Arial"/>
                <w:b/>
                <w:bCs/>
                <w:lang w:val="en-US"/>
              </w:rPr>
              <w:t>Measurement unit</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b/>
                <w:bCs/>
                <w:szCs w:val="24"/>
              </w:rPr>
            </w:pPr>
            <w:r>
              <w:rPr>
                <w:rFonts w:ascii="Cambria" w:eastAsia="Cambria" w:hAnsi="Cambria" w:cs="Arial"/>
                <w:b/>
                <w:bCs/>
                <w:lang w:val="en-US"/>
              </w:rPr>
              <w:t>Quantity</w:t>
            </w:r>
          </w:p>
        </w:tc>
      </w:tr>
      <w:tr w:rsidR="00523C69"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Bricklaying of internal walls 19 cm (brick dimensions 19 x 19 x 29 cm) (cement-sand mortar-M50) </w:t>
            </w:r>
            <w:r>
              <w:rPr>
                <w:rFonts w:ascii="Cambria" w:eastAsia="Cambria" w:hAnsi="Cambria" w:cs="Arial"/>
                <w:lang w:val="en-US"/>
              </w:rPr>
              <w:t xml:space="preserve">cement M400-AZS 411- 2010 (EN 197 - 1: 2000) CEM II / A-P 32.5 R, Sand -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175</w:t>
            </w:r>
          </w:p>
        </w:tc>
      </w:tr>
      <w:tr w:rsidR="00523C69"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3</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Bricklaying of partition walls 10 cm (brick dimensions 10 x 19 x 19 cm) (cement-sand mortar-M50) cement</w:t>
            </w:r>
            <w:r>
              <w:rPr>
                <w:rFonts w:ascii="Cambria" w:eastAsia="Cambria" w:hAnsi="Cambria" w:cs="Arial"/>
                <w:lang w:val="en-US"/>
              </w:rPr>
              <w:t xml:space="preserve"> M400-AZS 411- 2010 (EN 197 - 1: 2000) CEM II / A-P 32.5 R, Sand -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5400</w:t>
            </w:r>
          </w:p>
        </w:tc>
      </w:tr>
      <w:tr w:rsidR="00523C69"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4</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Bricklaying of well holes 10 cm (brick dimensions 10 x 19 x 19 cm) (cement-sand mortar-M50) cement M400-AZS </w:t>
            </w:r>
            <w:r>
              <w:rPr>
                <w:rFonts w:ascii="Cambria" w:eastAsia="Cambria" w:hAnsi="Cambria" w:cs="Arial"/>
                <w:lang w:val="en-US"/>
              </w:rPr>
              <w:t xml:space="preserve">411- 2010 (EN 197 - 1: 2000) CEM II / A-P 32.5 R, Sand -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796</w:t>
            </w:r>
          </w:p>
        </w:tc>
      </w:tr>
      <w:tr w:rsidR="00523C69"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5</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Bricklaying of ceramic ventilation blocks 10 cm (brick dimensions 10 x 19 x 19 cm) (cement-sand mortar-M50) cement </w:t>
            </w:r>
            <w:r>
              <w:rPr>
                <w:rFonts w:ascii="Cambria" w:eastAsia="Cambria" w:hAnsi="Cambria" w:cs="Arial"/>
                <w:lang w:val="en-US"/>
              </w:rPr>
              <w:t xml:space="preserve">M400-AZS 411- 2010 (EN 197 - 1: 2000) CEM II / A-P 32.5 R, Sand -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3980</w:t>
            </w:r>
          </w:p>
        </w:tc>
      </w:tr>
      <w:tr w:rsidR="00523C69" w:rsidTr="00614580">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6</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Installation of angle frames on ventilation shafts upon being painted with anti-corrosive paint 50 x 50 x 3 </w:t>
            </w:r>
            <w:r>
              <w:rPr>
                <w:rFonts w:ascii="Cambria" w:eastAsia="Cambria" w:hAnsi="Cambria" w:cs="Arial"/>
                <w:lang w:val="en-US"/>
              </w:rPr>
              <w:t xml:space="preserve">mm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2132,00</w:t>
            </w:r>
          </w:p>
        </w:tc>
      </w:tr>
      <w:tr w:rsidR="00523C69" w:rsidTr="00614580">
        <w:trPr>
          <w:trHeight w:val="16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7</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Installation of aluminum stair railings h = 90 cm (handles </w:t>
            </w:r>
            <w:r>
              <w:rPr>
                <w:rFonts w:ascii="Cambria" w:eastAsia="Cambria" w:hAnsi="Cambria" w:cs="Arial"/>
                <w:lang w:val="en-US"/>
              </w:rPr>
              <w:t>ᴓ</w:t>
            </w:r>
            <w:r>
              <w:rPr>
                <w:rFonts w:ascii="Cambria" w:eastAsia="Cambria" w:hAnsi="Cambria" w:cs="Arial"/>
                <w:lang w:val="en-US"/>
              </w:rPr>
              <w:t xml:space="preserve"> 50 x 1,5mm, poles </w:t>
            </w:r>
            <w:r>
              <w:rPr>
                <w:rFonts w:ascii="Cambria" w:eastAsia="Cambria" w:hAnsi="Cambria" w:cs="Arial"/>
                <w:lang w:val="en-US"/>
              </w:rPr>
              <w:t>ᴓ</w:t>
            </w:r>
            <w:r>
              <w:rPr>
                <w:rFonts w:ascii="Cambria" w:eastAsia="Cambria" w:hAnsi="Cambria" w:cs="Arial"/>
                <w:lang w:val="en-US"/>
              </w:rPr>
              <w:t xml:space="preserve"> 40 x 1,5 mm, intermediate joints </w:t>
            </w:r>
            <w:r>
              <w:rPr>
                <w:rFonts w:ascii="Cambria" w:eastAsia="Cambria" w:hAnsi="Cambria" w:cs="Arial"/>
                <w:lang w:val="en-US"/>
              </w:rPr>
              <w:t>ᴓ</w:t>
            </w:r>
            <w:r>
              <w:rPr>
                <w:rFonts w:ascii="Cambria" w:eastAsia="Cambria" w:hAnsi="Cambria" w:cs="Arial"/>
                <w:lang w:val="en-US"/>
              </w:rPr>
              <w:t xml:space="preserve"> 16 x 1,5 mm, other connecting details), (Construction of raili</w:t>
            </w:r>
            <w:r>
              <w:rPr>
                <w:rFonts w:ascii="Cambria" w:eastAsia="Cambria" w:hAnsi="Cambria" w:cs="Arial"/>
                <w:lang w:val="en-US"/>
              </w:rPr>
              <w:t>ngs - according to the sample provided by the Customer)</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122,00</w:t>
            </w:r>
          </w:p>
        </w:tc>
      </w:tr>
      <w:tr w:rsidR="00523C69" w:rsidTr="00614580">
        <w:trPr>
          <w:trHeight w:val="15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8</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Installation of aluminum balcony railings h = 30 cm (handles </w:t>
            </w:r>
            <w:r>
              <w:rPr>
                <w:rFonts w:ascii="Cambria" w:eastAsia="Cambria" w:hAnsi="Cambria" w:cs="Arial"/>
                <w:lang w:val="en-US"/>
              </w:rPr>
              <w:t>ᴓ</w:t>
            </w:r>
            <w:r>
              <w:rPr>
                <w:rFonts w:ascii="Cambria" w:eastAsia="Cambria" w:hAnsi="Cambria" w:cs="Arial"/>
                <w:lang w:val="en-US"/>
              </w:rPr>
              <w:t xml:space="preserve"> 50 x 1,5 mm, poles </w:t>
            </w:r>
            <w:r>
              <w:rPr>
                <w:rFonts w:ascii="Cambria" w:eastAsia="Cambria" w:hAnsi="Cambria" w:cs="Arial"/>
                <w:lang w:val="en-US"/>
              </w:rPr>
              <w:t>ᴓ</w:t>
            </w:r>
            <w:r>
              <w:rPr>
                <w:rFonts w:ascii="Cambria" w:eastAsia="Cambria" w:hAnsi="Cambria" w:cs="Arial"/>
                <w:lang w:val="en-US"/>
              </w:rPr>
              <w:t xml:space="preserve"> 40 x 1,5 mm, intermediate joints </w:t>
            </w:r>
            <w:r>
              <w:rPr>
                <w:rFonts w:ascii="Cambria" w:eastAsia="Cambria" w:hAnsi="Cambria" w:cs="Arial"/>
                <w:lang w:val="en-US"/>
              </w:rPr>
              <w:t>ᴓ</w:t>
            </w:r>
            <w:r>
              <w:rPr>
                <w:rFonts w:ascii="Cambria" w:eastAsia="Cambria" w:hAnsi="Cambria" w:cs="Arial"/>
                <w:lang w:val="en-US"/>
              </w:rPr>
              <w:t xml:space="preserve"> 16 x 1,5 mm, </w:t>
            </w:r>
            <w:r>
              <w:rPr>
                <w:rFonts w:ascii="Cambria" w:eastAsia="Cambria" w:hAnsi="Cambria" w:cs="Arial"/>
                <w:lang w:val="en-US"/>
              </w:rPr>
              <w:t>other connecting details), (Construction of railings - according to the sample provided by the Customer)</w:t>
            </w:r>
          </w:p>
        </w:tc>
        <w:tc>
          <w:tcPr>
            <w:tcW w:w="12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420,00</w:t>
            </w:r>
          </w:p>
        </w:tc>
      </w:tr>
      <w:tr w:rsidR="00523C69" w:rsidTr="00614580">
        <w:trPr>
          <w:trHeight w:val="19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9</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Preparation of leveling layer with 30 mm thick cement-sand mortar on the roof </w:t>
            </w:r>
            <w:r>
              <w:rPr>
                <w:rFonts w:ascii="Cambria" w:eastAsia="Cambria" w:hAnsi="Cambria" w:cs="Arial"/>
                <w:lang w:val="en-US"/>
              </w:rPr>
              <w:t>(cement-sand mortar - M50) cement M400-AZS 411- 2010 (EN 197 - 1: 2000) CEM II / AP 32,5 R, Sand - ГОСТ 8736- 2014,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685</w:t>
            </w:r>
          </w:p>
        </w:tc>
      </w:tr>
      <w:tr w:rsidR="00523C69" w:rsidTr="00614580">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lastRenderedPageBreak/>
              <w:t>10</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color w:val="000000"/>
                <w:szCs w:val="24"/>
                <w:lang w:val="en-US"/>
              </w:rPr>
            </w:pPr>
            <w:r>
              <w:rPr>
                <w:rFonts w:ascii="Cambria" w:eastAsia="Cambria" w:hAnsi="Cambria" w:cs="Arial"/>
                <w:color w:val="000000"/>
                <w:lang w:val="en-US"/>
              </w:rPr>
              <w:t xml:space="preserve">Insulation of the roof with bitumen through installation of 1 layer of </w:t>
            </w:r>
            <w:proofErr w:type="spellStart"/>
            <w:r>
              <w:rPr>
                <w:rFonts w:ascii="Cambria" w:eastAsia="Cambria" w:hAnsi="Cambria" w:cs="Arial"/>
                <w:color w:val="000000"/>
                <w:lang w:val="en-US"/>
              </w:rPr>
              <w:t>ruberoid</w:t>
            </w:r>
            <w:proofErr w:type="spellEnd"/>
            <w:r>
              <w:rPr>
                <w:rFonts w:ascii="Cambria" w:eastAsia="Cambria" w:hAnsi="Cambria" w:cs="Arial"/>
                <w:color w:val="000000"/>
                <w:lang w:val="en-US"/>
              </w:rPr>
              <w:t xml:space="preserve">, </w:t>
            </w:r>
            <w:proofErr w:type="spellStart"/>
            <w:r>
              <w:rPr>
                <w:rFonts w:ascii="Cambria" w:eastAsia="Cambria" w:hAnsi="Cambria" w:cs="Arial"/>
                <w:color w:val="000000"/>
                <w:lang w:val="en-US"/>
              </w:rPr>
              <w:t>ruberoid</w:t>
            </w:r>
            <w:proofErr w:type="spellEnd"/>
            <w:r>
              <w:rPr>
                <w:rFonts w:ascii="Cambria" w:eastAsia="Cambria" w:hAnsi="Cambria" w:cs="Arial"/>
                <w:color w:val="000000"/>
                <w:lang w:val="en-US"/>
              </w:rPr>
              <w:t xml:space="preserve"> th</w:t>
            </w:r>
            <w:r>
              <w:rPr>
                <w:rFonts w:ascii="Cambria" w:eastAsia="Cambria" w:hAnsi="Cambria" w:cs="Arial"/>
                <w:color w:val="000000"/>
                <w:lang w:val="en-US"/>
              </w:rPr>
              <w:t>ickness  2 mm ГОСТ 15879-70</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685</w:t>
            </w:r>
          </w:p>
        </w:tc>
      </w:tr>
      <w:tr w:rsidR="00523C69" w:rsidTr="00614580">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11</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rPr>
                <w:rFonts w:ascii="Cambria" w:hAnsi="Cambria" w:cs="Arial"/>
                <w:szCs w:val="24"/>
              </w:rPr>
            </w:pPr>
            <w:r>
              <w:rPr>
                <w:rFonts w:ascii="Cambria" w:eastAsia="Cambria" w:hAnsi="Cambria" w:cs="Arial"/>
                <w:lang w:val="en-US"/>
              </w:rPr>
              <w:t xml:space="preserve">Distribution of thermal </w:t>
            </w:r>
            <w:proofErr w:type="gramStart"/>
            <w:r>
              <w:rPr>
                <w:rFonts w:ascii="Cambria" w:eastAsia="Cambria" w:hAnsi="Cambria" w:cs="Arial"/>
                <w:lang w:val="en-US"/>
              </w:rPr>
              <w:t>layer  made</w:t>
            </w:r>
            <w:proofErr w:type="gramEnd"/>
            <w:r>
              <w:rPr>
                <w:rFonts w:ascii="Cambria" w:eastAsia="Cambria" w:hAnsi="Cambria" w:cs="Arial"/>
                <w:lang w:val="en-US"/>
              </w:rPr>
              <w:t xml:space="preserve"> of expanded clay on the roof. Expanded clay  fraction 10 - 20 mm (thermal layer 60 mm)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m3</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41</w:t>
            </w:r>
          </w:p>
        </w:tc>
      </w:tr>
      <w:tr w:rsidR="00523C69" w:rsidTr="00614580">
        <w:trPr>
          <w:trHeight w:val="18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12</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Preparation of leveling layer with 30 mm thick cement-sand mortar on the roof (cement-sand mortar - M50) cement M400-AZS 411- 2010 (EN 197 - 1: 2000) CEM II / AP 32,5 R, Sand - Г</w:t>
            </w:r>
            <w:r>
              <w:rPr>
                <w:rFonts w:ascii="Cambria" w:eastAsia="Cambria" w:hAnsi="Cambria" w:cs="Arial"/>
                <w:lang w:val="en-US"/>
              </w:rPr>
              <w:t>ОСТ 8736- 2014,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685</w:t>
            </w:r>
          </w:p>
        </w:tc>
      </w:tr>
      <w:tr w:rsidR="00523C69" w:rsidTr="00614580">
        <w:trPr>
          <w:trHeight w:val="10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13</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color w:val="000000"/>
                <w:szCs w:val="24"/>
                <w:lang w:val="en-US"/>
              </w:rPr>
            </w:pPr>
            <w:r>
              <w:rPr>
                <w:rFonts w:ascii="Cambria" w:eastAsia="Cambria" w:hAnsi="Cambria" w:cs="Arial"/>
                <w:color w:val="000000"/>
                <w:lang w:val="en-US"/>
              </w:rPr>
              <w:t xml:space="preserve">Insulation of the roof with bitumen through installation of 4 layer of </w:t>
            </w:r>
            <w:proofErr w:type="spellStart"/>
            <w:r>
              <w:rPr>
                <w:rFonts w:ascii="Cambria" w:eastAsia="Cambria" w:hAnsi="Cambria" w:cs="Arial"/>
                <w:color w:val="000000"/>
                <w:lang w:val="en-US"/>
              </w:rPr>
              <w:t>ruberoid</w:t>
            </w:r>
            <w:proofErr w:type="spellEnd"/>
            <w:r>
              <w:rPr>
                <w:rFonts w:ascii="Cambria" w:eastAsia="Cambria" w:hAnsi="Cambria" w:cs="Arial"/>
                <w:color w:val="000000"/>
                <w:lang w:val="en-US"/>
              </w:rPr>
              <w:t xml:space="preserve">, </w:t>
            </w:r>
            <w:proofErr w:type="spellStart"/>
            <w:r>
              <w:rPr>
                <w:rFonts w:ascii="Cambria" w:eastAsia="Cambria" w:hAnsi="Cambria" w:cs="Arial"/>
                <w:color w:val="000000"/>
                <w:lang w:val="en-US"/>
              </w:rPr>
              <w:t>ruberoid</w:t>
            </w:r>
            <w:proofErr w:type="spellEnd"/>
            <w:r>
              <w:rPr>
                <w:rFonts w:ascii="Cambria" w:eastAsia="Cambria" w:hAnsi="Cambria" w:cs="Arial"/>
                <w:color w:val="000000"/>
                <w:lang w:val="en-US"/>
              </w:rPr>
              <w:t xml:space="preserve"> thickness  2 mm ГОСТ 15879-70</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685</w:t>
            </w:r>
          </w:p>
        </w:tc>
      </w:tr>
      <w:tr w:rsidR="00523C69" w:rsidTr="00614580">
        <w:trPr>
          <w:trHeight w:val="15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14</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Preparation of leveling layer with 20 mm thick cement-sand mortar on the floor (cement-sand mortar - M50) cement M400-AZS 411- 2010 (EN 197 - 1: 2000) CEM II / AP 32,5 R, Sand - </w:t>
            </w:r>
            <w:r>
              <w:rPr>
                <w:rFonts w:ascii="Cambria" w:eastAsia="Cambria" w:hAnsi="Cambria" w:cs="Arial"/>
                <w:lang w:val="en-US"/>
              </w:rPr>
              <w:t>ГОСТ 8736- 2014,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1036</w:t>
            </w:r>
          </w:p>
        </w:tc>
      </w:tr>
      <w:tr w:rsidR="00523C69" w:rsidTr="00614580">
        <w:trPr>
          <w:trHeight w:val="136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15</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Preparation of leveling layer with 30 mm thick cement-sand mortar on the floor (cement-sand mortar - M50) cement M400-AZS 411- 2010 (EN 197 - 1: 2000) CEM II / AP 32,5 R, Sand</w:t>
            </w:r>
            <w:r>
              <w:rPr>
                <w:rFonts w:ascii="Cambria" w:eastAsia="Cambria" w:hAnsi="Cambria" w:cs="Arial"/>
                <w:lang w:val="en-US"/>
              </w:rPr>
              <w:t xml:space="preserve"> - ГОСТ 8736- 2014,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1036</w:t>
            </w:r>
          </w:p>
        </w:tc>
      </w:tr>
      <w:tr w:rsidR="00523C69" w:rsidTr="00614580">
        <w:trPr>
          <w:trHeight w:val="6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16</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rPr>
                <w:rFonts w:ascii="Cambria" w:hAnsi="Cambria" w:cs="Arial"/>
                <w:szCs w:val="24"/>
              </w:rPr>
            </w:pPr>
            <w:r>
              <w:rPr>
                <w:rFonts w:ascii="Cambria" w:eastAsia="Cambria" w:hAnsi="Cambria" w:cs="Arial"/>
                <w:lang w:val="en-US"/>
              </w:rPr>
              <w:t>Distribution of 40 mm thick sand layer on the floor. Sand -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 xml:space="preserve">m3  </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41,5</w:t>
            </w:r>
          </w:p>
        </w:tc>
      </w:tr>
      <w:tr w:rsidR="00523C69" w:rsidTr="00614580">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17</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color w:val="000000"/>
                <w:szCs w:val="24"/>
                <w:lang w:val="en-US"/>
              </w:rPr>
            </w:pPr>
            <w:r>
              <w:rPr>
                <w:rFonts w:ascii="Cambria" w:eastAsia="Cambria" w:hAnsi="Cambria" w:cs="Arial"/>
                <w:color w:val="000000"/>
                <w:lang w:val="en-US"/>
              </w:rPr>
              <w:t xml:space="preserve">Insulation of </w:t>
            </w:r>
            <w:r>
              <w:rPr>
                <w:rFonts w:ascii="Cambria" w:eastAsia="Cambria" w:hAnsi="Cambria" w:cs="Arial"/>
                <w:color w:val="000000"/>
                <w:lang w:val="en-US"/>
              </w:rPr>
              <w:t xml:space="preserve">the floor with bitumen through installation of 2 layer of </w:t>
            </w:r>
            <w:proofErr w:type="spellStart"/>
            <w:r>
              <w:rPr>
                <w:rFonts w:ascii="Cambria" w:eastAsia="Cambria" w:hAnsi="Cambria" w:cs="Arial"/>
                <w:color w:val="000000"/>
                <w:lang w:val="en-US"/>
              </w:rPr>
              <w:t>ruberoid</w:t>
            </w:r>
            <w:proofErr w:type="spellEnd"/>
            <w:r>
              <w:rPr>
                <w:rFonts w:ascii="Cambria" w:eastAsia="Cambria" w:hAnsi="Cambria" w:cs="Arial"/>
                <w:color w:val="000000"/>
                <w:lang w:val="en-US"/>
              </w:rPr>
              <w:t xml:space="preserve"> covering, </w:t>
            </w:r>
            <w:proofErr w:type="spellStart"/>
            <w:r>
              <w:rPr>
                <w:rFonts w:ascii="Cambria" w:eastAsia="Cambria" w:hAnsi="Cambria" w:cs="Arial"/>
                <w:color w:val="000000"/>
                <w:lang w:val="en-US"/>
              </w:rPr>
              <w:t>ruberoid</w:t>
            </w:r>
            <w:proofErr w:type="spellEnd"/>
            <w:r>
              <w:rPr>
                <w:rFonts w:ascii="Cambria" w:eastAsia="Cambria" w:hAnsi="Cambria" w:cs="Arial"/>
                <w:color w:val="000000"/>
                <w:lang w:val="en-US"/>
              </w:rPr>
              <w:t xml:space="preserve"> covering thickness 2 mm ГОСТ 15879-70</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560</w:t>
            </w:r>
          </w:p>
        </w:tc>
      </w:tr>
      <w:tr w:rsidR="00523C69" w:rsidTr="00614580">
        <w:trPr>
          <w:trHeight w:val="13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18</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Preparation of leveling layer with 20 mm thick cement-sand mortar on the floor  (cement-sand mortar - M50) cement M400-AZS 411- 2010 (EN 197 - 1: 2000) CEM II / AP 32,5 R, Sand - ГОСТ 8736- 2014,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560</w:t>
            </w:r>
          </w:p>
        </w:tc>
      </w:tr>
      <w:tr w:rsidR="00523C69" w:rsidTr="00614580">
        <w:trPr>
          <w:trHeight w:val="16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19</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Laying of ceramic tiles through cement and perlite based lightweight filling mortar (adhesive mixture ГОСТ 28013-98) on the floor (including gap filler cement) (Ceramic tiles -  </w:t>
            </w:r>
            <w:r>
              <w:rPr>
                <w:rFonts w:ascii="Cambria" w:eastAsia="Cambria" w:hAnsi="Cambria" w:cs="Arial"/>
                <w:lang w:val="en-US"/>
              </w:rPr>
              <w:t>as per the sample provided by the Customer,  ГОСТ 6787-2001, 300 x 300 x 10 mm)</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1190</w:t>
            </w:r>
          </w:p>
        </w:tc>
      </w:tr>
      <w:tr w:rsidR="00523C69" w:rsidTr="00614580">
        <w:trPr>
          <w:trHeight w:val="13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lastRenderedPageBreak/>
              <w:t>20</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Preparation of leveling layer with 50 mm thick cement-sand mortar on the floor  (cement-sand mortar - M50) </w:t>
            </w:r>
            <w:r>
              <w:rPr>
                <w:rFonts w:ascii="Cambria" w:eastAsia="Cambria" w:hAnsi="Cambria" w:cs="Arial"/>
                <w:lang w:val="en-US"/>
              </w:rPr>
              <w:t>cement M400-AZS 411- 2010 (EN 197 - 1: 2000) CEM II / AP 32,5 R, Sand - ГОСТ 8736- 2014,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981</w:t>
            </w:r>
          </w:p>
        </w:tc>
      </w:tr>
      <w:tr w:rsidR="00523C69" w:rsidTr="00614580">
        <w:trPr>
          <w:trHeight w:val="16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21</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Laying of ceramic tiles through cement and perlite based lightweight filling mortar (adhesive mixture </w:t>
            </w:r>
            <w:r>
              <w:rPr>
                <w:rFonts w:ascii="Cambria" w:eastAsia="Cambria" w:hAnsi="Cambria" w:cs="Arial"/>
                <w:lang w:val="en-US"/>
              </w:rPr>
              <w:t>ГОСТ 28013-98) on the corridor floor (including gap filler cement) (Ceramic tiles -  as per the sample provided by the Customer,  ГОСТ 6787-2001, 600 x 600 x 10 mm)</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981</w:t>
            </w:r>
          </w:p>
        </w:tc>
      </w:tr>
      <w:tr w:rsidR="00523C69" w:rsidTr="00614580">
        <w:trPr>
          <w:trHeight w:val="21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22</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Cladding of stairs with  3 x</w:t>
            </w:r>
            <w:r>
              <w:rPr>
                <w:rFonts w:ascii="Cambria" w:eastAsia="Cambria" w:hAnsi="Cambria" w:cs="Arial"/>
                <w:lang w:val="en-US"/>
              </w:rPr>
              <w:t xml:space="preserve"> 33 cm thick marble tiles and riser of the stairs with 2 x 16 cm thick marble tiles (cement - sand mortar  -M50) cement  M400-AZS 411- 2010 ( EN 197 – 1 :2000 ) CEM II/A-P 32,5 R, Sand  - ГОСТ 8736-2014  (Marble tile - As per sample provided by the Custome</w:t>
            </w:r>
            <w:r>
              <w:rPr>
                <w:rFonts w:ascii="Cambria" w:eastAsia="Cambria" w:hAnsi="Cambria" w:cs="Arial"/>
                <w:lang w:val="en-US"/>
              </w:rPr>
              <w:t>r, AZS 480-2011, ГОСТ 530-2007)</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 xml:space="preserve">running   </w:t>
            </w:r>
            <w:proofErr w:type="spellStart"/>
            <w:r>
              <w:rPr>
                <w:rFonts w:ascii="Cambria" w:eastAsia="Cambria" w:hAnsi="Cambria" w:cs="Arial"/>
                <w:lang w:val="en-US"/>
              </w:rPr>
              <w:t>metre</w:t>
            </w:r>
            <w:proofErr w:type="spellEnd"/>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416</w:t>
            </w:r>
          </w:p>
        </w:tc>
      </w:tr>
      <w:tr w:rsidR="00523C69" w:rsidTr="00614580">
        <w:trPr>
          <w:trHeight w:val="17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23</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Cladding of stairway landing with  2 cm thick marble tile (cement - sand mortar - M50) cement  M400-AZS 411- 2010 ( EN 197 – 1 :2000 ) CEM II/A-P </w:t>
            </w:r>
            <w:r>
              <w:rPr>
                <w:rFonts w:ascii="Cambria" w:eastAsia="Cambria" w:hAnsi="Cambria" w:cs="Arial"/>
                <w:lang w:val="en-US"/>
              </w:rPr>
              <w:t>32,5 R, Sand  - ГОСТ 8736-2014  (Marble tile - As per sample provided by the Customer, AZS 480-2011, ГОСТ 530-2007)</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110</w:t>
            </w:r>
          </w:p>
        </w:tc>
      </w:tr>
      <w:tr w:rsidR="00523C69" w:rsidTr="00614580">
        <w:trPr>
          <w:trHeight w:val="13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24</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Preparation of leveling layer with 50 mm thick cement-sand mortar on the floor  (cement-sand mortar - M50) cement M400-AZS 411- 2010 (EN 197 - 1: 2000) CEM II / AP 32,5 R, Sand - ГОСТ 8736- 2014,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7150</w:t>
            </w:r>
          </w:p>
        </w:tc>
      </w:tr>
      <w:tr w:rsidR="00523C69" w:rsidTr="00614580">
        <w:trPr>
          <w:trHeight w:val="1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25</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Applying putty on the ceiling and polishing (primer, coating, abrasive paper, aluminum corners on the corners of the crossbars including), (coating putty AZS046 (TS370), primer p</w:t>
            </w:r>
            <w:r>
              <w:rPr>
                <w:rFonts w:ascii="Cambria" w:eastAsia="Cambria" w:hAnsi="Cambria" w:cs="Arial"/>
                <w:lang w:val="en-US"/>
              </w:rPr>
              <w:t xml:space="preserve">utty AZS052 (TS6433) </w:t>
            </w:r>
          </w:p>
        </w:tc>
        <w:tc>
          <w:tcPr>
            <w:tcW w:w="12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8975</w:t>
            </w:r>
          </w:p>
        </w:tc>
      </w:tr>
      <w:tr w:rsidR="00523C69" w:rsidTr="00614580">
        <w:trPr>
          <w:trHeight w:val="11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26</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İnstallation of 2 cm thick plastic window sills on window sledges, width: 20 cm (with white texture)</w:t>
            </w:r>
          </w:p>
        </w:tc>
        <w:tc>
          <w:tcPr>
            <w:tcW w:w="12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 xml:space="preserve">running   </w:t>
            </w:r>
            <w:proofErr w:type="spellStart"/>
            <w:r>
              <w:rPr>
                <w:rFonts w:ascii="Cambria" w:eastAsia="Cambria" w:hAnsi="Cambria" w:cs="Arial"/>
                <w:lang w:val="en-US"/>
              </w:rPr>
              <w:t>metre</w:t>
            </w:r>
            <w:proofErr w:type="spellEnd"/>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580</w:t>
            </w:r>
          </w:p>
        </w:tc>
      </w:tr>
      <w:tr w:rsidR="00523C69" w:rsidTr="00614580">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27</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Improved aqueous-emulsion painting of the ceiling twice, </w:t>
            </w:r>
            <w:proofErr w:type="spellStart"/>
            <w:r>
              <w:rPr>
                <w:rFonts w:ascii="Cambria" w:eastAsia="Cambria" w:hAnsi="Cambria" w:cs="Arial"/>
                <w:lang w:val="en-US"/>
              </w:rPr>
              <w:t>Ral</w:t>
            </w:r>
            <w:proofErr w:type="spellEnd"/>
            <w:r>
              <w:rPr>
                <w:rFonts w:ascii="Cambria" w:eastAsia="Cambria" w:hAnsi="Cambria" w:cs="Arial"/>
                <w:lang w:val="en-US"/>
              </w:rPr>
              <w:t xml:space="preserve"> -9001 (AZS -034-98)</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8975</w:t>
            </w:r>
          </w:p>
        </w:tc>
      </w:tr>
      <w:tr w:rsidR="00523C69" w:rsidTr="00614580">
        <w:trPr>
          <w:trHeight w:val="13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28</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Covering of the ceiling with </w:t>
            </w:r>
            <w:r>
              <w:rPr>
                <w:rFonts w:ascii="Cambria" w:eastAsia="Cambria" w:hAnsi="Cambria" w:cs="Arial"/>
                <w:lang w:val="en-US"/>
              </w:rPr>
              <w:t xml:space="preserve">gypsum plasterboard (blue, 2500 x 1200 x 12,5 mm) by installing aluminum structural shapes  (U - shaped structural section 50 x </w:t>
            </w:r>
            <w:r>
              <w:rPr>
                <w:rFonts w:ascii="Cambria" w:eastAsia="Cambria" w:hAnsi="Cambria" w:cs="Arial"/>
                <w:lang w:val="en-US"/>
              </w:rPr>
              <w:lastRenderedPageBreak/>
              <w:t>35 x 0.5 mm, C - shaped structural section  75 x 49 x 0.5 mm)  ГОСТ 32614-2012</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lastRenderedPageBreak/>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549</w:t>
            </w:r>
          </w:p>
        </w:tc>
      </w:tr>
      <w:tr w:rsidR="00523C69"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lastRenderedPageBreak/>
              <w:t>29</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Plastering of the inner surface of the walls with high quality cement - sand mortar (cement-sand mortar - M50) cement M400-AZS 411- 2010 (EN 197 - 1: 2000) CEM II / AP 32,5 R, Sa</w:t>
            </w:r>
            <w:r>
              <w:rPr>
                <w:rFonts w:ascii="Cambria" w:eastAsia="Cambria" w:hAnsi="Cambria" w:cs="Arial"/>
                <w:lang w:val="en-US"/>
              </w:rPr>
              <w:t>nd - ГОСТ 8736- 2014,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 xml:space="preserve"> 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25875</w:t>
            </w:r>
          </w:p>
        </w:tc>
      </w:tr>
      <w:tr w:rsidR="00523C69" w:rsidTr="00614580">
        <w:trPr>
          <w:trHeight w:val="1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30</w:t>
            </w:r>
          </w:p>
        </w:tc>
        <w:tc>
          <w:tcPr>
            <w:tcW w:w="5860" w:type="dxa"/>
            <w:tcBorders>
              <w:top w:val="nil"/>
              <w:left w:val="nil"/>
              <w:bottom w:val="single" w:sz="4" w:space="0" w:color="auto"/>
              <w:right w:val="single" w:sz="4" w:space="0" w:color="auto"/>
            </w:tcBorders>
            <w:shd w:val="clear" w:color="auto" w:fill="auto"/>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 xml:space="preserve">Applying putty on the walls and polishing (primer, coating, abrasive paper, aluminum corners on the corners of the crossbars including), (coating putty AZS046 (TS370), </w:t>
            </w:r>
            <w:r>
              <w:rPr>
                <w:rFonts w:ascii="Cambria" w:eastAsia="Cambria" w:hAnsi="Cambria" w:cs="Arial"/>
                <w:lang w:val="en-US"/>
              </w:rPr>
              <w:t>primer putty AZS052 (TS6433)</w:t>
            </w:r>
          </w:p>
        </w:tc>
        <w:tc>
          <w:tcPr>
            <w:tcW w:w="12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22332</w:t>
            </w:r>
          </w:p>
        </w:tc>
      </w:tr>
      <w:tr w:rsidR="00523C69" w:rsidTr="00614580">
        <w:trPr>
          <w:trHeight w:val="10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31</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Improved aqueous-emulsion painting of the walls twice (</w:t>
            </w:r>
            <w:proofErr w:type="spellStart"/>
            <w:r>
              <w:rPr>
                <w:rFonts w:ascii="Cambria" w:eastAsia="Cambria" w:hAnsi="Cambria" w:cs="Arial"/>
                <w:lang w:val="en-US"/>
              </w:rPr>
              <w:t>Ral</w:t>
            </w:r>
            <w:proofErr w:type="spellEnd"/>
            <w:r>
              <w:rPr>
                <w:rFonts w:ascii="Cambria" w:eastAsia="Cambria" w:hAnsi="Cambria" w:cs="Arial"/>
                <w:lang w:val="en-US"/>
              </w:rPr>
              <w:t xml:space="preserve"> 7037, 1012, 9010, 5015) (AZS -034-98)</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22332</w:t>
            </w:r>
          </w:p>
        </w:tc>
      </w:tr>
      <w:tr w:rsidR="00523C69" w:rsidTr="00614580">
        <w:trPr>
          <w:trHeight w:val="13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32</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6B0B5A" w:rsidRDefault="006B0B5A" w:rsidP="00614580">
            <w:pPr>
              <w:rPr>
                <w:rFonts w:ascii="Cambria" w:hAnsi="Cambria" w:cs="Arial"/>
                <w:szCs w:val="24"/>
                <w:lang w:val="en-US"/>
              </w:rPr>
            </w:pPr>
            <w:r>
              <w:rPr>
                <w:rFonts w:ascii="Cambria" w:eastAsia="Cambria" w:hAnsi="Cambria" w:cs="Arial"/>
                <w:lang w:val="en-US"/>
              </w:rPr>
              <w:t>Laying ceramic tiles on walls (including fillers and adhesive mixture ГОСТ   28013-98) (Ceramic tile - as per the sample provided by the Customer, 200 x 50 mm ГОСТ 13996-2019)</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 xml:space="preserve"> 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6B0B5A" w:rsidP="00614580">
            <w:pPr>
              <w:jc w:val="center"/>
              <w:rPr>
                <w:rFonts w:ascii="Cambria" w:hAnsi="Cambria" w:cs="Arial"/>
                <w:szCs w:val="24"/>
              </w:rPr>
            </w:pPr>
            <w:r>
              <w:rPr>
                <w:rFonts w:ascii="Cambria" w:eastAsia="Cambria" w:hAnsi="Cambria" w:cs="Arial"/>
                <w:lang w:val="en-US"/>
              </w:rPr>
              <w:t>3600</w:t>
            </w:r>
          </w:p>
        </w:tc>
      </w:tr>
    </w:tbl>
    <w:p w:rsidR="00F44529" w:rsidRDefault="00F44529" w:rsidP="00EA7EA8">
      <w:pPr>
        <w:jc w:val="center"/>
        <w:rPr>
          <w:rFonts w:ascii="Arial" w:hAnsi="Arial" w:cs="Arial"/>
          <w:b/>
          <w:color w:val="000000"/>
          <w:lang w:val="az-Latn-AZ"/>
        </w:rPr>
      </w:pPr>
      <w:bookmarkStart w:id="0" w:name="_GoBack"/>
      <w:bookmarkEnd w:id="0"/>
    </w:p>
    <w:p w:rsidR="00EA7EA8" w:rsidRDefault="006B0B5A" w:rsidP="00EA7EA8">
      <w:pPr>
        <w:jc w:val="center"/>
        <w:rPr>
          <w:rFonts w:ascii="Arial" w:hAnsi="Arial" w:cs="Arial"/>
          <w:b/>
          <w:color w:val="000000"/>
          <w:lang w:val="az-Latn-AZ"/>
        </w:rPr>
      </w:pPr>
      <w:r>
        <w:rPr>
          <w:rFonts w:ascii="Arial" w:eastAsia="Arial" w:hAnsi="Arial" w:cs="Arial"/>
          <w:b/>
          <w:bCs/>
          <w:color w:val="000000"/>
          <w:lang w:val="en-US"/>
        </w:rPr>
        <w:t>For technical</w:t>
      </w:r>
      <w:r>
        <w:rPr>
          <w:rFonts w:ascii="Arial" w:eastAsia="Arial" w:hAnsi="Arial" w:cs="Arial"/>
          <w:b/>
          <w:bCs/>
          <w:color w:val="000000"/>
          <w:lang w:val="en-US"/>
        </w:rPr>
        <w:t xml:space="preserve"> questions please </w:t>
      </w:r>
      <w:proofErr w:type="gramStart"/>
      <w:r>
        <w:rPr>
          <w:rFonts w:ascii="Arial" w:eastAsia="Arial" w:hAnsi="Arial" w:cs="Arial"/>
          <w:b/>
          <w:bCs/>
          <w:color w:val="000000"/>
          <w:lang w:val="en-US"/>
        </w:rPr>
        <w:t>contact :</w:t>
      </w:r>
      <w:proofErr w:type="gramEnd"/>
    </w:p>
    <w:p w:rsidR="00EA7EA8" w:rsidRDefault="006B0B5A" w:rsidP="00EA7EA8">
      <w:pPr>
        <w:jc w:val="center"/>
        <w:rPr>
          <w:rFonts w:ascii="Arial" w:hAnsi="Arial" w:cs="Arial"/>
          <w:b/>
          <w:color w:val="000000"/>
          <w:lang w:val="az-Latn-AZ"/>
        </w:rPr>
      </w:pPr>
      <w:r>
        <w:rPr>
          <w:rFonts w:ascii="Arial" w:eastAsia="Arial" w:hAnsi="Arial" w:cs="Arial"/>
          <w:color w:val="000000"/>
          <w:lang w:val="en-US"/>
        </w:rPr>
        <w:t>“</w:t>
      </w:r>
      <w:proofErr w:type="spellStart"/>
      <w:r>
        <w:rPr>
          <w:rFonts w:ascii="Arial" w:eastAsia="Arial" w:hAnsi="Arial" w:cs="Arial"/>
          <w:color w:val="000000"/>
          <w:lang w:val="en-US"/>
        </w:rPr>
        <w:t>Denizchi</w:t>
      </w:r>
      <w:proofErr w:type="spellEnd"/>
      <w:r>
        <w:rPr>
          <w:rFonts w:ascii="Arial" w:eastAsia="Arial" w:hAnsi="Arial" w:cs="Arial"/>
          <w:color w:val="000000"/>
          <w:lang w:val="en-US"/>
        </w:rPr>
        <w:t xml:space="preserve"> repair and construction” LLC Head of Technical Maintenance Division - Elvin </w:t>
      </w:r>
      <w:proofErr w:type="spellStart"/>
      <w:r>
        <w:rPr>
          <w:rFonts w:ascii="Arial" w:eastAsia="Arial" w:hAnsi="Arial" w:cs="Arial"/>
          <w:color w:val="000000"/>
          <w:lang w:val="en-US"/>
        </w:rPr>
        <w:t>Aliyev</w:t>
      </w:r>
      <w:proofErr w:type="spellEnd"/>
      <w:r>
        <w:rPr>
          <w:rFonts w:ascii="Arial" w:eastAsia="Arial" w:hAnsi="Arial" w:cs="Arial"/>
          <w:color w:val="000000"/>
          <w:lang w:val="en-US"/>
        </w:rPr>
        <w:t xml:space="preserve"> </w:t>
      </w:r>
    </w:p>
    <w:p w:rsidR="00EA7EA8" w:rsidRPr="00A41D96" w:rsidRDefault="006B0B5A" w:rsidP="00EA7EA8">
      <w:pPr>
        <w:jc w:val="center"/>
        <w:rPr>
          <w:rFonts w:ascii="Arial" w:hAnsi="Arial" w:cs="Arial"/>
          <w:b/>
          <w:color w:val="000000"/>
          <w:lang w:val="az-Latn-AZ"/>
        </w:rPr>
      </w:pPr>
      <w:r>
        <w:rPr>
          <w:rFonts w:ascii="Arial" w:eastAsia="Arial" w:hAnsi="Arial" w:cs="Arial"/>
          <w:color w:val="000000"/>
          <w:lang w:val="en-US"/>
        </w:rPr>
        <w:t>Telephone no. : +99450 2286364</w:t>
      </w:r>
    </w:p>
    <w:p w:rsidR="00EA7EA8" w:rsidRDefault="006B0B5A" w:rsidP="00EA7EA8">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el</w:t>
        </w:r>
        <w:r>
          <w:rPr>
            <w:rFonts w:ascii="Arial" w:eastAsia="Arial" w:hAnsi="Arial" w:cs="Arial"/>
            <w:b/>
            <w:bCs/>
            <w:color w:val="0563C1"/>
            <w:u w:val="single"/>
            <w:shd w:val="clear" w:color="auto" w:fill="FAFAFA"/>
            <w:lang w:val="en-US"/>
          </w:rPr>
          <w:t>vin.aliyev@asco.az</w:t>
        </w:r>
      </w:hyperlink>
    </w:p>
    <w:p w:rsidR="00EA7EA8" w:rsidRPr="001F1CB1" w:rsidRDefault="00EA7EA8" w:rsidP="00EA7EA8">
      <w:pPr>
        <w:jc w:val="center"/>
        <w:rPr>
          <w:rFonts w:ascii="Arial" w:eastAsia="Times New Roman" w:hAnsi="Arial" w:cs="Arial"/>
          <w:b/>
          <w:color w:val="000000"/>
          <w:vertAlign w:val="superscript"/>
          <w:lang w:val="az-Latn-AZ"/>
        </w:rPr>
      </w:pPr>
    </w:p>
    <w:p w:rsidR="00EA7EA8" w:rsidRDefault="006B0B5A" w:rsidP="00EA7EA8">
      <w:pPr>
        <w:jc w:val="center"/>
        <w:rPr>
          <w:rFonts w:ascii="Arial" w:hAnsi="Arial" w:cs="Arial"/>
          <w:b/>
          <w:color w:val="000000"/>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rsidR="00EA7EA8" w:rsidRDefault="006B0B5A" w:rsidP="00EA7EA8">
      <w:pPr>
        <w:jc w:val="center"/>
        <w:rPr>
          <w:rFonts w:ascii="Arial" w:hAnsi="Arial" w:cs="Arial"/>
          <w:b/>
          <w:color w:val="000000"/>
          <w:lang w:val="az-Latn-AZ"/>
        </w:rPr>
      </w:pPr>
      <w:proofErr w:type="spellStart"/>
      <w:r>
        <w:rPr>
          <w:rFonts w:ascii="Arial" w:eastAsia="Arial" w:hAnsi="Arial" w:cs="Arial"/>
          <w:color w:val="000000"/>
          <w:lang w:val="en-US"/>
        </w:rPr>
        <w:t>Javid</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Eminov</w:t>
      </w:r>
      <w:proofErr w:type="spellEnd"/>
      <w:r>
        <w:rPr>
          <w:rFonts w:ascii="Arial" w:eastAsia="Arial" w:hAnsi="Arial" w:cs="Arial"/>
          <w:color w:val="000000"/>
          <w:lang w:val="en-US"/>
        </w:rPr>
        <w:t>, Engineer of Construction</w:t>
      </w:r>
      <w:r>
        <w:rPr>
          <w:rFonts w:ascii="Arial" w:eastAsia="Arial" w:hAnsi="Arial" w:cs="Arial"/>
          <w:color w:val="000000"/>
          <w:lang w:val="en-US"/>
        </w:rPr>
        <w:t xml:space="preserve"> and Repair department</w:t>
      </w:r>
    </w:p>
    <w:p w:rsidR="00EA7EA8" w:rsidRPr="00A41D96" w:rsidRDefault="006B0B5A" w:rsidP="00EA7EA8">
      <w:pPr>
        <w:jc w:val="center"/>
        <w:rPr>
          <w:rFonts w:ascii="Arial" w:hAnsi="Arial" w:cs="Arial"/>
          <w:b/>
          <w:color w:val="000000"/>
          <w:lang w:val="az-Latn-AZ"/>
        </w:rPr>
      </w:pPr>
      <w:r>
        <w:rPr>
          <w:rFonts w:ascii="Arial" w:eastAsia="Arial" w:hAnsi="Arial" w:cs="Arial"/>
          <w:color w:val="000000"/>
          <w:lang w:val="en-US"/>
        </w:rPr>
        <w:t>Telephone no. : +99450 2740251</w:t>
      </w:r>
    </w:p>
    <w:p w:rsidR="00EA7EA8" w:rsidRDefault="006B0B5A" w:rsidP="00EA7EA8">
      <w:pPr>
        <w:jc w:val="center"/>
        <w:rPr>
          <w:rFonts w:ascii="Arial" w:hAnsi="Arial" w:cs="Arial"/>
          <w:b/>
          <w:shd w:val="clear" w:color="auto" w:fill="FAFAFA"/>
          <w:lang w:val="az-Latn-AZ"/>
        </w:rPr>
      </w:pPr>
      <w:r>
        <w:rPr>
          <w:rFonts w:ascii="Arial" w:eastAsia="Arial" w:hAnsi="Arial" w:cs="Arial"/>
          <w:shd w:val="clear" w:color="auto" w:fill="FAFAFA"/>
          <w:lang w:val="en-US"/>
        </w:rPr>
        <w:t xml:space="preserve">                                    E-mail: cavi</w:t>
      </w:r>
      <w:r>
        <w:rPr>
          <w:rFonts w:ascii="Arial" w:eastAsia="Arial" w:hAnsi="Arial" w:cs="Arial"/>
          <w:shd w:val="clear" w:color="auto" w:fill="FAFAFA"/>
          <w:lang w:val="en-US"/>
        </w:rPr>
        <w:t>d.eminov@acsc.az</w:t>
      </w:r>
    </w:p>
    <w:p w:rsidR="00EA7EA8" w:rsidRDefault="006B0B5A" w:rsidP="00EA7EA8">
      <w:pPr>
        <w:jc w:val="center"/>
        <w:rPr>
          <w:rFonts w:ascii="Arial" w:hAnsi="Arial" w:cs="Arial"/>
          <w:b/>
          <w:sz w:val="32"/>
          <w:szCs w:val="32"/>
          <w:lang w:val="az-Latn-AZ"/>
        </w:rPr>
      </w:pPr>
      <w:r>
        <w:rPr>
          <w:rFonts w:ascii="Arial" w:hAnsi="Arial" w:cs="Arial"/>
          <w:b/>
          <w:sz w:val="32"/>
          <w:szCs w:val="32"/>
          <w:lang w:val="az-Latn-AZ"/>
        </w:rPr>
        <w:t xml:space="preserve"> </w:t>
      </w:r>
    </w:p>
    <w:p w:rsidR="00EA7EA8" w:rsidRDefault="00EA7EA8" w:rsidP="00EA7EA8">
      <w:pPr>
        <w:jc w:val="center"/>
        <w:rPr>
          <w:rFonts w:ascii="Arial" w:hAnsi="Arial" w:cs="Arial"/>
          <w:b/>
          <w:shd w:val="clear" w:color="auto" w:fill="FAFAFA"/>
          <w:lang w:val="az-Latn-AZ"/>
        </w:rPr>
      </w:pPr>
    </w:p>
    <w:p w:rsidR="00EA7EA8" w:rsidRDefault="006B0B5A" w:rsidP="00EA7EA8">
      <w:pPr>
        <w:jc w:val="center"/>
        <w:rPr>
          <w:rFonts w:ascii="Arial" w:hAnsi="Arial" w:cs="Arial"/>
          <w:b/>
          <w:sz w:val="32"/>
          <w:szCs w:val="32"/>
          <w:lang w:val="az-Latn-AZ"/>
        </w:rPr>
      </w:pPr>
      <w:r>
        <w:rPr>
          <w:rFonts w:ascii="Arial" w:hAnsi="Arial" w:cs="Arial"/>
          <w:b/>
          <w:sz w:val="32"/>
          <w:szCs w:val="32"/>
          <w:lang w:val="az-Latn-AZ"/>
        </w:rPr>
        <w:t xml:space="preserve"> </w:t>
      </w:r>
    </w:p>
    <w:p w:rsidR="00993E0B" w:rsidRPr="00993E0B" w:rsidRDefault="006B0B5A"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6B0B5A" w:rsidP="00B64945">
      <w:pPr>
        <w:jc w:val="both"/>
        <w:rPr>
          <w:rFonts w:ascii="Arial" w:hAnsi="Arial" w:cs="Arial"/>
          <w:sz w:val="20"/>
          <w:szCs w:val="20"/>
          <w:lang w:val="az-Latn-AZ"/>
        </w:rPr>
      </w:pPr>
      <w:r>
        <w:rPr>
          <w:rFonts w:ascii="Arial" w:eastAsia="Arial" w:hAnsi="Arial" w:cs="Arial"/>
          <w:sz w:val="20"/>
          <w:szCs w:val="20"/>
          <w:lang w:val="en-US"/>
        </w:rPr>
        <w:lastRenderedPageBreak/>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6B0B5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6B0B5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rsidR="00993E0B" w:rsidRPr="00993E0B" w:rsidRDefault="006B0B5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6B0B5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rsidR="00993E0B" w:rsidRPr="00993E0B" w:rsidRDefault="006B0B5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rsidR="00993E0B" w:rsidRPr="00993E0B" w:rsidRDefault="006B0B5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6B0B5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rsidR="00993E0B" w:rsidRPr="00993E0B" w:rsidRDefault="00993E0B" w:rsidP="00B64945">
      <w:pPr>
        <w:jc w:val="both"/>
        <w:rPr>
          <w:rFonts w:ascii="Arial" w:hAnsi="Arial" w:cs="Arial"/>
          <w:sz w:val="20"/>
          <w:szCs w:val="20"/>
          <w:lang w:val="en-US"/>
        </w:rPr>
      </w:pPr>
    </w:p>
    <w:p w:rsidR="00993E0B" w:rsidRDefault="006B0B5A"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Calibri" w:hAnsi="Calibri" w:cs="Calibri"/>
          <w:color w:val="222222"/>
          <w:lang w:val="en-US"/>
        </w:rPr>
      </w:pPr>
    </w:p>
    <w:p w:rsidR="00F44529" w:rsidRPr="00F44529" w:rsidRDefault="006B0B5A" w:rsidP="00B64945">
      <w:pPr>
        <w:jc w:val="both"/>
        <w:rPr>
          <w:rFonts w:ascii="Arial" w:hAnsi="Arial" w:cs="Arial"/>
          <w:sz w:val="20"/>
          <w:szCs w:val="20"/>
          <w:lang w:val="en-US"/>
        </w:rPr>
      </w:pPr>
      <w:r>
        <w:rPr>
          <w:rFonts w:ascii="Calibri" w:eastAsia="Calibri" w:hAnsi="Calibri" w:cs="Calibri"/>
          <w:color w:val="222222"/>
          <w:lang w:val="en-US"/>
        </w:rPr>
        <w:t>Exterior of the railings to be installed on the stairs and open</w:t>
      </w:r>
      <w:r>
        <w:rPr>
          <w:rFonts w:ascii="Calibri" w:eastAsia="Calibri" w:hAnsi="Calibri" w:cs="Calibri"/>
          <w:color w:val="222222"/>
          <w:lang w:val="en-US"/>
        </w:rPr>
        <w:t xml:space="preserve"> balconies of the residential building</w:t>
      </w:r>
    </w:p>
    <w:p w:rsidR="00F44529" w:rsidRPr="00993E0B" w:rsidRDefault="006B0B5A" w:rsidP="00B64945">
      <w:pPr>
        <w:jc w:val="both"/>
        <w:rPr>
          <w:rFonts w:ascii="Arial" w:hAnsi="Arial" w:cs="Arial"/>
          <w:sz w:val="20"/>
          <w:szCs w:val="20"/>
          <w:lang w:val="en-US"/>
        </w:rPr>
      </w:pPr>
      <w:r w:rsidRPr="00F44529">
        <w:rPr>
          <w:rFonts w:ascii="Arial" w:hAnsi="Arial" w:cs="Arial"/>
          <w:noProof/>
          <w:sz w:val="20"/>
          <w:szCs w:val="20"/>
          <w:lang w:val="en-US"/>
        </w:rPr>
        <w:drawing>
          <wp:inline distT="0" distB="0" distL="0" distR="0">
            <wp:extent cx="2771775" cy="1724025"/>
            <wp:effectExtent l="0" t="0" r="9525" b="9525"/>
            <wp:docPr id="1" name="Рисунок 1" descr="C:\Users\rahim.abbasov\Desktop\aluminium-mehecc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563043" name="Picture 1" descr="C:\Users\rahim.abbasov\Desktop\aluminium-meheccer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83906" cy="1731570"/>
                    </a:xfrm>
                    <a:prstGeom prst="rect">
                      <a:avLst/>
                    </a:prstGeom>
                    <a:noFill/>
                    <a:ln>
                      <a:noFill/>
                    </a:ln>
                  </pic:spPr>
                </pic:pic>
              </a:graphicData>
            </a:graphic>
          </wp:inline>
        </w:drawing>
      </w:r>
      <w:r w:rsidRPr="00F44529">
        <w:rPr>
          <w:rFonts w:ascii="Arial" w:hAnsi="Arial" w:cs="Arial"/>
          <w:noProof/>
          <w:sz w:val="20"/>
          <w:szCs w:val="20"/>
          <w:lang w:val="en-US"/>
        </w:rPr>
        <w:drawing>
          <wp:inline distT="0" distB="0" distL="0" distR="0">
            <wp:extent cx="2656801" cy="1732915"/>
            <wp:effectExtent l="0" t="0" r="0" b="635"/>
            <wp:docPr id="3" name="Рисунок 3" descr="C:\Users\rahim.abbasov\Desktop\80672_maD9lBbWtSSlXSPInVQo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518066" name="Picture 2" descr="C:\Users\rahim.abbasov\Desktop\80672_maD9lBbWtSSlXSPInVQojg.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94659" cy="1757608"/>
                    </a:xfrm>
                    <a:prstGeom prst="rect">
                      <a:avLst/>
                    </a:prstGeom>
                    <a:noFill/>
                    <a:ln>
                      <a:noFill/>
                    </a:ln>
                  </pic:spPr>
                </pic:pic>
              </a:graphicData>
            </a:graphic>
          </wp:inline>
        </w:drawing>
      </w:r>
    </w:p>
    <w:sectPr w:rsidR="00F44529"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99887172">
      <w:start w:val="1"/>
      <w:numFmt w:val="decimal"/>
      <w:lvlText w:val="%1."/>
      <w:lvlJc w:val="left"/>
      <w:pPr>
        <w:ind w:left="360" w:hanging="360"/>
      </w:pPr>
    </w:lvl>
    <w:lvl w:ilvl="1" w:tplc="9000F3F4">
      <w:start w:val="1"/>
      <w:numFmt w:val="lowerLetter"/>
      <w:lvlText w:val="%2."/>
      <w:lvlJc w:val="left"/>
      <w:pPr>
        <w:ind w:left="1080" w:hanging="360"/>
      </w:pPr>
    </w:lvl>
    <w:lvl w:ilvl="2" w:tplc="5A4C7F26">
      <w:start w:val="1"/>
      <w:numFmt w:val="lowerRoman"/>
      <w:lvlText w:val="%3."/>
      <w:lvlJc w:val="right"/>
      <w:pPr>
        <w:ind w:left="1800" w:hanging="180"/>
      </w:pPr>
    </w:lvl>
    <w:lvl w:ilvl="3" w:tplc="5BB258BC">
      <w:start w:val="1"/>
      <w:numFmt w:val="decimal"/>
      <w:lvlText w:val="%4."/>
      <w:lvlJc w:val="left"/>
      <w:pPr>
        <w:ind w:left="2520" w:hanging="360"/>
      </w:pPr>
    </w:lvl>
    <w:lvl w:ilvl="4" w:tplc="9FBEA6A4">
      <w:start w:val="1"/>
      <w:numFmt w:val="lowerLetter"/>
      <w:lvlText w:val="%5."/>
      <w:lvlJc w:val="left"/>
      <w:pPr>
        <w:ind w:left="3240" w:hanging="360"/>
      </w:pPr>
    </w:lvl>
    <w:lvl w:ilvl="5" w:tplc="80EEB54E">
      <w:start w:val="1"/>
      <w:numFmt w:val="lowerRoman"/>
      <w:lvlText w:val="%6."/>
      <w:lvlJc w:val="right"/>
      <w:pPr>
        <w:ind w:left="3960" w:hanging="180"/>
      </w:pPr>
    </w:lvl>
    <w:lvl w:ilvl="6" w:tplc="DEDE803C">
      <w:start w:val="1"/>
      <w:numFmt w:val="decimal"/>
      <w:lvlText w:val="%7."/>
      <w:lvlJc w:val="left"/>
      <w:pPr>
        <w:ind w:left="4680" w:hanging="360"/>
      </w:pPr>
    </w:lvl>
    <w:lvl w:ilvl="7" w:tplc="F92CB18E">
      <w:start w:val="1"/>
      <w:numFmt w:val="lowerLetter"/>
      <w:lvlText w:val="%8."/>
      <w:lvlJc w:val="left"/>
      <w:pPr>
        <w:ind w:left="5400" w:hanging="360"/>
      </w:pPr>
    </w:lvl>
    <w:lvl w:ilvl="8" w:tplc="027CA48E">
      <w:start w:val="1"/>
      <w:numFmt w:val="lowerRoman"/>
      <w:lvlText w:val="%9."/>
      <w:lvlJc w:val="right"/>
      <w:pPr>
        <w:ind w:left="6120" w:hanging="180"/>
      </w:pPr>
    </w:lvl>
  </w:abstractNum>
  <w:abstractNum w:abstractNumId="1">
    <w:nsid w:val="1A8926FC"/>
    <w:multiLevelType w:val="hybridMultilevel"/>
    <w:tmpl w:val="6CC65838"/>
    <w:lvl w:ilvl="0" w:tplc="5808BB16">
      <w:start w:val="2"/>
      <w:numFmt w:val="decimal"/>
      <w:lvlText w:val="%1."/>
      <w:lvlJc w:val="left"/>
      <w:pPr>
        <w:ind w:left="720" w:hanging="360"/>
      </w:pPr>
    </w:lvl>
    <w:lvl w:ilvl="1" w:tplc="C0F400BE">
      <w:start w:val="1"/>
      <w:numFmt w:val="lowerLetter"/>
      <w:lvlText w:val="%2."/>
      <w:lvlJc w:val="left"/>
      <w:pPr>
        <w:ind w:left="1440" w:hanging="360"/>
      </w:pPr>
    </w:lvl>
    <w:lvl w:ilvl="2" w:tplc="F1CEFF86">
      <w:start w:val="1"/>
      <w:numFmt w:val="lowerRoman"/>
      <w:lvlText w:val="%3."/>
      <w:lvlJc w:val="right"/>
      <w:pPr>
        <w:ind w:left="2160" w:hanging="180"/>
      </w:pPr>
    </w:lvl>
    <w:lvl w:ilvl="3" w:tplc="3B746526">
      <w:start w:val="1"/>
      <w:numFmt w:val="decimal"/>
      <w:lvlText w:val="%4."/>
      <w:lvlJc w:val="left"/>
      <w:pPr>
        <w:ind w:left="2880" w:hanging="360"/>
      </w:pPr>
    </w:lvl>
    <w:lvl w:ilvl="4" w:tplc="F1863070">
      <w:start w:val="1"/>
      <w:numFmt w:val="lowerLetter"/>
      <w:lvlText w:val="%5."/>
      <w:lvlJc w:val="left"/>
      <w:pPr>
        <w:ind w:left="3600" w:hanging="360"/>
      </w:pPr>
    </w:lvl>
    <w:lvl w:ilvl="5" w:tplc="84288B68">
      <w:start w:val="1"/>
      <w:numFmt w:val="lowerRoman"/>
      <w:lvlText w:val="%6."/>
      <w:lvlJc w:val="right"/>
      <w:pPr>
        <w:ind w:left="4320" w:hanging="180"/>
      </w:pPr>
    </w:lvl>
    <w:lvl w:ilvl="6" w:tplc="9AF2B334">
      <w:start w:val="1"/>
      <w:numFmt w:val="decimal"/>
      <w:lvlText w:val="%7."/>
      <w:lvlJc w:val="left"/>
      <w:pPr>
        <w:ind w:left="5040" w:hanging="360"/>
      </w:pPr>
    </w:lvl>
    <w:lvl w:ilvl="7" w:tplc="5594A2B2">
      <w:start w:val="1"/>
      <w:numFmt w:val="lowerLetter"/>
      <w:lvlText w:val="%8."/>
      <w:lvlJc w:val="left"/>
      <w:pPr>
        <w:ind w:left="5760" w:hanging="360"/>
      </w:pPr>
    </w:lvl>
    <w:lvl w:ilvl="8" w:tplc="279A9240">
      <w:start w:val="1"/>
      <w:numFmt w:val="lowerRoman"/>
      <w:lvlText w:val="%9."/>
      <w:lvlJc w:val="right"/>
      <w:pPr>
        <w:ind w:left="6480" w:hanging="180"/>
      </w:pPr>
    </w:lvl>
  </w:abstractNum>
  <w:abstractNum w:abstractNumId="2">
    <w:nsid w:val="227C1F94"/>
    <w:multiLevelType w:val="hybridMultilevel"/>
    <w:tmpl w:val="5750FC4C"/>
    <w:lvl w:ilvl="0" w:tplc="03A87FEA">
      <w:start w:val="1"/>
      <w:numFmt w:val="bullet"/>
      <w:lvlText w:val=""/>
      <w:lvlJc w:val="left"/>
      <w:pPr>
        <w:ind w:left="720" w:hanging="360"/>
      </w:pPr>
      <w:rPr>
        <w:rFonts w:ascii="Symbol" w:hAnsi="Symbol" w:hint="default"/>
      </w:rPr>
    </w:lvl>
    <w:lvl w:ilvl="1" w:tplc="CFA81042" w:tentative="1">
      <w:start w:val="1"/>
      <w:numFmt w:val="bullet"/>
      <w:lvlText w:val="o"/>
      <w:lvlJc w:val="left"/>
      <w:pPr>
        <w:ind w:left="1440" w:hanging="360"/>
      </w:pPr>
      <w:rPr>
        <w:rFonts w:ascii="Courier New" w:hAnsi="Courier New" w:cs="Courier New" w:hint="default"/>
      </w:rPr>
    </w:lvl>
    <w:lvl w:ilvl="2" w:tplc="17988E6A" w:tentative="1">
      <w:start w:val="1"/>
      <w:numFmt w:val="bullet"/>
      <w:lvlText w:val=""/>
      <w:lvlJc w:val="left"/>
      <w:pPr>
        <w:ind w:left="2160" w:hanging="360"/>
      </w:pPr>
      <w:rPr>
        <w:rFonts w:ascii="Wingdings" w:hAnsi="Wingdings" w:hint="default"/>
      </w:rPr>
    </w:lvl>
    <w:lvl w:ilvl="3" w:tplc="E7EE244E" w:tentative="1">
      <w:start w:val="1"/>
      <w:numFmt w:val="bullet"/>
      <w:lvlText w:val=""/>
      <w:lvlJc w:val="left"/>
      <w:pPr>
        <w:ind w:left="2880" w:hanging="360"/>
      </w:pPr>
      <w:rPr>
        <w:rFonts w:ascii="Symbol" w:hAnsi="Symbol" w:hint="default"/>
      </w:rPr>
    </w:lvl>
    <w:lvl w:ilvl="4" w:tplc="331E92D6" w:tentative="1">
      <w:start w:val="1"/>
      <w:numFmt w:val="bullet"/>
      <w:lvlText w:val="o"/>
      <w:lvlJc w:val="left"/>
      <w:pPr>
        <w:ind w:left="3600" w:hanging="360"/>
      </w:pPr>
      <w:rPr>
        <w:rFonts w:ascii="Courier New" w:hAnsi="Courier New" w:cs="Courier New" w:hint="default"/>
      </w:rPr>
    </w:lvl>
    <w:lvl w:ilvl="5" w:tplc="A36ABFFC" w:tentative="1">
      <w:start w:val="1"/>
      <w:numFmt w:val="bullet"/>
      <w:lvlText w:val=""/>
      <w:lvlJc w:val="left"/>
      <w:pPr>
        <w:ind w:left="4320" w:hanging="360"/>
      </w:pPr>
      <w:rPr>
        <w:rFonts w:ascii="Wingdings" w:hAnsi="Wingdings" w:hint="default"/>
      </w:rPr>
    </w:lvl>
    <w:lvl w:ilvl="6" w:tplc="BA10AE02" w:tentative="1">
      <w:start w:val="1"/>
      <w:numFmt w:val="bullet"/>
      <w:lvlText w:val=""/>
      <w:lvlJc w:val="left"/>
      <w:pPr>
        <w:ind w:left="5040" w:hanging="360"/>
      </w:pPr>
      <w:rPr>
        <w:rFonts w:ascii="Symbol" w:hAnsi="Symbol" w:hint="default"/>
      </w:rPr>
    </w:lvl>
    <w:lvl w:ilvl="7" w:tplc="05F49E28" w:tentative="1">
      <w:start w:val="1"/>
      <w:numFmt w:val="bullet"/>
      <w:lvlText w:val="o"/>
      <w:lvlJc w:val="left"/>
      <w:pPr>
        <w:ind w:left="5760" w:hanging="360"/>
      </w:pPr>
      <w:rPr>
        <w:rFonts w:ascii="Courier New" w:hAnsi="Courier New" w:cs="Courier New" w:hint="default"/>
      </w:rPr>
    </w:lvl>
    <w:lvl w:ilvl="8" w:tplc="F620F084" w:tentative="1">
      <w:start w:val="1"/>
      <w:numFmt w:val="bullet"/>
      <w:lvlText w:val=""/>
      <w:lvlJc w:val="left"/>
      <w:pPr>
        <w:ind w:left="6480" w:hanging="360"/>
      </w:pPr>
      <w:rPr>
        <w:rFonts w:ascii="Wingdings" w:hAnsi="Wingdings" w:hint="default"/>
      </w:rPr>
    </w:lvl>
  </w:abstractNum>
  <w:abstractNum w:abstractNumId="3">
    <w:nsid w:val="2B97027F"/>
    <w:multiLevelType w:val="hybridMultilevel"/>
    <w:tmpl w:val="D1683618"/>
    <w:lvl w:ilvl="0" w:tplc="1040C952">
      <w:start w:val="1"/>
      <w:numFmt w:val="bullet"/>
      <w:lvlText w:val=""/>
      <w:lvlJc w:val="left"/>
      <w:pPr>
        <w:ind w:left="720" w:hanging="360"/>
      </w:pPr>
      <w:rPr>
        <w:rFonts w:ascii="Symbol" w:hAnsi="Symbol" w:hint="default"/>
      </w:rPr>
    </w:lvl>
    <w:lvl w:ilvl="1" w:tplc="CB646E1C">
      <w:start w:val="1"/>
      <w:numFmt w:val="bullet"/>
      <w:lvlText w:val="o"/>
      <w:lvlJc w:val="left"/>
      <w:pPr>
        <w:ind w:left="1440" w:hanging="360"/>
      </w:pPr>
      <w:rPr>
        <w:rFonts w:ascii="Courier New" w:hAnsi="Courier New" w:cs="Courier New" w:hint="default"/>
      </w:rPr>
    </w:lvl>
    <w:lvl w:ilvl="2" w:tplc="8892B8D4">
      <w:start w:val="1"/>
      <w:numFmt w:val="bullet"/>
      <w:lvlText w:val=""/>
      <w:lvlJc w:val="left"/>
      <w:pPr>
        <w:ind w:left="2160" w:hanging="360"/>
      </w:pPr>
      <w:rPr>
        <w:rFonts w:ascii="Wingdings" w:hAnsi="Wingdings" w:hint="default"/>
      </w:rPr>
    </w:lvl>
    <w:lvl w:ilvl="3" w:tplc="51CECFAE">
      <w:start w:val="1"/>
      <w:numFmt w:val="bullet"/>
      <w:lvlText w:val=""/>
      <w:lvlJc w:val="left"/>
      <w:pPr>
        <w:ind w:left="2880" w:hanging="360"/>
      </w:pPr>
      <w:rPr>
        <w:rFonts w:ascii="Symbol" w:hAnsi="Symbol" w:hint="default"/>
      </w:rPr>
    </w:lvl>
    <w:lvl w:ilvl="4" w:tplc="027A827A">
      <w:start w:val="1"/>
      <w:numFmt w:val="bullet"/>
      <w:lvlText w:val="o"/>
      <w:lvlJc w:val="left"/>
      <w:pPr>
        <w:ind w:left="3600" w:hanging="360"/>
      </w:pPr>
      <w:rPr>
        <w:rFonts w:ascii="Courier New" w:hAnsi="Courier New" w:cs="Courier New" w:hint="default"/>
      </w:rPr>
    </w:lvl>
    <w:lvl w:ilvl="5" w:tplc="F620AD9A">
      <w:start w:val="1"/>
      <w:numFmt w:val="bullet"/>
      <w:lvlText w:val=""/>
      <w:lvlJc w:val="left"/>
      <w:pPr>
        <w:ind w:left="4320" w:hanging="360"/>
      </w:pPr>
      <w:rPr>
        <w:rFonts w:ascii="Wingdings" w:hAnsi="Wingdings" w:hint="default"/>
      </w:rPr>
    </w:lvl>
    <w:lvl w:ilvl="6" w:tplc="78F2653C">
      <w:start w:val="1"/>
      <w:numFmt w:val="bullet"/>
      <w:lvlText w:val=""/>
      <w:lvlJc w:val="left"/>
      <w:pPr>
        <w:ind w:left="5040" w:hanging="360"/>
      </w:pPr>
      <w:rPr>
        <w:rFonts w:ascii="Symbol" w:hAnsi="Symbol" w:hint="default"/>
      </w:rPr>
    </w:lvl>
    <w:lvl w:ilvl="7" w:tplc="054C7A94">
      <w:start w:val="1"/>
      <w:numFmt w:val="bullet"/>
      <w:lvlText w:val="o"/>
      <w:lvlJc w:val="left"/>
      <w:pPr>
        <w:ind w:left="5760" w:hanging="360"/>
      </w:pPr>
      <w:rPr>
        <w:rFonts w:ascii="Courier New" w:hAnsi="Courier New" w:cs="Courier New" w:hint="default"/>
      </w:rPr>
    </w:lvl>
    <w:lvl w:ilvl="8" w:tplc="19DA08E0">
      <w:start w:val="1"/>
      <w:numFmt w:val="bullet"/>
      <w:lvlText w:val=""/>
      <w:lvlJc w:val="left"/>
      <w:pPr>
        <w:ind w:left="6480" w:hanging="360"/>
      </w:pPr>
      <w:rPr>
        <w:rFonts w:ascii="Wingdings" w:hAnsi="Wingdings" w:hint="default"/>
      </w:rPr>
    </w:lvl>
  </w:abstractNum>
  <w:abstractNum w:abstractNumId="4">
    <w:nsid w:val="2D5D7EA6"/>
    <w:multiLevelType w:val="hybridMultilevel"/>
    <w:tmpl w:val="28DCE3E2"/>
    <w:lvl w:ilvl="0" w:tplc="581CAF46">
      <w:start w:val="1"/>
      <w:numFmt w:val="bullet"/>
      <w:lvlText w:val=""/>
      <w:lvlJc w:val="left"/>
      <w:pPr>
        <w:ind w:left="720" w:hanging="360"/>
      </w:pPr>
      <w:rPr>
        <w:rFonts w:ascii="Wingdings" w:hAnsi="Wingdings" w:hint="default"/>
      </w:rPr>
    </w:lvl>
    <w:lvl w:ilvl="1" w:tplc="C04E0518">
      <w:start w:val="1"/>
      <w:numFmt w:val="bullet"/>
      <w:lvlText w:val="o"/>
      <w:lvlJc w:val="left"/>
      <w:pPr>
        <w:ind w:left="1440" w:hanging="360"/>
      </w:pPr>
      <w:rPr>
        <w:rFonts w:ascii="Courier New" w:hAnsi="Courier New" w:cs="Courier New" w:hint="default"/>
      </w:rPr>
    </w:lvl>
    <w:lvl w:ilvl="2" w:tplc="AAE6E8D0">
      <w:start w:val="1"/>
      <w:numFmt w:val="bullet"/>
      <w:lvlText w:val=""/>
      <w:lvlJc w:val="left"/>
      <w:pPr>
        <w:ind w:left="2160" w:hanging="360"/>
      </w:pPr>
      <w:rPr>
        <w:rFonts w:ascii="Wingdings" w:hAnsi="Wingdings" w:hint="default"/>
      </w:rPr>
    </w:lvl>
    <w:lvl w:ilvl="3" w:tplc="F0B28568">
      <w:start w:val="1"/>
      <w:numFmt w:val="bullet"/>
      <w:lvlText w:val=""/>
      <w:lvlJc w:val="left"/>
      <w:pPr>
        <w:ind w:left="2880" w:hanging="360"/>
      </w:pPr>
      <w:rPr>
        <w:rFonts w:ascii="Symbol" w:hAnsi="Symbol" w:hint="default"/>
      </w:rPr>
    </w:lvl>
    <w:lvl w:ilvl="4" w:tplc="75D4E436">
      <w:start w:val="1"/>
      <w:numFmt w:val="bullet"/>
      <w:lvlText w:val="o"/>
      <w:lvlJc w:val="left"/>
      <w:pPr>
        <w:ind w:left="3600" w:hanging="360"/>
      </w:pPr>
      <w:rPr>
        <w:rFonts w:ascii="Courier New" w:hAnsi="Courier New" w:cs="Courier New" w:hint="default"/>
      </w:rPr>
    </w:lvl>
    <w:lvl w:ilvl="5" w:tplc="868E9004">
      <w:start w:val="1"/>
      <w:numFmt w:val="bullet"/>
      <w:lvlText w:val=""/>
      <w:lvlJc w:val="left"/>
      <w:pPr>
        <w:ind w:left="4320" w:hanging="360"/>
      </w:pPr>
      <w:rPr>
        <w:rFonts w:ascii="Wingdings" w:hAnsi="Wingdings" w:hint="default"/>
      </w:rPr>
    </w:lvl>
    <w:lvl w:ilvl="6" w:tplc="7A6E576C">
      <w:start w:val="1"/>
      <w:numFmt w:val="bullet"/>
      <w:lvlText w:val=""/>
      <w:lvlJc w:val="left"/>
      <w:pPr>
        <w:ind w:left="5040" w:hanging="360"/>
      </w:pPr>
      <w:rPr>
        <w:rFonts w:ascii="Symbol" w:hAnsi="Symbol" w:hint="default"/>
      </w:rPr>
    </w:lvl>
    <w:lvl w:ilvl="7" w:tplc="66C2783C">
      <w:start w:val="1"/>
      <w:numFmt w:val="bullet"/>
      <w:lvlText w:val="o"/>
      <w:lvlJc w:val="left"/>
      <w:pPr>
        <w:ind w:left="5760" w:hanging="360"/>
      </w:pPr>
      <w:rPr>
        <w:rFonts w:ascii="Courier New" w:hAnsi="Courier New" w:cs="Courier New" w:hint="default"/>
      </w:rPr>
    </w:lvl>
    <w:lvl w:ilvl="8" w:tplc="2696909E">
      <w:start w:val="1"/>
      <w:numFmt w:val="bullet"/>
      <w:lvlText w:val=""/>
      <w:lvlJc w:val="left"/>
      <w:pPr>
        <w:ind w:left="6480" w:hanging="360"/>
      </w:pPr>
      <w:rPr>
        <w:rFonts w:ascii="Wingdings" w:hAnsi="Wingdings" w:hint="default"/>
      </w:rPr>
    </w:lvl>
  </w:abstractNum>
  <w:abstractNum w:abstractNumId="5">
    <w:nsid w:val="4D48764C"/>
    <w:multiLevelType w:val="hybridMultilevel"/>
    <w:tmpl w:val="40382666"/>
    <w:lvl w:ilvl="0" w:tplc="6D5C03A8">
      <w:start w:val="1"/>
      <w:numFmt w:val="bullet"/>
      <w:lvlText w:val=""/>
      <w:lvlJc w:val="left"/>
      <w:pPr>
        <w:ind w:left="720" w:hanging="360"/>
      </w:pPr>
      <w:rPr>
        <w:rFonts w:ascii="Symbol" w:hAnsi="Symbol" w:hint="default"/>
      </w:rPr>
    </w:lvl>
    <w:lvl w:ilvl="1" w:tplc="B336B4FE" w:tentative="1">
      <w:start w:val="1"/>
      <w:numFmt w:val="bullet"/>
      <w:lvlText w:val="o"/>
      <w:lvlJc w:val="left"/>
      <w:pPr>
        <w:ind w:left="1440" w:hanging="360"/>
      </w:pPr>
      <w:rPr>
        <w:rFonts w:ascii="Courier New" w:hAnsi="Courier New" w:cs="Courier New" w:hint="default"/>
      </w:rPr>
    </w:lvl>
    <w:lvl w:ilvl="2" w:tplc="19A2DF66" w:tentative="1">
      <w:start w:val="1"/>
      <w:numFmt w:val="bullet"/>
      <w:lvlText w:val=""/>
      <w:lvlJc w:val="left"/>
      <w:pPr>
        <w:ind w:left="2160" w:hanging="360"/>
      </w:pPr>
      <w:rPr>
        <w:rFonts w:ascii="Wingdings" w:hAnsi="Wingdings" w:hint="default"/>
      </w:rPr>
    </w:lvl>
    <w:lvl w:ilvl="3" w:tplc="F306CF3C" w:tentative="1">
      <w:start w:val="1"/>
      <w:numFmt w:val="bullet"/>
      <w:lvlText w:val=""/>
      <w:lvlJc w:val="left"/>
      <w:pPr>
        <w:ind w:left="2880" w:hanging="360"/>
      </w:pPr>
      <w:rPr>
        <w:rFonts w:ascii="Symbol" w:hAnsi="Symbol" w:hint="default"/>
      </w:rPr>
    </w:lvl>
    <w:lvl w:ilvl="4" w:tplc="B21A0824" w:tentative="1">
      <w:start w:val="1"/>
      <w:numFmt w:val="bullet"/>
      <w:lvlText w:val="o"/>
      <w:lvlJc w:val="left"/>
      <w:pPr>
        <w:ind w:left="3600" w:hanging="360"/>
      </w:pPr>
      <w:rPr>
        <w:rFonts w:ascii="Courier New" w:hAnsi="Courier New" w:cs="Courier New" w:hint="default"/>
      </w:rPr>
    </w:lvl>
    <w:lvl w:ilvl="5" w:tplc="CAD03626" w:tentative="1">
      <w:start w:val="1"/>
      <w:numFmt w:val="bullet"/>
      <w:lvlText w:val=""/>
      <w:lvlJc w:val="left"/>
      <w:pPr>
        <w:ind w:left="4320" w:hanging="360"/>
      </w:pPr>
      <w:rPr>
        <w:rFonts w:ascii="Wingdings" w:hAnsi="Wingdings" w:hint="default"/>
      </w:rPr>
    </w:lvl>
    <w:lvl w:ilvl="6" w:tplc="A38CA810" w:tentative="1">
      <w:start w:val="1"/>
      <w:numFmt w:val="bullet"/>
      <w:lvlText w:val=""/>
      <w:lvlJc w:val="left"/>
      <w:pPr>
        <w:ind w:left="5040" w:hanging="360"/>
      </w:pPr>
      <w:rPr>
        <w:rFonts w:ascii="Symbol" w:hAnsi="Symbol" w:hint="default"/>
      </w:rPr>
    </w:lvl>
    <w:lvl w:ilvl="7" w:tplc="1692447A" w:tentative="1">
      <w:start w:val="1"/>
      <w:numFmt w:val="bullet"/>
      <w:lvlText w:val="o"/>
      <w:lvlJc w:val="left"/>
      <w:pPr>
        <w:ind w:left="5760" w:hanging="360"/>
      </w:pPr>
      <w:rPr>
        <w:rFonts w:ascii="Courier New" w:hAnsi="Courier New" w:cs="Courier New" w:hint="default"/>
      </w:rPr>
    </w:lvl>
    <w:lvl w:ilvl="8" w:tplc="4C9080D0" w:tentative="1">
      <w:start w:val="1"/>
      <w:numFmt w:val="bullet"/>
      <w:lvlText w:val=""/>
      <w:lvlJc w:val="left"/>
      <w:pPr>
        <w:ind w:left="6480" w:hanging="360"/>
      </w:pPr>
      <w:rPr>
        <w:rFonts w:ascii="Wingdings" w:hAnsi="Wingdings" w:hint="default"/>
      </w:rPr>
    </w:lvl>
  </w:abstractNum>
  <w:abstractNum w:abstractNumId="6">
    <w:nsid w:val="4D7C41F9"/>
    <w:multiLevelType w:val="hybridMultilevel"/>
    <w:tmpl w:val="7460EC1C"/>
    <w:lvl w:ilvl="0" w:tplc="961E65FC">
      <w:start w:val="1"/>
      <w:numFmt w:val="bullet"/>
      <w:lvlText w:val=""/>
      <w:lvlJc w:val="left"/>
      <w:pPr>
        <w:ind w:left="720" w:hanging="360"/>
      </w:pPr>
      <w:rPr>
        <w:rFonts w:ascii="Symbol" w:hAnsi="Symbol" w:hint="default"/>
      </w:rPr>
    </w:lvl>
    <w:lvl w:ilvl="1" w:tplc="0C0EF426">
      <w:start w:val="1"/>
      <w:numFmt w:val="bullet"/>
      <w:lvlText w:val="o"/>
      <w:lvlJc w:val="left"/>
      <w:pPr>
        <w:ind w:left="1440" w:hanging="360"/>
      </w:pPr>
      <w:rPr>
        <w:rFonts w:ascii="Courier New" w:hAnsi="Courier New" w:cs="Courier New" w:hint="default"/>
      </w:rPr>
    </w:lvl>
    <w:lvl w:ilvl="2" w:tplc="1312FFBC" w:tentative="1">
      <w:start w:val="1"/>
      <w:numFmt w:val="bullet"/>
      <w:lvlText w:val=""/>
      <w:lvlJc w:val="left"/>
      <w:pPr>
        <w:ind w:left="2160" w:hanging="360"/>
      </w:pPr>
      <w:rPr>
        <w:rFonts w:ascii="Wingdings" w:hAnsi="Wingdings" w:hint="default"/>
      </w:rPr>
    </w:lvl>
    <w:lvl w:ilvl="3" w:tplc="6BE81908" w:tentative="1">
      <w:start w:val="1"/>
      <w:numFmt w:val="bullet"/>
      <w:lvlText w:val=""/>
      <w:lvlJc w:val="left"/>
      <w:pPr>
        <w:ind w:left="2880" w:hanging="360"/>
      </w:pPr>
      <w:rPr>
        <w:rFonts w:ascii="Symbol" w:hAnsi="Symbol" w:hint="default"/>
      </w:rPr>
    </w:lvl>
    <w:lvl w:ilvl="4" w:tplc="B930F0BE" w:tentative="1">
      <w:start w:val="1"/>
      <w:numFmt w:val="bullet"/>
      <w:lvlText w:val="o"/>
      <w:lvlJc w:val="left"/>
      <w:pPr>
        <w:ind w:left="3600" w:hanging="360"/>
      </w:pPr>
      <w:rPr>
        <w:rFonts w:ascii="Courier New" w:hAnsi="Courier New" w:cs="Courier New" w:hint="default"/>
      </w:rPr>
    </w:lvl>
    <w:lvl w:ilvl="5" w:tplc="4CC21412" w:tentative="1">
      <w:start w:val="1"/>
      <w:numFmt w:val="bullet"/>
      <w:lvlText w:val=""/>
      <w:lvlJc w:val="left"/>
      <w:pPr>
        <w:ind w:left="4320" w:hanging="360"/>
      </w:pPr>
      <w:rPr>
        <w:rFonts w:ascii="Wingdings" w:hAnsi="Wingdings" w:hint="default"/>
      </w:rPr>
    </w:lvl>
    <w:lvl w:ilvl="6" w:tplc="5516800C" w:tentative="1">
      <w:start w:val="1"/>
      <w:numFmt w:val="bullet"/>
      <w:lvlText w:val=""/>
      <w:lvlJc w:val="left"/>
      <w:pPr>
        <w:ind w:left="5040" w:hanging="360"/>
      </w:pPr>
      <w:rPr>
        <w:rFonts w:ascii="Symbol" w:hAnsi="Symbol" w:hint="default"/>
      </w:rPr>
    </w:lvl>
    <w:lvl w:ilvl="7" w:tplc="D7845EEE" w:tentative="1">
      <w:start w:val="1"/>
      <w:numFmt w:val="bullet"/>
      <w:lvlText w:val="o"/>
      <w:lvlJc w:val="left"/>
      <w:pPr>
        <w:ind w:left="5760" w:hanging="360"/>
      </w:pPr>
      <w:rPr>
        <w:rFonts w:ascii="Courier New" w:hAnsi="Courier New" w:cs="Courier New" w:hint="default"/>
      </w:rPr>
    </w:lvl>
    <w:lvl w:ilvl="8" w:tplc="2D4C3ACC" w:tentative="1">
      <w:start w:val="1"/>
      <w:numFmt w:val="bullet"/>
      <w:lvlText w:val=""/>
      <w:lvlJc w:val="left"/>
      <w:pPr>
        <w:ind w:left="6480" w:hanging="360"/>
      </w:pPr>
      <w:rPr>
        <w:rFonts w:ascii="Wingdings" w:hAnsi="Wingdings" w:hint="default"/>
      </w:rPr>
    </w:lvl>
  </w:abstractNum>
  <w:abstractNum w:abstractNumId="7">
    <w:nsid w:val="52A8490D"/>
    <w:multiLevelType w:val="hybridMultilevel"/>
    <w:tmpl w:val="6EECBA40"/>
    <w:lvl w:ilvl="0" w:tplc="400806A6">
      <w:start w:val="1"/>
      <w:numFmt w:val="bullet"/>
      <w:lvlText w:val=""/>
      <w:lvlJc w:val="left"/>
      <w:pPr>
        <w:ind w:left="720" w:hanging="360"/>
      </w:pPr>
      <w:rPr>
        <w:rFonts w:ascii="Symbol" w:hAnsi="Symbol" w:hint="default"/>
      </w:rPr>
    </w:lvl>
    <w:lvl w:ilvl="1" w:tplc="81D41C4C">
      <w:start w:val="1"/>
      <w:numFmt w:val="bullet"/>
      <w:lvlText w:val=""/>
      <w:lvlJc w:val="left"/>
      <w:pPr>
        <w:ind w:left="1440" w:hanging="360"/>
      </w:pPr>
      <w:rPr>
        <w:rFonts w:ascii="Symbol" w:hAnsi="Symbol" w:hint="default"/>
      </w:rPr>
    </w:lvl>
    <w:lvl w:ilvl="2" w:tplc="F4FE6274">
      <w:start w:val="1"/>
      <w:numFmt w:val="bullet"/>
      <w:lvlText w:val=""/>
      <w:lvlJc w:val="left"/>
      <w:pPr>
        <w:ind w:left="2160" w:hanging="360"/>
      </w:pPr>
      <w:rPr>
        <w:rFonts w:ascii="Wingdings" w:hAnsi="Wingdings" w:hint="default"/>
      </w:rPr>
    </w:lvl>
    <w:lvl w:ilvl="3" w:tplc="7A324544">
      <w:start w:val="1"/>
      <w:numFmt w:val="bullet"/>
      <w:lvlText w:val=""/>
      <w:lvlJc w:val="left"/>
      <w:pPr>
        <w:ind w:left="2880" w:hanging="360"/>
      </w:pPr>
      <w:rPr>
        <w:rFonts w:ascii="Symbol" w:hAnsi="Symbol" w:hint="default"/>
      </w:rPr>
    </w:lvl>
    <w:lvl w:ilvl="4" w:tplc="8D30E040">
      <w:start w:val="1"/>
      <w:numFmt w:val="bullet"/>
      <w:lvlText w:val="o"/>
      <w:lvlJc w:val="left"/>
      <w:pPr>
        <w:ind w:left="3600" w:hanging="360"/>
      </w:pPr>
      <w:rPr>
        <w:rFonts w:ascii="Courier New" w:hAnsi="Courier New" w:cs="Courier New" w:hint="default"/>
      </w:rPr>
    </w:lvl>
    <w:lvl w:ilvl="5" w:tplc="9740D76E">
      <w:start w:val="1"/>
      <w:numFmt w:val="bullet"/>
      <w:lvlText w:val=""/>
      <w:lvlJc w:val="left"/>
      <w:pPr>
        <w:ind w:left="4320" w:hanging="360"/>
      </w:pPr>
      <w:rPr>
        <w:rFonts w:ascii="Wingdings" w:hAnsi="Wingdings" w:hint="default"/>
      </w:rPr>
    </w:lvl>
    <w:lvl w:ilvl="6" w:tplc="4E86BBD6">
      <w:start w:val="1"/>
      <w:numFmt w:val="bullet"/>
      <w:lvlText w:val=""/>
      <w:lvlJc w:val="left"/>
      <w:pPr>
        <w:ind w:left="5040" w:hanging="360"/>
      </w:pPr>
      <w:rPr>
        <w:rFonts w:ascii="Symbol" w:hAnsi="Symbol" w:hint="default"/>
      </w:rPr>
    </w:lvl>
    <w:lvl w:ilvl="7" w:tplc="B64AE792">
      <w:start w:val="1"/>
      <w:numFmt w:val="bullet"/>
      <w:lvlText w:val="o"/>
      <w:lvlJc w:val="left"/>
      <w:pPr>
        <w:ind w:left="5760" w:hanging="360"/>
      </w:pPr>
      <w:rPr>
        <w:rFonts w:ascii="Courier New" w:hAnsi="Courier New" w:cs="Courier New" w:hint="default"/>
      </w:rPr>
    </w:lvl>
    <w:lvl w:ilvl="8" w:tplc="63D8C29E">
      <w:start w:val="1"/>
      <w:numFmt w:val="bullet"/>
      <w:lvlText w:val=""/>
      <w:lvlJc w:val="left"/>
      <w:pPr>
        <w:ind w:left="6480" w:hanging="360"/>
      </w:pPr>
      <w:rPr>
        <w:rFonts w:ascii="Wingdings" w:hAnsi="Wingdings" w:hint="default"/>
      </w:rPr>
    </w:lvl>
  </w:abstractNum>
  <w:abstractNum w:abstractNumId="8">
    <w:nsid w:val="6D7B5DD4"/>
    <w:multiLevelType w:val="hybridMultilevel"/>
    <w:tmpl w:val="B57041BC"/>
    <w:lvl w:ilvl="0" w:tplc="531482C4">
      <w:start w:val="1"/>
      <w:numFmt w:val="decimal"/>
      <w:lvlText w:val="%1."/>
      <w:lvlJc w:val="left"/>
      <w:pPr>
        <w:ind w:left="644" w:hanging="360"/>
      </w:pPr>
      <w:rPr>
        <w:rFonts w:hint="default"/>
      </w:rPr>
    </w:lvl>
    <w:lvl w:ilvl="1" w:tplc="F9F6F2CE" w:tentative="1">
      <w:start w:val="1"/>
      <w:numFmt w:val="lowerLetter"/>
      <w:lvlText w:val="%2."/>
      <w:lvlJc w:val="left"/>
      <w:pPr>
        <w:ind w:left="1364" w:hanging="360"/>
      </w:pPr>
    </w:lvl>
    <w:lvl w:ilvl="2" w:tplc="918EA106" w:tentative="1">
      <w:start w:val="1"/>
      <w:numFmt w:val="lowerRoman"/>
      <w:lvlText w:val="%3."/>
      <w:lvlJc w:val="right"/>
      <w:pPr>
        <w:ind w:left="2084" w:hanging="180"/>
      </w:pPr>
    </w:lvl>
    <w:lvl w:ilvl="3" w:tplc="084A4572" w:tentative="1">
      <w:start w:val="1"/>
      <w:numFmt w:val="decimal"/>
      <w:lvlText w:val="%4."/>
      <w:lvlJc w:val="left"/>
      <w:pPr>
        <w:ind w:left="2804" w:hanging="360"/>
      </w:pPr>
    </w:lvl>
    <w:lvl w:ilvl="4" w:tplc="A566AD9C" w:tentative="1">
      <w:start w:val="1"/>
      <w:numFmt w:val="lowerLetter"/>
      <w:lvlText w:val="%5."/>
      <w:lvlJc w:val="left"/>
      <w:pPr>
        <w:ind w:left="3524" w:hanging="360"/>
      </w:pPr>
    </w:lvl>
    <w:lvl w:ilvl="5" w:tplc="E64C9C1E" w:tentative="1">
      <w:start w:val="1"/>
      <w:numFmt w:val="lowerRoman"/>
      <w:lvlText w:val="%6."/>
      <w:lvlJc w:val="right"/>
      <w:pPr>
        <w:ind w:left="4244" w:hanging="180"/>
      </w:pPr>
    </w:lvl>
    <w:lvl w:ilvl="6" w:tplc="9DEE2F8C" w:tentative="1">
      <w:start w:val="1"/>
      <w:numFmt w:val="decimal"/>
      <w:lvlText w:val="%7."/>
      <w:lvlJc w:val="left"/>
      <w:pPr>
        <w:ind w:left="4964" w:hanging="360"/>
      </w:pPr>
    </w:lvl>
    <w:lvl w:ilvl="7" w:tplc="6A642064" w:tentative="1">
      <w:start w:val="1"/>
      <w:numFmt w:val="lowerLetter"/>
      <w:lvlText w:val="%8."/>
      <w:lvlJc w:val="left"/>
      <w:pPr>
        <w:ind w:left="5684" w:hanging="360"/>
      </w:pPr>
    </w:lvl>
    <w:lvl w:ilvl="8" w:tplc="E69EE4E8" w:tentative="1">
      <w:start w:val="1"/>
      <w:numFmt w:val="lowerRoman"/>
      <w:lvlText w:val="%9."/>
      <w:lvlJc w:val="right"/>
      <w:pPr>
        <w:ind w:left="6404" w:hanging="180"/>
      </w:pPr>
    </w:lvl>
  </w:abstractNum>
  <w:abstractNum w:abstractNumId="9">
    <w:nsid w:val="6EBF654D"/>
    <w:multiLevelType w:val="hybridMultilevel"/>
    <w:tmpl w:val="54944660"/>
    <w:lvl w:ilvl="0" w:tplc="4C26A47C">
      <w:numFmt w:val="bullet"/>
      <w:lvlText w:val="-"/>
      <w:lvlJc w:val="left"/>
      <w:pPr>
        <w:ind w:left="479" w:hanging="360"/>
      </w:pPr>
      <w:rPr>
        <w:rFonts w:ascii="Arial" w:eastAsiaTheme="minorHAnsi" w:hAnsi="Arial" w:cs="Arial" w:hint="default"/>
      </w:rPr>
    </w:lvl>
    <w:lvl w:ilvl="1" w:tplc="B40E03EC" w:tentative="1">
      <w:start w:val="1"/>
      <w:numFmt w:val="bullet"/>
      <w:lvlText w:val="o"/>
      <w:lvlJc w:val="left"/>
      <w:pPr>
        <w:ind w:left="1199" w:hanging="360"/>
      </w:pPr>
      <w:rPr>
        <w:rFonts w:ascii="Courier New" w:hAnsi="Courier New" w:cs="Courier New" w:hint="default"/>
      </w:rPr>
    </w:lvl>
    <w:lvl w:ilvl="2" w:tplc="AF04DC00" w:tentative="1">
      <w:start w:val="1"/>
      <w:numFmt w:val="bullet"/>
      <w:lvlText w:val=""/>
      <w:lvlJc w:val="left"/>
      <w:pPr>
        <w:ind w:left="1919" w:hanging="360"/>
      </w:pPr>
      <w:rPr>
        <w:rFonts w:ascii="Wingdings" w:hAnsi="Wingdings" w:hint="default"/>
      </w:rPr>
    </w:lvl>
    <w:lvl w:ilvl="3" w:tplc="9CB6A2C0" w:tentative="1">
      <w:start w:val="1"/>
      <w:numFmt w:val="bullet"/>
      <w:lvlText w:val=""/>
      <w:lvlJc w:val="left"/>
      <w:pPr>
        <w:ind w:left="2639" w:hanging="360"/>
      </w:pPr>
      <w:rPr>
        <w:rFonts w:ascii="Symbol" w:hAnsi="Symbol" w:hint="default"/>
      </w:rPr>
    </w:lvl>
    <w:lvl w:ilvl="4" w:tplc="4F8AB338" w:tentative="1">
      <w:start w:val="1"/>
      <w:numFmt w:val="bullet"/>
      <w:lvlText w:val="o"/>
      <w:lvlJc w:val="left"/>
      <w:pPr>
        <w:ind w:left="3359" w:hanging="360"/>
      </w:pPr>
      <w:rPr>
        <w:rFonts w:ascii="Courier New" w:hAnsi="Courier New" w:cs="Courier New" w:hint="default"/>
      </w:rPr>
    </w:lvl>
    <w:lvl w:ilvl="5" w:tplc="14ECEB00" w:tentative="1">
      <w:start w:val="1"/>
      <w:numFmt w:val="bullet"/>
      <w:lvlText w:val=""/>
      <w:lvlJc w:val="left"/>
      <w:pPr>
        <w:ind w:left="4079" w:hanging="360"/>
      </w:pPr>
      <w:rPr>
        <w:rFonts w:ascii="Wingdings" w:hAnsi="Wingdings" w:hint="default"/>
      </w:rPr>
    </w:lvl>
    <w:lvl w:ilvl="6" w:tplc="1160E88C" w:tentative="1">
      <w:start w:val="1"/>
      <w:numFmt w:val="bullet"/>
      <w:lvlText w:val=""/>
      <w:lvlJc w:val="left"/>
      <w:pPr>
        <w:ind w:left="4799" w:hanging="360"/>
      </w:pPr>
      <w:rPr>
        <w:rFonts w:ascii="Symbol" w:hAnsi="Symbol" w:hint="default"/>
      </w:rPr>
    </w:lvl>
    <w:lvl w:ilvl="7" w:tplc="F01C03EC" w:tentative="1">
      <w:start w:val="1"/>
      <w:numFmt w:val="bullet"/>
      <w:lvlText w:val="o"/>
      <w:lvlJc w:val="left"/>
      <w:pPr>
        <w:ind w:left="5519" w:hanging="360"/>
      </w:pPr>
      <w:rPr>
        <w:rFonts w:ascii="Courier New" w:hAnsi="Courier New" w:cs="Courier New" w:hint="default"/>
      </w:rPr>
    </w:lvl>
    <w:lvl w:ilvl="8" w:tplc="DDA23790" w:tentative="1">
      <w:start w:val="1"/>
      <w:numFmt w:val="bullet"/>
      <w:lvlText w:val=""/>
      <w:lvlJc w:val="left"/>
      <w:pPr>
        <w:ind w:left="6239" w:hanging="360"/>
      </w:pPr>
      <w:rPr>
        <w:rFonts w:ascii="Wingdings" w:hAnsi="Wingdings" w:hint="default"/>
      </w:rPr>
    </w:lvl>
  </w:abstractNum>
  <w:abstractNum w:abstractNumId="10">
    <w:nsid w:val="73DA4E23"/>
    <w:multiLevelType w:val="hybridMultilevel"/>
    <w:tmpl w:val="9F40D8E2"/>
    <w:lvl w:ilvl="0" w:tplc="7A707F10">
      <w:start w:val="1"/>
      <w:numFmt w:val="bullet"/>
      <w:lvlText w:val=""/>
      <w:lvlJc w:val="left"/>
      <w:pPr>
        <w:ind w:left="839" w:hanging="360"/>
      </w:pPr>
      <w:rPr>
        <w:rFonts w:ascii="Symbol" w:hAnsi="Symbol" w:hint="default"/>
      </w:rPr>
    </w:lvl>
    <w:lvl w:ilvl="1" w:tplc="2D42A7A6">
      <w:start w:val="1"/>
      <w:numFmt w:val="bullet"/>
      <w:lvlText w:val="o"/>
      <w:lvlJc w:val="left"/>
      <w:pPr>
        <w:ind w:left="1559" w:hanging="360"/>
      </w:pPr>
      <w:rPr>
        <w:rFonts w:ascii="Courier New" w:hAnsi="Courier New" w:cs="Courier New" w:hint="default"/>
      </w:rPr>
    </w:lvl>
    <w:lvl w:ilvl="2" w:tplc="1F2E9020">
      <w:start w:val="1"/>
      <w:numFmt w:val="bullet"/>
      <w:lvlText w:val=""/>
      <w:lvlJc w:val="left"/>
      <w:pPr>
        <w:ind w:left="2279" w:hanging="360"/>
      </w:pPr>
      <w:rPr>
        <w:rFonts w:ascii="Wingdings" w:hAnsi="Wingdings" w:hint="default"/>
      </w:rPr>
    </w:lvl>
    <w:lvl w:ilvl="3" w:tplc="93A47184">
      <w:start w:val="1"/>
      <w:numFmt w:val="bullet"/>
      <w:lvlText w:val=""/>
      <w:lvlJc w:val="left"/>
      <w:pPr>
        <w:ind w:left="2999" w:hanging="360"/>
      </w:pPr>
      <w:rPr>
        <w:rFonts w:ascii="Symbol" w:hAnsi="Symbol" w:hint="default"/>
      </w:rPr>
    </w:lvl>
    <w:lvl w:ilvl="4" w:tplc="65B899A4">
      <w:start w:val="1"/>
      <w:numFmt w:val="bullet"/>
      <w:lvlText w:val="o"/>
      <w:lvlJc w:val="left"/>
      <w:pPr>
        <w:ind w:left="3719" w:hanging="360"/>
      </w:pPr>
      <w:rPr>
        <w:rFonts w:ascii="Courier New" w:hAnsi="Courier New" w:cs="Courier New" w:hint="default"/>
      </w:rPr>
    </w:lvl>
    <w:lvl w:ilvl="5" w:tplc="963CE1D8">
      <w:start w:val="1"/>
      <w:numFmt w:val="bullet"/>
      <w:lvlText w:val=""/>
      <w:lvlJc w:val="left"/>
      <w:pPr>
        <w:ind w:left="4439" w:hanging="360"/>
      </w:pPr>
      <w:rPr>
        <w:rFonts w:ascii="Wingdings" w:hAnsi="Wingdings" w:hint="default"/>
      </w:rPr>
    </w:lvl>
    <w:lvl w:ilvl="6" w:tplc="D666B554">
      <w:start w:val="1"/>
      <w:numFmt w:val="bullet"/>
      <w:lvlText w:val=""/>
      <w:lvlJc w:val="left"/>
      <w:pPr>
        <w:ind w:left="5159" w:hanging="360"/>
      </w:pPr>
      <w:rPr>
        <w:rFonts w:ascii="Symbol" w:hAnsi="Symbol" w:hint="default"/>
      </w:rPr>
    </w:lvl>
    <w:lvl w:ilvl="7" w:tplc="DD32752A">
      <w:start w:val="1"/>
      <w:numFmt w:val="bullet"/>
      <w:lvlText w:val="o"/>
      <w:lvlJc w:val="left"/>
      <w:pPr>
        <w:ind w:left="5879" w:hanging="360"/>
      </w:pPr>
      <w:rPr>
        <w:rFonts w:ascii="Courier New" w:hAnsi="Courier New" w:cs="Courier New" w:hint="default"/>
      </w:rPr>
    </w:lvl>
    <w:lvl w:ilvl="8" w:tplc="6FDAA1A0">
      <w:start w:val="1"/>
      <w:numFmt w:val="bullet"/>
      <w:lvlText w:val=""/>
      <w:lvlJc w:val="left"/>
      <w:pPr>
        <w:ind w:left="6599" w:hanging="360"/>
      </w:pPr>
      <w:rPr>
        <w:rFonts w:ascii="Wingdings" w:hAnsi="Wingdings" w:hint="default"/>
      </w:rPr>
    </w:lvl>
  </w:abstractNum>
  <w:abstractNum w:abstractNumId="11">
    <w:nsid w:val="755F1319"/>
    <w:multiLevelType w:val="hybridMultilevel"/>
    <w:tmpl w:val="C5A87536"/>
    <w:lvl w:ilvl="0" w:tplc="BA24A91A">
      <w:start w:val="1"/>
      <w:numFmt w:val="decimal"/>
      <w:lvlText w:val="%1."/>
      <w:lvlJc w:val="left"/>
      <w:pPr>
        <w:ind w:left="360" w:hanging="360"/>
      </w:pPr>
    </w:lvl>
    <w:lvl w:ilvl="1" w:tplc="E4C2A280" w:tentative="1">
      <w:start w:val="1"/>
      <w:numFmt w:val="lowerLetter"/>
      <w:lvlText w:val="%2."/>
      <w:lvlJc w:val="left"/>
      <w:pPr>
        <w:ind w:left="1440" w:hanging="360"/>
      </w:pPr>
    </w:lvl>
    <w:lvl w:ilvl="2" w:tplc="B24ED36E" w:tentative="1">
      <w:start w:val="1"/>
      <w:numFmt w:val="lowerRoman"/>
      <w:lvlText w:val="%3."/>
      <w:lvlJc w:val="right"/>
      <w:pPr>
        <w:ind w:left="2160" w:hanging="180"/>
      </w:pPr>
    </w:lvl>
    <w:lvl w:ilvl="3" w:tplc="AE9C1218" w:tentative="1">
      <w:start w:val="1"/>
      <w:numFmt w:val="decimal"/>
      <w:lvlText w:val="%4."/>
      <w:lvlJc w:val="left"/>
      <w:pPr>
        <w:ind w:left="2880" w:hanging="360"/>
      </w:pPr>
    </w:lvl>
    <w:lvl w:ilvl="4" w:tplc="64B03406" w:tentative="1">
      <w:start w:val="1"/>
      <w:numFmt w:val="lowerLetter"/>
      <w:lvlText w:val="%5."/>
      <w:lvlJc w:val="left"/>
      <w:pPr>
        <w:ind w:left="3600" w:hanging="360"/>
      </w:pPr>
    </w:lvl>
    <w:lvl w:ilvl="5" w:tplc="330A5CFA" w:tentative="1">
      <w:start w:val="1"/>
      <w:numFmt w:val="lowerRoman"/>
      <w:lvlText w:val="%6."/>
      <w:lvlJc w:val="right"/>
      <w:pPr>
        <w:ind w:left="4320" w:hanging="180"/>
      </w:pPr>
    </w:lvl>
    <w:lvl w:ilvl="6" w:tplc="802C9974" w:tentative="1">
      <w:start w:val="1"/>
      <w:numFmt w:val="decimal"/>
      <w:lvlText w:val="%7."/>
      <w:lvlJc w:val="left"/>
      <w:pPr>
        <w:ind w:left="5040" w:hanging="360"/>
      </w:pPr>
    </w:lvl>
    <w:lvl w:ilvl="7" w:tplc="867CA39A" w:tentative="1">
      <w:start w:val="1"/>
      <w:numFmt w:val="lowerLetter"/>
      <w:lvlText w:val="%8."/>
      <w:lvlJc w:val="left"/>
      <w:pPr>
        <w:ind w:left="5760" w:hanging="360"/>
      </w:pPr>
    </w:lvl>
    <w:lvl w:ilvl="8" w:tplc="E9A04E2E" w:tentative="1">
      <w:start w:val="1"/>
      <w:numFmt w:val="lowerRoman"/>
      <w:lvlText w:val="%9."/>
      <w:lvlJc w:val="right"/>
      <w:pPr>
        <w:ind w:left="6480" w:hanging="180"/>
      </w:pPr>
    </w:lvl>
  </w:abstractNum>
  <w:abstractNum w:abstractNumId="12">
    <w:nsid w:val="78966C59"/>
    <w:multiLevelType w:val="hybridMultilevel"/>
    <w:tmpl w:val="55422C1E"/>
    <w:lvl w:ilvl="0" w:tplc="A0AC7344">
      <w:start w:val="1"/>
      <w:numFmt w:val="upperRoman"/>
      <w:lvlText w:val="%1."/>
      <w:lvlJc w:val="right"/>
      <w:pPr>
        <w:ind w:left="720" w:hanging="360"/>
      </w:pPr>
    </w:lvl>
    <w:lvl w:ilvl="1" w:tplc="8474E234">
      <w:start w:val="1"/>
      <w:numFmt w:val="lowerLetter"/>
      <w:lvlText w:val="%2."/>
      <w:lvlJc w:val="left"/>
      <w:pPr>
        <w:ind w:left="1440" w:hanging="360"/>
      </w:pPr>
    </w:lvl>
    <w:lvl w:ilvl="2" w:tplc="745E9E56">
      <w:start w:val="1"/>
      <w:numFmt w:val="lowerRoman"/>
      <w:lvlText w:val="%3."/>
      <w:lvlJc w:val="right"/>
      <w:pPr>
        <w:ind w:left="2160" w:hanging="180"/>
      </w:pPr>
    </w:lvl>
    <w:lvl w:ilvl="3" w:tplc="EDCE8C6A">
      <w:start w:val="1"/>
      <w:numFmt w:val="decimal"/>
      <w:lvlText w:val="%4."/>
      <w:lvlJc w:val="left"/>
      <w:pPr>
        <w:ind w:left="2880" w:hanging="360"/>
      </w:pPr>
    </w:lvl>
    <w:lvl w:ilvl="4" w:tplc="4274D754">
      <w:start w:val="1"/>
      <w:numFmt w:val="lowerLetter"/>
      <w:lvlText w:val="%5."/>
      <w:lvlJc w:val="left"/>
      <w:pPr>
        <w:ind w:left="3600" w:hanging="360"/>
      </w:pPr>
    </w:lvl>
    <w:lvl w:ilvl="5" w:tplc="46D8586A">
      <w:start w:val="1"/>
      <w:numFmt w:val="lowerRoman"/>
      <w:lvlText w:val="%6."/>
      <w:lvlJc w:val="right"/>
      <w:pPr>
        <w:ind w:left="4320" w:hanging="180"/>
      </w:pPr>
    </w:lvl>
    <w:lvl w:ilvl="6" w:tplc="726C3CBA">
      <w:start w:val="1"/>
      <w:numFmt w:val="decimal"/>
      <w:lvlText w:val="%7."/>
      <w:lvlJc w:val="left"/>
      <w:pPr>
        <w:ind w:left="5040" w:hanging="360"/>
      </w:pPr>
    </w:lvl>
    <w:lvl w:ilvl="7" w:tplc="0D12B4D4">
      <w:start w:val="1"/>
      <w:numFmt w:val="lowerLetter"/>
      <w:lvlText w:val="%8."/>
      <w:lvlJc w:val="left"/>
      <w:pPr>
        <w:ind w:left="5760" w:hanging="360"/>
      </w:pPr>
    </w:lvl>
    <w:lvl w:ilvl="8" w:tplc="A4549B06">
      <w:start w:val="1"/>
      <w:numFmt w:val="lowerRoman"/>
      <w:lvlText w:val="%9."/>
      <w:lvlJc w:val="right"/>
      <w:pPr>
        <w:ind w:left="6480" w:hanging="180"/>
      </w:pPr>
    </w:lvl>
  </w:abstractNum>
  <w:abstractNum w:abstractNumId="13">
    <w:nsid w:val="79226FC0"/>
    <w:multiLevelType w:val="hybridMultilevel"/>
    <w:tmpl w:val="E9EA68F0"/>
    <w:lvl w:ilvl="0" w:tplc="A210CD34">
      <w:start w:val="1"/>
      <w:numFmt w:val="bullet"/>
      <w:lvlText w:val=""/>
      <w:lvlJc w:val="left"/>
      <w:pPr>
        <w:ind w:left="720" w:hanging="360"/>
      </w:pPr>
      <w:rPr>
        <w:rFonts w:ascii="Wingdings" w:hAnsi="Wingdings" w:hint="default"/>
      </w:rPr>
    </w:lvl>
    <w:lvl w:ilvl="1" w:tplc="E9B44BB8">
      <w:start w:val="1"/>
      <w:numFmt w:val="bullet"/>
      <w:lvlText w:val="o"/>
      <w:lvlJc w:val="left"/>
      <w:pPr>
        <w:ind w:left="1440" w:hanging="360"/>
      </w:pPr>
      <w:rPr>
        <w:rFonts w:ascii="Courier New" w:hAnsi="Courier New" w:cs="Courier New" w:hint="default"/>
      </w:rPr>
    </w:lvl>
    <w:lvl w:ilvl="2" w:tplc="320A2C94">
      <w:start w:val="1"/>
      <w:numFmt w:val="bullet"/>
      <w:lvlText w:val=""/>
      <w:lvlJc w:val="left"/>
      <w:pPr>
        <w:ind w:left="2160" w:hanging="360"/>
      </w:pPr>
      <w:rPr>
        <w:rFonts w:ascii="Wingdings" w:hAnsi="Wingdings" w:hint="default"/>
      </w:rPr>
    </w:lvl>
    <w:lvl w:ilvl="3" w:tplc="8408992E">
      <w:start w:val="1"/>
      <w:numFmt w:val="bullet"/>
      <w:lvlText w:val=""/>
      <w:lvlJc w:val="left"/>
      <w:pPr>
        <w:ind w:left="2880" w:hanging="360"/>
      </w:pPr>
      <w:rPr>
        <w:rFonts w:ascii="Symbol" w:hAnsi="Symbol" w:hint="default"/>
      </w:rPr>
    </w:lvl>
    <w:lvl w:ilvl="4" w:tplc="DFE626D0">
      <w:start w:val="1"/>
      <w:numFmt w:val="bullet"/>
      <w:lvlText w:val="o"/>
      <w:lvlJc w:val="left"/>
      <w:pPr>
        <w:ind w:left="3600" w:hanging="360"/>
      </w:pPr>
      <w:rPr>
        <w:rFonts w:ascii="Courier New" w:hAnsi="Courier New" w:cs="Courier New" w:hint="default"/>
      </w:rPr>
    </w:lvl>
    <w:lvl w:ilvl="5" w:tplc="3F4A6464">
      <w:start w:val="1"/>
      <w:numFmt w:val="bullet"/>
      <w:lvlText w:val=""/>
      <w:lvlJc w:val="left"/>
      <w:pPr>
        <w:ind w:left="4320" w:hanging="360"/>
      </w:pPr>
      <w:rPr>
        <w:rFonts w:ascii="Wingdings" w:hAnsi="Wingdings" w:hint="default"/>
      </w:rPr>
    </w:lvl>
    <w:lvl w:ilvl="6" w:tplc="CECAA870">
      <w:start w:val="1"/>
      <w:numFmt w:val="bullet"/>
      <w:lvlText w:val=""/>
      <w:lvlJc w:val="left"/>
      <w:pPr>
        <w:ind w:left="5040" w:hanging="360"/>
      </w:pPr>
      <w:rPr>
        <w:rFonts w:ascii="Symbol" w:hAnsi="Symbol" w:hint="default"/>
      </w:rPr>
    </w:lvl>
    <w:lvl w:ilvl="7" w:tplc="3F6A3F96">
      <w:start w:val="1"/>
      <w:numFmt w:val="bullet"/>
      <w:lvlText w:val="o"/>
      <w:lvlJc w:val="left"/>
      <w:pPr>
        <w:ind w:left="5760" w:hanging="360"/>
      </w:pPr>
      <w:rPr>
        <w:rFonts w:ascii="Courier New" w:hAnsi="Courier New" w:cs="Courier New" w:hint="default"/>
      </w:rPr>
    </w:lvl>
    <w:lvl w:ilvl="8" w:tplc="E5A46E46">
      <w:start w:val="1"/>
      <w:numFmt w:val="bullet"/>
      <w:lvlText w:val=""/>
      <w:lvlJc w:val="left"/>
      <w:pPr>
        <w:ind w:left="6480" w:hanging="360"/>
      </w:pPr>
      <w:rPr>
        <w:rFonts w:ascii="Wingdings" w:hAnsi="Wingdings" w:hint="default"/>
      </w:rPr>
    </w:lvl>
  </w:abstractNum>
  <w:abstractNum w:abstractNumId="14">
    <w:nsid w:val="7B193D2E"/>
    <w:multiLevelType w:val="hybridMultilevel"/>
    <w:tmpl w:val="8E8629F8"/>
    <w:lvl w:ilvl="0" w:tplc="B57017CE">
      <w:start w:val="1"/>
      <w:numFmt w:val="bullet"/>
      <w:lvlText w:val=""/>
      <w:lvlJc w:val="left"/>
      <w:pPr>
        <w:ind w:left="720" w:hanging="360"/>
      </w:pPr>
      <w:rPr>
        <w:rFonts w:ascii="Wingdings" w:hAnsi="Wingdings" w:hint="default"/>
      </w:rPr>
    </w:lvl>
    <w:lvl w:ilvl="1" w:tplc="BBBE2206">
      <w:start w:val="1"/>
      <w:numFmt w:val="bullet"/>
      <w:lvlText w:val="o"/>
      <w:lvlJc w:val="left"/>
      <w:pPr>
        <w:ind w:left="1440" w:hanging="360"/>
      </w:pPr>
      <w:rPr>
        <w:rFonts w:ascii="Courier New" w:hAnsi="Courier New" w:cs="Courier New" w:hint="default"/>
      </w:rPr>
    </w:lvl>
    <w:lvl w:ilvl="2" w:tplc="8E4EB38C">
      <w:start w:val="1"/>
      <w:numFmt w:val="bullet"/>
      <w:lvlText w:val=""/>
      <w:lvlJc w:val="left"/>
      <w:pPr>
        <w:ind w:left="2160" w:hanging="360"/>
      </w:pPr>
      <w:rPr>
        <w:rFonts w:ascii="Wingdings" w:hAnsi="Wingdings" w:hint="default"/>
      </w:rPr>
    </w:lvl>
    <w:lvl w:ilvl="3" w:tplc="B96A9304">
      <w:start w:val="1"/>
      <w:numFmt w:val="bullet"/>
      <w:lvlText w:val=""/>
      <w:lvlJc w:val="left"/>
      <w:pPr>
        <w:ind w:left="2880" w:hanging="360"/>
      </w:pPr>
      <w:rPr>
        <w:rFonts w:ascii="Symbol" w:hAnsi="Symbol" w:hint="default"/>
      </w:rPr>
    </w:lvl>
    <w:lvl w:ilvl="4" w:tplc="74A08230">
      <w:start w:val="1"/>
      <w:numFmt w:val="bullet"/>
      <w:lvlText w:val="o"/>
      <w:lvlJc w:val="left"/>
      <w:pPr>
        <w:ind w:left="3600" w:hanging="360"/>
      </w:pPr>
      <w:rPr>
        <w:rFonts w:ascii="Courier New" w:hAnsi="Courier New" w:cs="Courier New" w:hint="default"/>
      </w:rPr>
    </w:lvl>
    <w:lvl w:ilvl="5" w:tplc="DE9C8FE6">
      <w:start w:val="1"/>
      <w:numFmt w:val="bullet"/>
      <w:lvlText w:val=""/>
      <w:lvlJc w:val="left"/>
      <w:pPr>
        <w:ind w:left="4320" w:hanging="360"/>
      </w:pPr>
      <w:rPr>
        <w:rFonts w:ascii="Wingdings" w:hAnsi="Wingdings" w:hint="default"/>
      </w:rPr>
    </w:lvl>
    <w:lvl w:ilvl="6" w:tplc="D18EE174">
      <w:start w:val="1"/>
      <w:numFmt w:val="bullet"/>
      <w:lvlText w:val=""/>
      <w:lvlJc w:val="left"/>
      <w:pPr>
        <w:ind w:left="5040" w:hanging="360"/>
      </w:pPr>
      <w:rPr>
        <w:rFonts w:ascii="Symbol" w:hAnsi="Symbol" w:hint="default"/>
      </w:rPr>
    </w:lvl>
    <w:lvl w:ilvl="7" w:tplc="C36E09D0">
      <w:start w:val="1"/>
      <w:numFmt w:val="bullet"/>
      <w:lvlText w:val="o"/>
      <w:lvlJc w:val="left"/>
      <w:pPr>
        <w:ind w:left="5760" w:hanging="360"/>
      </w:pPr>
      <w:rPr>
        <w:rFonts w:ascii="Courier New" w:hAnsi="Courier New" w:cs="Courier New" w:hint="default"/>
      </w:rPr>
    </w:lvl>
    <w:lvl w:ilvl="8" w:tplc="CF3CB73E">
      <w:start w:val="1"/>
      <w:numFmt w:val="bullet"/>
      <w:lvlText w:val=""/>
      <w:lvlJc w:val="left"/>
      <w:pPr>
        <w:ind w:left="6480" w:hanging="360"/>
      </w:pPr>
      <w:rPr>
        <w:rFonts w:ascii="Wingdings" w:hAnsi="Wingdings" w:hint="default"/>
      </w:rPr>
    </w:lvl>
  </w:abstractNum>
  <w:abstractNum w:abstractNumId="15">
    <w:nsid w:val="7FC321CA"/>
    <w:multiLevelType w:val="hybridMultilevel"/>
    <w:tmpl w:val="17C41526"/>
    <w:lvl w:ilvl="0" w:tplc="7D08F7D4">
      <w:start w:val="1"/>
      <w:numFmt w:val="decimal"/>
      <w:lvlText w:val="%1."/>
      <w:lvlJc w:val="left"/>
      <w:pPr>
        <w:ind w:left="720" w:hanging="360"/>
      </w:pPr>
    </w:lvl>
    <w:lvl w:ilvl="1" w:tplc="3C24B814">
      <w:start w:val="1"/>
      <w:numFmt w:val="lowerLetter"/>
      <w:lvlText w:val="%2."/>
      <w:lvlJc w:val="left"/>
      <w:pPr>
        <w:ind w:left="1440" w:hanging="360"/>
      </w:pPr>
    </w:lvl>
    <w:lvl w:ilvl="2" w:tplc="57B2B802">
      <w:start w:val="1"/>
      <w:numFmt w:val="lowerRoman"/>
      <w:lvlText w:val="%3."/>
      <w:lvlJc w:val="right"/>
      <w:pPr>
        <w:ind w:left="2160" w:hanging="180"/>
      </w:pPr>
    </w:lvl>
    <w:lvl w:ilvl="3" w:tplc="BF2EE252">
      <w:start w:val="1"/>
      <w:numFmt w:val="decimal"/>
      <w:lvlText w:val="%4."/>
      <w:lvlJc w:val="left"/>
      <w:pPr>
        <w:ind w:left="2880" w:hanging="360"/>
      </w:pPr>
    </w:lvl>
    <w:lvl w:ilvl="4" w:tplc="25489B40">
      <w:start w:val="1"/>
      <w:numFmt w:val="lowerLetter"/>
      <w:lvlText w:val="%5."/>
      <w:lvlJc w:val="left"/>
      <w:pPr>
        <w:ind w:left="3600" w:hanging="360"/>
      </w:pPr>
    </w:lvl>
    <w:lvl w:ilvl="5" w:tplc="6F9C37A4">
      <w:start w:val="1"/>
      <w:numFmt w:val="lowerRoman"/>
      <w:lvlText w:val="%6."/>
      <w:lvlJc w:val="right"/>
      <w:pPr>
        <w:ind w:left="4320" w:hanging="180"/>
      </w:pPr>
    </w:lvl>
    <w:lvl w:ilvl="6" w:tplc="158AD5AA">
      <w:start w:val="1"/>
      <w:numFmt w:val="decimal"/>
      <w:lvlText w:val="%7."/>
      <w:lvlJc w:val="left"/>
      <w:pPr>
        <w:ind w:left="5040" w:hanging="360"/>
      </w:pPr>
    </w:lvl>
    <w:lvl w:ilvl="7" w:tplc="8DAC6A02">
      <w:start w:val="1"/>
      <w:numFmt w:val="lowerLetter"/>
      <w:lvlText w:val="%8."/>
      <w:lvlJc w:val="left"/>
      <w:pPr>
        <w:ind w:left="5760" w:hanging="360"/>
      </w:pPr>
    </w:lvl>
    <w:lvl w:ilvl="8" w:tplc="2FA2C74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67611"/>
    <w:rsid w:val="000744E0"/>
    <w:rsid w:val="000844E8"/>
    <w:rsid w:val="000D291C"/>
    <w:rsid w:val="000D3766"/>
    <w:rsid w:val="000F79B8"/>
    <w:rsid w:val="00105198"/>
    <w:rsid w:val="00127B8F"/>
    <w:rsid w:val="001339AB"/>
    <w:rsid w:val="001A678A"/>
    <w:rsid w:val="001B559F"/>
    <w:rsid w:val="001C59F8"/>
    <w:rsid w:val="001E08AF"/>
    <w:rsid w:val="001F1CB1"/>
    <w:rsid w:val="00277F70"/>
    <w:rsid w:val="002B013F"/>
    <w:rsid w:val="002F2CF0"/>
    <w:rsid w:val="002F7C2A"/>
    <w:rsid w:val="003313D7"/>
    <w:rsid w:val="00364E05"/>
    <w:rsid w:val="003843FE"/>
    <w:rsid w:val="00391DE6"/>
    <w:rsid w:val="00394F5D"/>
    <w:rsid w:val="003A2F6A"/>
    <w:rsid w:val="003C0C06"/>
    <w:rsid w:val="003E5332"/>
    <w:rsid w:val="00400A1D"/>
    <w:rsid w:val="00430BCF"/>
    <w:rsid w:val="004366DB"/>
    <w:rsid w:val="00443961"/>
    <w:rsid w:val="004B485C"/>
    <w:rsid w:val="004C0848"/>
    <w:rsid w:val="004F79C0"/>
    <w:rsid w:val="00523C69"/>
    <w:rsid w:val="005410D9"/>
    <w:rsid w:val="0054764C"/>
    <w:rsid w:val="00580BEA"/>
    <w:rsid w:val="005816D7"/>
    <w:rsid w:val="005A2F17"/>
    <w:rsid w:val="005E2890"/>
    <w:rsid w:val="0060168D"/>
    <w:rsid w:val="00614580"/>
    <w:rsid w:val="00636B99"/>
    <w:rsid w:val="0066206B"/>
    <w:rsid w:val="0066264D"/>
    <w:rsid w:val="00695F55"/>
    <w:rsid w:val="006B0B5A"/>
    <w:rsid w:val="006E5F12"/>
    <w:rsid w:val="00700872"/>
    <w:rsid w:val="00705217"/>
    <w:rsid w:val="00712393"/>
    <w:rsid w:val="007535A6"/>
    <w:rsid w:val="0078668D"/>
    <w:rsid w:val="007D0D58"/>
    <w:rsid w:val="007D398F"/>
    <w:rsid w:val="00805A86"/>
    <w:rsid w:val="008175EE"/>
    <w:rsid w:val="00837150"/>
    <w:rsid w:val="00842727"/>
    <w:rsid w:val="008530EB"/>
    <w:rsid w:val="008C6563"/>
    <w:rsid w:val="008D4237"/>
    <w:rsid w:val="00904599"/>
    <w:rsid w:val="00923D30"/>
    <w:rsid w:val="0092454D"/>
    <w:rsid w:val="00932D9D"/>
    <w:rsid w:val="00993E0B"/>
    <w:rsid w:val="009E3E24"/>
    <w:rsid w:val="00A03334"/>
    <w:rsid w:val="00A12054"/>
    <w:rsid w:val="00A33EBD"/>
    <w:rsid w:val="00A40674"/>
    <w:rsid w:val="00A41D96"/>
    <w:rsid w:val="00A52307"/>
    <w:rsid w:val="00A62381"/>
    <w:rsid w:val="00A63558"/>
    <w:rsid w:val="00AE5082"/>
    <w:rsid w:val="00AF6415"/>
    <w:rsid w:val="00B05019"/>
    <w:rsid w:val="00B64945"/>
    <w:rsid w:val="00B67192"/>
    <w:rsid w:val="00BD03E4"/>
    <w:rsid w:val="00C243D3"/>
    <w:rsid w:val="00C3033D"/>
    <w:rsid w:val="00C7315A"/>
    <w:rsid w:val="00D3092E"/>
    <w:rsid w:val="00D8453D"/>
    <w:rsid w:val="00D9464D"/>
    <w:rsid w:val="00DB51B5"/>
    <w:rsid w:val="00DB6356"/>
    <w:rsid w:val="00E13E8A"/>
    <w:rsid w:val="00E235A1"/>
    <w:rsid w:val="00E2513D"/>
    <w:rsid w:val="00E30035"/>
    <w:rsid w:val="00E3338C"/>
    <w:rsid w:val="00E56453"/>
    <w:rsid w:val="00E70BA3"/>
    <w:rsid w:val="00E730D4"/>
    <w:rsid w:val="00EA7EA8"/>
    <w:rsid w:val="00EB36FA"/>
    <w:rsid w:val="00EB4E07"/>
    <w:rsid w:val="00EF6050"/>
    <w:rsid w:val="00F11DAA"/>
    <w:rsid w:val="00F36461"/>
    <w:rsid w:val="00F436CF"/>
    <w:rsid w:val="00F44529"/>
    <w:rsid w:val="00F53E75"/>
    <w:rsid w:val="00F604B4"/>
    <w:rsid w:val="00F73D8E"/>
    <w:rsid w:val="00FA423A"/>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table" w:customStyle="1" w:styleId="11">
    <w:name w:val="Сетка таблицы11"/>
    <w:basedOn w:val="TableNormal"/>
    <w:uiPriority w:val="59"/>
    <w:rsid w:val="00AF6415"/>
    <w:pPr>
      <w:spacing w:after="0" w:line="240" w:lineRule="auto"/>
    </w:pPr>
    <w:rPr>
      <w:rFonts w:eastAsia="MS Mincho"/>
      <w:lang w:val="az-Latn-A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529"/>
    <w:pPr>
      <w:tabs>
        <w:tab w:val="center" w:pos="4677"/>
        <w:tab w:val="right" w:pos="9355"/>
      </w:tabs>
      <w:spacing w:after="0" w:line="240" w:lineRule="auto"/>
    </w:pPr>
  </w:style>
  <w:style w:type="character" w:customStyle="1" w:styleId="HeaderChar">
    <w:name w:val="Header Char"/>
    <w:basedOn w:val="DefaultParagraphFont"/>
    <w:link w:val="Header"/>
    <w:uiPriority w:val="99"/>
    <w:rsid w:val="00F44529"/>
    <w:rPr>
      <w:lang w:val="ru-RU"/>
    </w:rPr>
  </w:style>
  <w:style w:type="paragraph" w:styleId="Footer">
    <w:name w:val="footer"/>
    <w:basedOn w:val="Normal"/>
    <w:link w:val="FooterChar"/>
    <w:uiPriority w:val="99"/>
    <w:unhideWhenUsed/>
    <w:rsid w:val="00F44529"/>
    <w:pPr>
      <w:tabs>
        <w:tab w:val="center" w:pos="4677"/>
        <w:tab w:val="right" w:pos="9355"/>
      </w:tabs>
      <w:spacing w:after="0" w:line="240" w:lineRule="auto"/>
    </w:pPr>
  </w:style>
  <w:style w:type="character" w:customStyle="1" w:styleId="FooterChar">
    <w:name w:val="Footer Char"/>
    <w:basedOn w:val="DefaultParagraphFont"/>
    <w:link w:val="Footer"/>
    <w:uiPriority w:val="99"/>
    <w:rsid w:val="00F4452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305;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2762</Words>
  <Characters>15749</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26</cp:revision>
  <dcterms:created xsi:type="dcterms:W3CDTF">2020-12-09T10:40:00Z</dcterms:created>
  <dcterms:modified xsi:type="dcterms:W3CDTF">2021-08-03T20:00:00Z</dcterms:modified>
</cp:coreProperties>
</file>