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 xml:space="preserve">tinin struktur idarələrinə tələb olunan </w:t>
      </w:r>
      <w:r w:rsidR="00772B61">
        <w:rPr>
          <w:rFonts w:ascii="Arial" w:hAnsi="Arial" w:cs="Arial"/>
          <w:b/>
          <w:lang w:val="az-Latn-AZ"/>
        </w:rPr>
        <w:t xml:space="preserve">Taxta materiallarının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53F96">
        <w:rPr>
          <w:rFonts w:ascii="Arial" w:hAnsi="Arial" w:cs="Arial"/>
          <w:b/>
          <w:sz w:val="24"/>
          <w:szCs w:val="24"/>
          <w:lang w:val="az-Latn-AZ" w:eastAsia="ru-RU"/>
        </w:rPr>
        <w:t>AM042</w:t>
      </w:r>
      <w:r w:rsidR="00E36871">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D11364"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080EA5">
              <w:rPr>
                <w:rFonts w:ascii="Arial" w:hAnsi="Arial" w:cs="Arial"/>
                <w:b/>
                <w:sz w:val="20"/>
                <w:szCs w:val="20"/>
                <w:lang w:val="az-Latn-AZ" w:eastAsia="ru-RU"/>
              </w:rPr>
              <w:t xml:space="preserve"> </w:t>
            </w:r>
            <w:r w:rsidR="00D11364">
              <w:rPr>
                <w:rFonts w:ascii="Arial" w:hAnsi="Arial" w:cs="Arial"/>
                <w:b/>
                <w:sz w:val="20"/>
                <w:szCs w:val="20"/>
                <w:lang w:val="az-Latn-AZ" w:eastAsia="ru-RU"/>
              </w:rPr>
              <w:t xml:space="preserve"> 28</w:t>
            </w:r>
            <w:r w:rsidR="00E53F96">
              <w:rPr>
                <w:rFonts w:ascii="Arial" w:hAnsi="Arial" w:cs="Arial"/>
                <w:b/>
                <w:sz w:val="20"/>
                <w:szCs w:val="20"/>
                <w:lang w:val="az-Latn-AZ" w:eastAsia="ru-RU"/>
              </w:rPr>
              <w:t xml:space="preserve"> mart</w:t>
            </w:r>
            <w:r w:rsidR="00403ABF">
              <w:rPr>
                <w:rFonts w:ascii="Arial" w:hAnsi="Arial" w:cs="Arial"/>
                <w:b/>
                <w:sz w:val="20"/>
                <w:szCs w:val="20"/>
                <w:lang w:val="az-Latn-AZ" w:eastAsia="ru-RU"/>
              </w:rPr>
              <w:t xml:space="preserve">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D11364"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E53F96">
              <w:rPr>
                <w:rFonts w:ascii="Arial" w:hAnsi="Arial" w:cs="Arial"/>
                <w:b/>
                <w:sz w:val="20"/>
                <w:szCs w:val="20"/>
                <w:lang w:val="az-Latn-AZ" w:eastAsia="ru-RU"/>
              </w:rPr>
              <w:t>Lot 1 üzrə 50(Əlli) AZN, Lot 2 üzrə 100(Yüz) Azn</w:t>
            </w:r>
            <w:r w:rsidR="00403ABF">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D11364"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D11364"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D11364">
              <w:rPr>
                <w:rFonts w:ascii="Arial" w:hAnsi="Arial" w:cs="Arial"/>
                <w:sz w:val="20"/>
                <w:szCs w:val="20"/>
                <w:lang w:val="az-Latn-AZ" w:eastAsia="ru-RU"/>
              </w:rPr>
              <w:t xml:space="preserve">04 aprel </w:t>
            </w:r>
            <w:r w:rsidR="00ED1AEC">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D11364"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80EA5">
              <w:fldChar w:fldCharType="begin"/>
            </w:r>
            <w:r w:rsidR="00080EA5" w:rsidRPr="00080EA5">
              <w:rPr>
                <w:lang w:val="en-US"/>
              </w:rPr>
              <w:instrText xml:space="preserve"> HYPERLINK "mailto:tender@asco.az" </w:instrText>
            </w:r>
            <w:r w:rsidR="00080EA5">
              <w:fldChar w:fldCharType="separate"/>
            </w:r>
            <w:r w:rsidR="00A52307" w:rsidRPr="001A678A">
              <w:rPr>
                <w:rStyle w:val="a3"/>
                <w:rFonts w:ascii="Arial" w:hAnsi="Arial" w:cs="Arial"/>
                <w:sz w:val="20"/>
                <w:szCs w:val="20"/>
                <w:lang w:val="az-Latn-AZ"/>
              </w:rPr>
              <w:t>tender@asco.az</w:t>
            </w:r>
            <w:r w:rsidR="00080EA5">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D11364"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D11364">
              <w:rPr>
                <w:rFonts w:ascii="Arial" w:hAnsi="Arial" w:cs="Arial"/>
                <w:b/>
                <w:sz w:val="20"/>
                <w:szCs w:val="20"/>
                <w:lang w:val="az-Latn-AZ" w:eastAsia="ru-RU"/>
              </w:rPr>
              <w:t xml:space="preserve">05 aprel </w:t>
            </w:r>
            <w:bookmarkStart w:id="0" w:name="_GoBack"/>
            <w:bookmarkEnd w:id="0"/>
            <w:r w:rsidRPr="00C243D3">
              <w:rPr>
                <w:rFonts w:ascii="Arial" w:hAnsi="Arial" w:cs="Arial"/>
                <w:b/>
                <w:sz w:val="20"/>
                <w:szCs w:val="20"/>
                <w:lang w:val="az-Latn-AZ" w:eastAsia="ru-RU"/>
              </w:rPr>
              <w:t>20</w:t>
            </w:r>
            <w:r w:rsidR="00ED1AEC">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ED1AE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D11364"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0" w:type="auto"/>
        <w:tblInd w:w="-147" w:type="dxa"/>
        <w:tblLook w:val="04A0" w:firstRow="1" w:lastRow="0" w:firstColumn="1" w:lastColumn="0" w:noHBand="0" w:noVBand="1"/>
      </w:tblPr>
      <w:tblGrid>
        <w:gridCol w:w="934"/>
        <w:gridCol w:w="4025"/>
        <w:gridCol w:w="945"/>
        <w:gridCol w:w="679"/>
        <w:gridCol w:w="2914"/>
      </w:tblGrid>
      <w:tr w:rsidR="00E53F96" w:rsidRPr="008D0F1C" w:rsidTr="000B4D0F">
        <w:trPr>
          <w:trHeight w:val="450"/>
        </w:trPr>
        <w:tc>
          <w:tcPr>
            <w:tcW w:w="944" w:type="dxa"/>
            <w:noWrap/>
            <w:hideMark/>
          </w:tcPr>
          <w:p w:rsidR="00E53F96" w:rsidRPr="008D0F1C" w:rsidRDefault="00E53F96" w:rsidP="000B4D0F">
            <w:pPr>
              <w:rPr>
                <w:rFonts w:ascii="Arial" w:hAnsi="Arial" w:cs="Arial"/>
                <w:bCs/>
                <w:sz w:val="20"/>
                <w:szCs w:val="20"/>
              </w:rPr>
            </w:pPr>
            <w:r w:rsidRPr="008D0F1C">
              <w:rPr>
                <w:rFonts w:ascii="Arial" w:hAnsi="Arial" w:cs="Arial"/>
                <w:bCs/>
                <w:sz w:val="20"/>
                <w:szCs w:val="20"/>
              </w:rPr>
              <w:t>№</w:t>
            </w:r>
          </w:p>
        </w:tc>
        <w:tc>
          <w:tcPr>
            <w:tcW w:w="4077" w:type="dxa"/>
            <w:noWrap/>
            <w:hideMark/>
          </w:tcPr>
          <w:p w:rsidR="00E53F96" w:rsidRPr="008D0F1C" w:rsidRDefault="00E53F96" w:rsidP="000B4D0F">
            <w:pPr>
              <w:rPr>
                <w:rFonts w:ascii="Arial" w:hAnsi="Arial" w:cs="Arial"/>
                <w:bCs/>
                <w:sz w:val="20"/>
                <w:szCs w:val="20"/>
              </w:rPr>
            </w:pPr>
            <w:proofErr w:type="spellStart"/>
            <w:r w:rsidRPr="008D0F1C">
              <w:rPr>
                <w:rFonts w:ascii="Arial" w:hAnsi="Arial" w:cs="Arial"/>
                <w:bCs/>
                <w:sz w:val="20"/>
                <w:szCs w:val="20"/>
              </w:rPr>
              <w:t>Yumşaq</w:t>
            </w:r>
            <w:proofErr w:type="spellEnd"/>
            <w:r w:rsidRPr="008D0F1C">
              <w:rPr>
                <w:rFonts w:ascii="Arial" w:hAnsi="Arial" w:cs="Arial"/>
                <w:bCs/>
                <w:sz w:val="20"/>
                <w:szCs w:val="20"/>
              </w:rPr>
              <w:t xml:space="preserve"> </w:t>
            </w:r>
            <w:proofErr w:type="spellStart"/>
            <w:r w:rsidRPr="008D0F1C">
              <w:rPr>
                <w:rFonts w:ascii="Arial" w:hAnsi="Arial" w:cs="Arial"/>
                <w:bCs/>
                <w:sz w:val="20"/>
                <w:szCs w:val="20"/>
              </w:rPr>
              <w:t>inventarlar</w:t>
            </w:r>
            <w:proofErr w:type="spellEnd"/>
          </w:p>
        </w:tc>
        <w:tc>
          <w:tcPr>
            <w:tcW w:w="955" w:type="dxa"/>
            <w:noWrap/>
            <w:hideMark/>
          </w:tcPr>
          <w:p w:rsidR="00E53F96" w:rsidRPr="008D0F1C" w:rsidRDefault="00E53F96" w:rsidP="000B4D0F">
            <w:pPr>
              <w:rPr>
                <w:rFonts w:ascii="Arial" w:hAnsi="Arial" w:cs="Arial"/>
                <w:sz w:val="20"/>
                <w:szCs w:val="20"/>
              </w:rPr>
            </w:pPr>
            <w:proofErr w:type="spellStart"/>
            <w:r w:rsidRPr="008D0F1C">
              <w:rPr>
                <w:rFonts w:ascii="Arial" w:hAnsi="Arial" w:cs="Arial"/>
                <w:sz w:val="20"/>
                <w:szCs w:val="20"/>
              </w:rPr>
              <w:t>Ölçü</w:t>
            </w:r>
            <w:proofErr w:type="spellEnd"/>
            <w:r w:rsidRPr="008D0F1C">
              <w:rPr>
                <w:rFonts w:ascii="Arial" w:hAnsi="Arial" w:cs="Arial"/>
                <w:sz w:val="20"/>
                <w:szCs w:val="20"/>
              </w:rPr>
              <w:t xml:space="preserve"> </w:t>
            </w:r>
            <w:proofErr w:type="spellStart"/>
            <w:r w:rsidRPr="008D0F1C">
              <w:rPr>
                <w:rFonts w:ascii="Arial" w:hAnsi="Arial" w:cs="Arial"/>
                <w:sz w:val="20"/>
                <w:szCs w:val="20"/>
              </w:rPr>
              <w:t>vahidi</w:t>
            </w:r>
            <w:proofErr w:type="spellEnd"/>
            <w:r w:rsidRPr="008D0F1C">
              <w:rPr>
                <w:rFonts w:ascii="Arial" w:hAnsi="Arial" w:cs="Arial"/>
                <w:sz w:val="20"/>
                <w:szCs w:val="20"/>
              </w:rPr>
              <w:t xml:space="preserve">   </w:t>
            </w:r>
          </w:p>
        </w:tc>
        <w:tc>
          <w:tcPr>
            <w:tcW w:w="685" w:type="dxa"/>
            <w:noWrap/>
            <w:hideMark/>
          </w:tcPr>
          <w:p w:rsidR="00E53F96" w:rsidRPr="008D0F1C" w:rsidRDefault="00E53F96" w:rsidP="000B4D0F">
            <w:pPr>
              <w:rPr>
                <w:rFonts w:ascii="Arial" w:hAnsi="Arial" w:cs="Arial"/>
                <w:sz w:val="20"/>
                <w:szCs w:val="20"/>
              </w:rPr>
            </w:pPr>
            <w:proofErr w:type="spellStart"/>
            <w:r w:rsidRPr="008D0F1C">
              <w:rPr>
                <w:rFonts w:ascii="Arial" w:hAnsi="Arial" w:cs="Arial"/>
                <w:sz w:val="20"/>
                <w:szCs w:val="20"/>
              </w:rPr>
              <w:t>Sayı</w:t>
            </w:r>
            <w:proofErr w:type="spellEnd"/>
          </w:p>
        </w:tc>
        <w:tc>
          <w:tcPr>
            <w:tcW w:w="2951" w:type="dxa"/>
            <w:noWrap/>
            <w:hideMark/>
          </w:tcPr>
          <w:p w:rsidR="00E53F96" w:rsidRPr="008D0F1C" w:rsidRDefault="00E53F96" w:rsidP="000B4D0F">
            <w:pPr>
              <w:rPr>
                <w:rFonts w:ascii="Arial" w:hAnsi="Arial" w:cs="Arial"/>
                <w:sz w:val="20"/>
                <w:szCs w:val="20"/>
              </w:rPr>
            </w:pPr>
            <w:proofErr w:type="spellStart"/>
            <w:r w:rsidRPr="008D0F1C">
              <w:rPr>
                <w:rFonts w:ascii="Arial" w:hAnsi="Arial" w:cs="Arial"/>
                <w:sz w:val="20"/>
                <w:szCs w:val="20"/>
              </w:rPr>
              <w:t>Sertfikat</w:t>
            </w:r>
            <w:proofErr w:type="spellEnd"/>
            <w:r w:rsidRPr="008D0F1C">
              <w:rPr>
                <w:rFonts w:ascii="Arial" w:hAnsi="Arial" w:cs="Arial"/>
                <w:sz w:val="20"/>
                <w:szCs w:val="20"/>
              </w:rPr>
              <w:t xml:space="preserve"> </w:t>
            </w:r>
            <w:proofErr w:type="spellStart"/>
            <w:r w:rsidRPr="008D0F1C">
              <w:rPr>
                <w:rFonts w:ascii="Arial" w:hAnsi="Arial" w:cs="Arial"/>
                <w:sz w:val="20"/>
                <w:szCs w:val="20"/>
              </w:rPr>
              <w:t>tələbi</w:t>
            </w:r>
            <w:proofErr w:type="spellEnd"/>
          </w:p>
        </w:tc>
      </w:tr>
      <w:tr w:rsidR="00E53F96" w:rsidRPr="008D0F1C" w:rsidTr="000B4D0F">
        <w:trPr>
          <w:trHeight w:val="450"/>
        </w:trPr>
        <w:tc>
          <w:tcPr>
            <w:tcW w:w="944" w:type="dxa"/>
            <w:noWrap/>
          </w:tcPr>
          <w:p w:rsidR="00E53F96" w:rsidRPr="008D0F1C" w:rsidRDefault="00E53F96" w:rsidP="000B4D0F">
            <w:pPr>
              <w:rPr>
                <w:rFonts w:ascii="Arial" w:hAnsi="Arial" w:cs="Arial"/>
                <w:bCs/>
                <w:sz w:val="20"/>
                <w:szCs w:val="20"/>
              </w:rPr>
            </w:pPr>
          </w:p>
        </w:tc>
        <w:tc>
          <w:tcPr>
            <w:tcW w:w="4077" w:type="dxa"/>
            <w:noWrap/>
          </w:tcPr>
          <w:p w:rsidR="00E53F96" w:rsidRPr="008D0F1C" w:rsidRDefault="00E53F96" w:rsidP="000B4D0F">
            <w:pPr>
              <w:rPr>
                <w:rFonts w:ascii="Arial" w:hAnsi="Arial" w:cs="Arial"/>
                <w:bCs/>
                <w:sz w:val="20"/>
                <w:szCs w:val="20"/>
                <w:lang w:val="az-Latn-AZ"/>
              </w:rPr>
            </w:pPr>
            <w:r w:rsidRPr="008D0F1C">
              <w:rPr>
                <w:rFonts w:ascii="Arial" w:hAnsi="Arial" w:cs="Arial"/>
                <w:bCs/>
                <w:sz w:val="20"/>
                <w:szCs w:val="20"/>
                <w:lang w:val="az-Latn-AZ"/>
              </w:rPr>
              <w:t>Lot1 Diktlər</w:t>
            </w:r>
          </w:p>
        </w:tc>
        <w:tc>
          <w:tcPr>
            <w:tcW w:w="955" w:type="dxa"/>
            <w:noWrap/>
          </w:tcPr>
          <w:p w:rsidR="00E53F96" w:rsidRPr="008D0F1C" w:rsidRDefault="00E53F96" w:rsidP="000B4D0F">
            <w:pPr>
              <w:rPr>
                <w:rFonts w:ascii="Arial" w:hAnsi="Arial" w:cs="Arial"/>
                <w:sz w:val="20"/>
                <w:szCs w:val="20"/>
              </w:rPr>
            </w:pPr>
          </w:p>
        </w:tc>
        <w:tc>
          <w:tcPr>
            <w:tcW w:w="685" w:type="dxa"/>
            <w:noWrap/>
          </w:tcPr>
          <w:p w:rsidR="00E53F96" w:rsidRPr="008D0F1C" w:rsidRDefault="00E53F96" w:rsidP="000B4D0F">
            <w:pPr>
              <w:rPr>
                <w:rFonts w:ascii="Arial" w:hAnsi="Arial" w:cs="Arial"/>
                <w:sz w:val="20"/>
                <w:szCs w:val="20"/>
              </w:rPr>
            </w:pPr>
          </w:p>
        </w:tc>
        <w:tc>
          <w:tcPr>
            <w:tcW w:w="2951" w:type="dxa"/>
            <w:noWrap/>
          </w:tcPr>
          <w:p w:rsidR="00E53F96" w:rsidRPr="008D0F1C" w:rsidRDefault="00E53F96" w:rsidP="000B4D0F">
            <w:pPr>
              <w:rPr>
                <w:rFonts w:ascii="Arial" w:hAnsi="Arial" w:cs="Arial"/>
                <w:sz w:val="20"/>
                <w:szCs w:val="20"/>
              </w:rPr>
            </w:pPr>
          </w:p>
        </w:tc>
      </w:tr>
      <w:tr w:rsidR="00E53F96" w:rsidRPr="008D0F1C" w:rsidTr="000B4D0F">
        <w:trPr>
          <w:trHeight w:val="300"/>
        </w:trPr>
        <w:tc>
          <w:tcPr>
            <w:tcW w:w="944" w:type="dxa"/>
            <w:noWrap/>
            <w:hideMark/>
          </w:tcPr>
          <w:p w:rsidR="00E53F96" w:rsidRPr="008D0F1C" w:rsidRDefault="00E53F96" w:rsidP="000B4D0F">
            <w:pPr>
              <w:jc w:val="center"/>
              <w:rPr>
                <w:rFonts w:ascii="Arial" w:hAnsi="Arial" w:cs="Arial"/>
                <w:color w:val="000000"/>
                <w:sz w:val="24"/>
                <w:szCs w:val="24"/>
              </w:rPr>
            </w:pPr>
            <w:r w:rsidRPr="008D0F1C">
              <w:rPr>
                <w:rFonts w:ascii="Arial" w:hAnsi="Arial" w:cs="Arial"/>
                <w:color w:val="000000"/>
              </w:rPr>
              <w:t>1</w:t>
            </w:r>
          </w:p>
        </w:tc>
        <w:tc>
          <w:tcPr>
            <w:tcW w:w="4077" w:type="dxa"/>
            <w:hideMark/>
          </w:tcPr>
          <w:p w:rsidR="00E53F96" w:rsidRPr="008D0F1C" w:rsidRDefault="00E53F96" w:rsidP="000B4D0F">
            <w:pPr>
              <w:rPr>
                <w:rFonts w:ascii="Arial" w:hAnsi="Arial" w:cs="Arial"/>
                <w:color w:val="000000"/>
              </w:rPr>
            </w:pPr>
            <w:proofErr w:type="spellStart"/>
            <w:r w:rsidRPr="008D0F1C">
              <w:rPr>
                <w:rFonts w:ascii="Arial" w:hAnsi="Arial" w:cs="Arial"/>
                <w:color w:val="000000"/>
              </w:rPr>
              <w:t>Dikt</w:t>
            </w:r>
            <w:proofErr w:type="spellEnd"/>
            <w:r w:rsidRPr="008D0F1C">
              <w:rPr>
                <w:rFonts w:ascii="Arial" w:hAnsi="Arial" w:cs="Arial"/>
                <w:color w:val="000000"/>
              </w:rPr>
              <w:t xml:space="preserve"> ,</w:t>
            </w:r>
            <w:proofErr w:type="spellStart"/>
            <w:r w:rsidRPr="008D0F1C">
              <w:rPr>
                <w:rFonts w:ascii="Arial" w:hAnsi="Arial" w:cs="Arial"/>
                <w:color w:val="000000"/>
              </w:rPr>
              <w:t>şam</w:t>
            </w:r>
            <w:proofErr w:type="spellEnd"/>
            <w:r w:rsidRPr="008D0F1C">
              <w:rPr>
                <w:rFonts w:ascii="Arial" w:hAnsi="Arial" w:cs="Arial"/>
                <w:color w:val="000000"/>
              </w:rPr>
              <w:t xml:space="preserve"> </w:t>
            </w:r>
            <w:proofErr w:type="spellStart"/>
            <w:r w:rsidRPr="008D0F1C">
              <w:rPr>
                <w:rFonts w:ascii="Arial" w:hAnsi="Arial" w:cs="Arial"/>
                <w:color w:val="000000"/>
              </w:rPr>
              <w:t>ağacı,ФСФ</w:t>
            </w:r>
            <w:proofErr w:type="spellEnd"/>
            <w:r w:rsidRPr="008D0F1C">
              <w:rPr>
                <w:rFonts w:ascii="Arial" w:hAnsi="Arial" w:cs="Arial"/>
                <w:color w:val="000000"/>
              </w:rPr>
              <w:t xml:space="preserve"> II/</w:t>
            </w:r>
            <w:proofErr w:type="spellStart"/>
            <w:r w:rsidRPr="008D0F1C">
              <w:rPr>
                <w:rFonts w:ascii="Arial" w:hAnsi="Arial" w:cs="Arial"/>
                <w:color w:val="000000"/>
              </w:rPr>
              <w:t>IIx</w:t>
            </w:r>
            <w:proofErr w:type="spellEnd"/>
            <w:r w:rsidRPr="008D0F1C">
              <w:rPr>
                <w:rFonts w:ascii="Arial" w:hAnsi="Arial" w:cs="Arial"/>
                <w:color w:val="000000"/>
              </w:rPr>
              <w:t>, Ш2 1550x1550x5  ГОСТ 3916,2-2018</w:t>
            </w:r>
          </w:p>
        </w:tc>
        <w:tc>
          <w:tcPr>
            <w:tcW w:w="955" w:type="dxa"/>
            <w:hideMark/>
          </w:tcPr>
          <w:p w:rsidR="00E53F96" w:rsidRPr="008D0F1C" w:rsidRDefault="00E53F96" w:rsidP="000B4D0F">
            <w:pPr>
              <w:rPr>
                <w:rFonts w:ascii="Arial" w:hAnsi="Arial" w:cs="Arial"/>
                <w:sz w:val="20"/>
                <w:szCs w:val="20"/>
              </w:rPr>
            </w:pPr>
            <w:proofErr w:type="spellStart"/>
            <w:r w:rsidRPr="008D0F1C">
              <w:rPr>
                <w:rFonts w:ascii="Arial" w:hAnsi="Arial" w:cs="Arial"/>
                <w:sz w:val="20"/>
                <w:szCs w:val="20"/>
              </w:rPr>
              <w:t>ədəd</w:t>
            </w:r>
            <w:proofErr w:type="spellEnd"/>
          </w:p>
        </w:tc>
        <w:tc>
          <w:tcPr>
            <w:tcW w:w="685" w:type="dxa"/>
            <w:noWrap/>
            <w:hideMark/>
          </w:tcPr>
          <w:p w:rsidR="00E53F96" w:rsidRPr="008D0F1C" w:rsidRDefault="00E53F96" w:rsidP="000B4D0F">
            <w:pPr>
              <w:jc w:val="center"/>
              <w:rPr>
                <w:rFonts w:ascii="Arial" w:hAnsi="Arial" w:cs="Arial"/>
                <w:color w:val="000000"/>
                <w:sz w:val="24"/>
                <w:szCs w:val="24"/>
              </w:rPr>
            </w:pPr>
            <w:r w:rsidRPr="008D0F1C">
              <w:rPr>
                <w:rFonts w:ascii="Arial" w:hAnsi="Arial" w:cs="Arial"/>
                <w:color w:val="000000"/>
              </w:rPr>
              <w:t>100</w:t>
            </w:r>
          </w:p>
        </w:tc>
        <w:tc>
          <w:tcPr>
            <w:tcW w:w="2951" w:type="dxa"/>
            <w:noWrap/>
            <w:hideMark/>
          </w:tcPr>
          <w:p w:rsidR="00E53F96" w:rsidRPr="008D0F1C" w:rsidRDefault="00E53F96" w:rsidP="000B4D0F">
            <w:pPr>
              <w:rPr>
                <w:rFonts w:ascii="Arial" w:hAnsi="Arial" w:cs="Arial"/>
                <w:sz w:val="20"/>
                <w:szCs w:val="20"/>
                <w:lang w:val="az-Latn-AZ"/>
              </w:rPr>
            </w:pPr>
            <w:r w:rsidRPr="008D0F1C">
              <w:rPr>
                <w:rFonts w:ascii="Arial" w:hAnsi="Arial" w:cs="Arial"/>
                <w:sz w:val="20"/>
                <w:szCs w:val="20"/>
              </w:rPr>
              <w:t xml:space="preserve"> </w:t>
            </w:r>
            <w:proofErr w:type="spellStart"/>
            <w:r w:rsidRPr="008D0F1C">
              <w:rPr>
                <w:rFonts w:ascii="Arial" w:hAnsi="Arial" w:cs="Arial"/>
                <w:sz w:val="20"/>
                <w:szCs w:val="20"/>
              </w:rPr>
              <w:t>Keyfiyyət</w:t>
            </w:r>
            <w:proofErr w:type="spellEnd"/>
            <w:r w:rsidRPr="008D0F1C">
              <w:rPr>
                <w:rFonts w:ascii="Arial" w:hAnsi="Arial" w:cs="Arial"/>
                <w:sz w:val="20"/>
                <w:szCs w:val="20"/>
              </w:rPr>
              <w:t xml:space="preserve"> </w:t>
            </w:r>
            <w:proofErr w:type="spellStart"/>
            <w:r w:rsidRPr="008D0F1C">
              <w:rPr>
                <w:rFonts w:ascii="Arial" w:hAnsi="Arial" w:cs="Arial"/>
                <w:sz w:val="20"/>
                <w:szCs w:val="20"/>
              </w:rPr>
              <w:t>və</w:t>
            </w:r>
            <w:proofErr w:type="spellEnd"/>
            <w:r w:rsidRPr="008D0F1C">
              <w:rPr>
                <w:rFonts w:ascii="Arial" w:hAnsi="Arial" w:cs="Arial"/>
                <w:sz w:val="20"/>
                <w:szCs w:val="20"/>
              </w:rPr>
              <w:t xml:space="preserve"> </w:t>
            </w:r>
            <w:r w:rsidRPr="008D0F1C">
              <w:rPr>
                <w:rFonts w:ascii="Arial" w:hAnsi="Arial" w:cs="Arial"/>
                <w:sz w:val="20"/>
                <w:szCs w:val="20"/>
                <w:lang w:val="az-Latn-AZ"/>
              </w:rPr>
              <w:t>və uyğunluq sertfikatı</w:t>
            </w:r>
          </w:p>
        </w:tc>
      </w:tr>
      <w:tr w:rsidR="00E53F96" w:rsidRPr="00D11364" w:rsidTr="000B4D0F">
        <w:trPr>
          <w:trHeight w:val="300"/>
        </w:trPr>
        <w:tc>
          <w:tcPr>
            <w:tcW w:w="944" w:type="dxa"/>
            <w:noWrap/>
            <w:hideMark/>
          </w:tcPr>
          <w:p w:rsidR="00E53F96" w:rsidRPr="008D0F1C" w:rsidRDefault="00E53F96" w:rsidP="000B4D0F">
            <w:pPr>
              <w:jc w:val="center"/>
              <w:rPr>
                <w:rFonts w:ascii="Arial" w:hAnsi="Arial" w:cs="Arial"/>
                <w:color w:val="000000"/>
                <w:lang w:val="az-Latn-AZ"/>
              </w:rPr>
            </w:pPr>
            <w:r w:rsidRPr="008D0F1C">
              <w:rPr>
                <w:rFonts w:ascii="Arial" w:hAnsi="Arial" w:cs="Arial"/>
                <w:color w:val="000000"/>
                <w:lang w:val="az-Latn-AZ"/>
              </w:rPr>
              <w:t>2</w:t>
            </w:r>
          </w:p>
        </w:tc>
        <w:tc>
          <w:tcPr>
            <w:tcW w:w="4077" w:type="dxa"/>
            <w:hideMark/>
          </w:tcPr>
          <w:p w:rsidR="00E53F96" w:rsidRPr="008D0F1C" w:rsidRDefault="00E53F96" w:rsidP="000B4D0F">
            <w:pPr>
              <w:rPr>
                <w:rFonts w:ascii="Arial" w:hAnsi="Arial" w:cs="Arial"/>
                <w:color w:val="000000"/>
                <w:lang w:val="az-Latn-AZ"/>
              </w:rPr>
            </w:pPr>
            <w:r w:rsidRPr="008D0F1C">
              <w:rPr>
                <w:rFonts w:ascii="Arial" w:hAnsi="Arial" w:cs="Arial"/>
                <w:color w:val="000000"/>
                <w:lang w:val="az-Latn-AZ"/>
              </w:rPr>
              <w:t>Dikt ,şam ağacı,ФСФ II/IIx, Ш2 1550x1550x6  ГОСТ 3916,2-2018</w:t>
            </w:r>
          </w:p>
        </w:tc>
        <w:tc>
          <w:tcPr>
            <w:tcW w:w="955" w:type="dxa"/>
            <w:hideMark/>
          </w:tcPr>
          <w:p w:rsidR="00E53F96" w:rsidRPr="008D0F1C" w:rsidRDefault="00E53F96" w:rsidP="000B4D0F">
            <w:pPr>
              <w:rPr>
                <w:rFonts w:ascii="Arial" w:hAnsi="Arial" w:cs="Arial"/>
                <w:sz w:val="20"/>
                <w:szCs w:val="20"/>
              </w:rPr>
            </w:pPr>
            <w:proofErr w:type="spellStart"/>
            <w:r w:rsidRPr="008D0F1C">
              <w:rPr>
                <w:rFonts w:ascii="Arial" w:hAnsi="Arial" w:cs="Arial"/>
                <w:sz w:val="20"/>
                <w:szCs w:val="20"/>
              </w:rPr>
              <w:t>ədəd</w:t>
            </w:r>
            <w:proofErr w:type="spellEnd"/>
          </w:p>
        </w:tc>
        <w:tc>
          <w:tcPr>
            <w:tcW w:w="685" w:type="dxa"/>
            <w:noWrap/>
            <w:hideMark/>
          </w:tcPr>
          <w:p w:rsidR="00E53F96" w:rsidRPr="008D0F1C" w:rsidRDefault="00E53F96" w:rsidP="000B4D0F">
            <w:pPr>
              <w:jc w:val="center"/>
              <w:rPr>
                <w:rFonts w:ascii="Arial" w:hAnsi="Arial" w:cs="Arial"/>
                <w:color w:val="000000"/>
                <w:lang w:val="az-Latn-AZ"/>
              </w:rPr>
            </w:pPr>
            <w:r w:rsidRPr="008D0F1C">
              <w:rPr>
                <w:rFonts w:ascii="Arial" w:hAnsi="Arial" w:cs="Arial"/>
                <w:color w:val="000000"/>
                <w:lang w:val="az-Latn-AZ"/>
              </w:rPr>
              <w:t>250</w:t>
            </w:r>
          </w:p>
        </w:tc>
        <w:tc>
          <w:tcPr>
            <w:tcW w:w="2951" w:type="dxa"/>
            <w:noWrap/>
            <w:hideMark/>
          </w:tcPr>
          <w:p w:rsidR="00E53F96" w:rsidRPr="008D0F1C" w:rsidRDefault="00E53F96" w:rsidP="000B4D0F">
            <w:pPr>
              <w:rPr>
                <w:rFonts w:ascii="Arial" w:hAnsi="Arial" w:cs="Arial"/>
                <w:lang w:val="az-Latn-AZ"/>
              </w:rPr>
            </w:pPr>
            <w:r w:rsidRPr="008D0F1C">
              <w:rPr>
                <w:rFonts w:ascii="Arial" w:hAnsi="Arial" w:cs="Arial"/>
                <w:sz w:val="20"/>
                <w:szCs w:val="20"/>
                <w:lang w:val="az-Latn-AZ"/>
              </w:rPr>
              <w:t>Keyfiyyət və və uyğunluq sertfikatı</w:t>
            </w:r>
          </w:p>
        </w:tc>
      </w:tr>
      <w:tr w:rsidR="00E53F96" w:rsidRPr="00D11364" w:rsidTr="000B4D0F">
        <w:trPr>
          <w:trHeight w:val="300"/>
        </w:trPr>
        <w:tc>
          <w:tcPr>
            <w:tcW w:w="944"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3</w:t>
            </w:r>
          </w:p>
        </w:tc>
        <w:tc>
          <w:tcPr>
            <w:tcW w:w="4077" w:type="dxa"/>
            <w:hideMark/>
          </w:tcPr>
          <w:p w:rsidR="00E53F96" w:rsidRPr="008D0F1C" w:rsidRDefault="00E53F96" w:rsidP="000B4D0F">
            <w:pPr>
              <w:rPr>
                <w:rFonts w:ascii="Arial" w:hAnsi="Arial" w:cs="Arial"/>
                <w:color w:val="000000"/>
              </w:rPr>
            </w:pPr>
            <w:proofErr w:type="spellStart"/>
            <w:r w:rsidRPr="008D0F1C">
              <w:rPr>
                <w:rFonts w:ascii="Arial" w:hAnsi="Arial" w:cs="Arial"/>
                <w:color w:val="000000"/>
              </w:rPr>
              <w:t>Dikt</w:t>
            </w:r>
            <w:proofErr w:type="spellEnd"/>
            <w:r w:rsidRPr="008D0F1C">
              <w:rPr>
                <w:rFonts w:ascii="Arial" w:hAnsi="Arial" w:cs="Arial"/>
                <w:color w:val="000000"/>
              </w:rPr>
              <w:t xml:space="preserve"> ,</w:t>
            </w:r>
            <w:proofErr w:type="spellStart"/>
            <w:r w:rsidRPr="008D0F1C">
              <w:rPr>
                <w:rFonts w:ascii="Arial" w:hAnsi="Arial" w:cs="Arial"/>
                <w:color w:val="000000"/>
              </w:rPr>
              <w:t>şam</w:t>
            </w:r>
            <w:proofErr w:type="spellEnd"/>
            <w:r w:rsidRPr="008D0F1C">
              <w:rPr>
                <w:rFonts w:ascii="Arial" w:hAnsi="Arial" w:cs="Arial"/>
                <w:color w:val="000000"/>
              </w:rPr>
              <w:t xml:space="preserve"> </w:t>
            </w:r>
            <w:proofErr w:type="spellStart"/>
            <w:r w:rsidRPr="008D0F1C">
              <w:rPr>
                <w:rFonts w:ascii="Arial" w:hAnsi="Arial" w:cs="Arial"/>
                <w:color w:val="000000"/>
              </w:rPr>
              <w:t>ağacı,ФСФ</w:t>
            </w:r>
            <w:proofErr w:type="spellEnd"/>
            <w:r w:rsidRPr="008D0F1C">
              <w:rPr>
                <w:rFonts w:ascii="Arial" w:hAnsi="Arial" w:cs="Arial"/>
                <w:color w:val="000000"/>
              </w:rPr>
              <w:t xml:space="preserve"> II/</w:t>
            </w:r>
            <w:proofErr w:type="spellStart"/>
            <w:r w:rsidRPr="008D0F1C">
              <w:rPr>
                <w:rFonts w:ascii="Arial" w:hAnsi="Arial" w:cs="Arial"/>
                <w:color w:val="000000"/>
              </w:rPr>
              <w:t>IIx</w:t>
            </w:r>
            <w:proofErr w:type="spellEnd"/>
            <w:r w:rsidRPr="008D0F1C">
              <w:rPr>
                <w:rFonts w:ascii="Arial" w:hAnsi="Arial" w:cs="Arial"/>
                <w:color w:val="000000"/>
              </w:rPr>
              <w:t>, Ш2 1550x1550x10  ГОСТ 3916,2-2018</w:t>
            </w:r>
          </w:p>
        </w:tc>
        <w:tc>
          <w:tcPr>
            <w:tcW w:w="955" w:type="dxa"/>
            <w:hideMark/>
          </w:tcPr>
          <w:p w:rsidR="00E53F96" w:rsidRPr="008D0F1C" w:rsidRDefault="00E53F96" w:rsidP="000B4D0F">
            <w:pPr>
              <w:rPr>
                <w:rFonts w:ascii="Arial" w:hAnsi="Arial" w:cs="Arial"/>
                <w:sz w:val="20"/>
                <w:szCs w:val="20"/>
              </w:rPr>
            </w:pPr>
            <w:proofErr w:type="spellStart"/>
            <w:r w:rsidRPr="008D0F1C">
              <w:rPr>
                <w:rFonts w:ascii="Arial" w:hAnsi="Arial" w:cs="Arial"/>
                <w:sz w:val="20"/>
                <w:szCs w:val="20"/>
              </w:rPr>
              <w:t>ədəd</w:t>
            </w:r>
            <w:proofErr w:type="spellEnd"/>
          </w:p>
        </w:tc>
        <w:tc>
          <w:tcPr>
            <w:tcW w:w="685" w:type="dxa"/>
            <w:noWrap/>
            <w:hideMark/>
          </w:tcPr>
          <w:p w:rsidR="00E53F96" w:rsidRPr="008D0F1C" w:rsidRDefault="00E53F96" w:rsidP="000B4D0F">
            <w:pPr>
              <w:jc w:val="center"/>
              <w:rPr>
                <w:rFonts w:ascii="Arial" w:hAnsi="Arial" w:cs="Arial"/>
                <w:color w:val="000000"/>
                <w:lang w:val="az-Latn-AZ"/>
              </w:rPr>
            </w:pPr>
            <w:r w:rsidRPr="008D0F1C">
              <w:rPr>
                <w:rFonts w:ascii="Arial" w:hAnsi="Arial" w:cs="Arial"/>
                <w:color w:val="000000"/>
                <w:lang w:val="az-Latn-AZ"/>
              </w:rPr>
              <w:t>250</w:t>
            </w:r>
          </w:p>
        </w:tc>
        <w:tc>
          <w:tcPr>
            <w:tcW w:w="2951" w:type="dxa"/>
            <w:noWrap/>
            <w:hideMark/>
          </w:tcPr>
          <w:p w:rsidR="00E53F96" w:rsidRPr="008D0F1C" w:rsidRDefault="00E53F96" w:rsidP="000B4D0F">
            <w:pPr>
              <w:rPr>
                <w:rFonts w:ascii="Arial" w:hAnsi="Arial" w:cs="Arial"/>
                <w:lang w:val="az-Latn-AZ"/>
              </w:rPr>
            </w:pPr>
            <w:r w:rsidRPr="008D0F1C">
              <w:rPr>
                <w:rFonts w:ascii="Arial" w:hAnsi="Arial" w:cs="Arial"/>
                <w:sz w:val="20"/>
                <w:szCs w:val="20"/>
                <w:lang w:val="az-Latn-AZ"/>
              </w:rPr>
              <w:t>Keyfiyyət və və uyğunluq sertfikatı</w:t>
            </w:r>
          </w:p>
        </w:tc>
      </w:tr>
      <w:tr w:rsidR="00E53F96" w:rsidRPr="00D11364" w:rsidTr="000B4D0F">
        <w:trPr>
          <w:trHeight w:val="300"/>
        </w:trPr>
        <w:tc>
          <w:tcPr>
            <w:tcW w:w="944"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4</w:t>
            </w:r>
          </w:p>
        </w:tc>
        <w:tc>
          <w:tcPr>
            <w:tcW w:w="4077" w:type="dxa"/>
            <w:hideMark/>
          </w:tcPr>
          <w:p w:rsidR="00E53F96" w:rsidRPr="008D0F1C" w:rsidRDefault="00E53F96" w:rsidP="000B4D0F">
            <w:pPr>
              <w:rPr>
                <w:rFonts w:ascii="Arial" w:hAnsi="Arial" w:cs="Arial"/>
                <w:color w:val="000000"/>
              </w:rPr>
            </w:pPr>
            <w:proofErr w:type="spellStart"/>
            <w:r w:rsidRPr="008D0F1C">
              <w:rPr>
                <w:rFonts w:ascii="Arial" w:hAnsi="Arial" w:cs="Arial"/>
                <w:color w:val="000000"/>
              </w:rPr>
              <w:t>Dikt</w:t>
            </w:r>
            <w:proofErr w:type="spellEnd"/>
            <w:r w:rsidRPr="008D0F1C">
              <w:rPr>
                <w:rFonts w:ascii="Arial" w:hAnsi="Arial" w:cs="Arial"/>
                <w:color w:val="000000"/>
              </w:rPr>
              <w:t xml:space="preserve"> ,</w:t>
            </w:r>
            <w:proofErr w:type="spellStart"/>
            <w:r w:rsidRPr="008D0F1C">
              <w:rPr>
                <w:rFonts w:ascii="Arial" w:hAnsi="Arial" w:cs="Arial"/>
                <w:color w:val="000000"/>
              </w:rPr>
              <w:t>şam</w:t>
            </w:r>
            <w:proofErr w:type="spellEnd"/>
            <w:r w:rsidRPr="008D0F1C">
              <w:rPr>
                <w:rFonts w:ascii="Arial" w:hAnsi="Arial" w:cs="Arial"/>
                <w:color w:val="000000"/>
              </w:rPr>
              <w:t xml:space="preserve"> </w:t>
            </w:r>
            <w:proofErr w:type="spellStart"/>
            <w:r w:rsidRPr="008D0F1C">
              <w:rPr>
                <w:rFonts w:ascii="Arial" w:hAnsi="Arial" w:cs="Arial"/>
                <w:color w:val="000000"/>
              </w:rPr>
              <w:t>ağacı,ФСФ</w:t>
            </w:r>
            <w:proofErr w:type="spellEnd"/>
            <w:r w:rsidRPr="008D0F1C">
              <w:rPr>
                <w:rFonts w:ascii="Arial" w:hAnsi="Arial" w:cs="Arial"/>
                <w:color w:val="000000"/>
              </w:rPr>
              <w:t xml:space="preserve"> II/</w:t>
            </w:r>
            <w:proofErr w:type="spellStart"/>
            <w:r w:rsidRPr="008D0F1C">
              <w:rPr>
                <w:rFonts w:ascii="Arial" w:hAnsi="Arial" w:cs="Arial"/>
                <w:color w:val="000000"/>
              </w:rPr>
              <w:t>IIx</w:t>
            </w:r>
            <w:proofErr w:type="spellEnd"/>
            <w:r w:rsidRPr="008D0F1C">
              <w:rPr>
                <w:rFonts w:ascii="Arial" w:hAnsi="Arial" w:cs="Arial"/>
                <w:color w:val="000000"/>
              </w:rPr>
              <w:t>, Ш2 1550x1550x12  ГОСТ 3916,2-2018</w:t>
            </w:r>
          </w:p>
        </w:tc>
        <w:tc>
          <w:tcPr>
            <w:tcW w:w="955" w:type="dxa"/>
            <w:hideMark/>
          </w:tcPr>
          <w:p w:rsidR="00E53F96" w:rsidRPr="008D0F1C" w:rsidRDefault="00E53F96" w:rsidP="000B4D0F">
            <w:pPr>
              <w:rPr>
                <w:rFonts w:ascii="Arial" w:hAnsi="Arial" w:cs="Arial"/>
                <w:sz w:val="20"/>
                <w:szCs w:val="20"/>
              </w:rPr>
            </w:pPr>
            <w:proofErr w:type="spellStart"/>
            <w:r w:rsidRPr="008D0F1C">
              <w:rPr>
                <w:rFonts w:ascii="Arial" w:hAnsi="Arial" w:cs="Arial"/>
                <w:sz w:val="20"/>
                <w:szCs w:val="20"/>
              </w:rPr>
              <w:t>ədəd</w:t>
            </w:r>
            <w:proofErr w:type="spellEnd"/>
          </w:p>
        </w:tc>
        <w:tc>
          <w:tcPr>
            <w:tcW w:w="685" w:type="dxa"/>
            <w:noWrap/>
            <w:hideMark/>
          </w:tcPr>
          <w:p w:rsidR="00E53F96" w:rsidRPr="008D0F1C" w:rsidRDefault="00E53F96" w:rsidP="000B4D0F">
            <w:pPr>
              <w:jc w:val="center"/>
              <w:rPr>
                <w:rFonts w:ascii="Arial" w:hAnsi="Arial" w:cs="Arial"/>
                <w:color w:val="000000"/>
                <w:lang w:val="az-Latn-AZ"/>
              </w:rPr>
            </w:pPr>
            <w:r w:rsidRPr="008D0F1C">
              <w:rPr>
                <w:rFonts w:ascii="Arial" w:hAnsi="Arial" w:cs="Arial"/>
                <w:color w:val="000000"/>
                <w:lang w:val="az-Latn-AZ"/>
              </w:rPr>
              <w:t>200</w:t>
            </w:r>
          </w:p>
        </w:tc>
        <w:tc>
          <w:tcPr>
            <w:tcW w:w="2951" w:type="dxa"/>
            <w:noWrap/>
            <w:hideMark/>
          </w:tcPr>
          <w:p w:rsidR="00E53F96" w:rsidRPr="008D0F1C" w:rsidRDefault="00E53F96" w:rsidP="000B4D0F">
            <w:pPr>
              <w:rPr>
                <w:rFonts w:ascii="Arial" w:hAnsi="Arial" w:cs="Arial"/>
                <w:lang w:val="az-Latn-AZ"/>
              </w:rPr>
            </w:pPr>
            <w:r w:rsidRPr="008D0F1C">
              <w:rPr>
                <w:rFonts w:ascii="Arial" w:hAnsi="Arial" w:cs="Arial"/>
                <w:sz w:val="20"/>
                <w:szCs w:val="20"/>
                <w:lang w:val="az-Latn-AZ"/>
              </w:rPr>
              <w:t>Keyfiyyət və və uyğunluq sertfikatı</w:t>
            </w:r>
          </w:p>
        </w:tc>
      </w:tr>
      <w:tr w:rsidR="00E53F96" w:rsidRPr="00D11364" w:rsidTr="000B4D0F">
        <w:trPr>
          <w:trHeight w:val="300"/>
        </w:trPr>
        <w:tc>
          <w:tcPr>
            <w:tcW w:w="944"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5</w:t>
            </w:r>
          </w:p>
        </w:tc>
        <w:tc>
          <w:tcPr>
            <w:tcW w:w="4077" w:type="dxa"/>
            <w:hideMark/>
          </w:tcPr>
          <w:p w:rsidR="00E53F96" w:rsidRPr="008D0F1C" w:rsidRDefault="00E53F96" w:rsidP="000B4D0F">
            <w:pPr>
              <w:rPr>
                <w:rFonts w:ascii="Arial" w:hAnsi="Arial" w:cs="Arial"/>
                <w:color w:val="000000"/>
              </w:rPr>
            </w:pPr>
            <w:proofErr w:type="spellStart"/>
            <w:r w:rsidRPr="008D0F1C">
              <w:rPr>
                <w:rFonts w:ascii="Arial" w:hAnsi="Arial" w:cs="Arial"/>
                <w:color w:val="000000"/>
              </w:rPr>
              <w:t>Dikt</w:t>
            </w:r>
            <w:proofErr w:type="spellEnd"/>
            <w:r w:rsidRPr="008D0F1C">
              <w:rPr>
                <w:rFonts w:ascii="Arial" w:hAnsi="Arial" w:cs="Arial"/>
                <w:color w:val="000000"/>
              </w:rPr>
              <w:t xml:space="preserve"> ,</w:t>
            </w:r>
            <w:proofErr w:type="spellStart"/>
            <w:r w:rsidRPr="008D0F1C">
              <w:rPr>
                <w:rFonts w:ascii="Arial" w:hAnsi="Arial" w:cs="Arial"/>
                <w:color w:val="000000"/>
              </w:rPr>
              <w:t>şam</w:t>
            </w:r>
            <w:proofErr w:type="spellEnd"/>
            <w:r w:rsidRPr="008D0F1C">
              <w:rPr>
                <w:rFonts w:ascii="Arial" w:hAnsi="Arial" w:cs="Arial"/>
                <w:color w:val="000000"/>
              </w:rPr>
              <w:t xml:space="preserve"> </w:t>
            </w:r>
            <w:proofErr w:type="spellStart"/>
            <w:r w:rsidRPr="008D0F1C">
              <w:rPr>
                <w:rFonts w:ascii="Arial" w:hAnsi="Arial" w:cs="Arial"/>
                <w:color w:val="000000"/>
              </w:rPr>
              <w:t>ağacı,ФСФ</w:t>
            </w:r>
            <w:proofErr w:type="spellEnd"/>
            <w:r w:rsidRPr="008D0F1C">
              <w:rPr>
                <w:rFonts w:ascii="Arial" w:hAnsi="Arial" w:cs="Arial"/>
                <w:color w:val="000000"/>
              </w:rPr>
              <w:t xml:space="preserve"> II/</w:t>
            </w:r>
            <w:proofErr w:type="spellStart"/>
            <w:r w:rsidRPr="008D0F1C">
              <w:rPr>
                <w:rFonts w:ascii="Arial" w:hAnsi="Arial" w:cs="Arial"/>
                <w:color w:val="000000"/>
              </w:rPr>
              <w:t>IIx</w:t>
            </w:r>
            <w:proofErr w:type="spellEnd"/>
            <w:r w:rsidRPr="008D0F1C">
              <w:rPr>
                <w:rFonts w:ascii="Arial" w:hAnsi="Arial" w:cs="Arial"/>
                <w:color w:val="000000"/>
              </w:rPr>
              <w:t>, Ш2 1550x1550x15  ГОСТ 3916,2-2018</w:t>
            </w:r>
          </w:p>
        </w:tc>
        <w:tc>
          <w:tcPr>
            <w:tcW w:w="955" w:type="dxa"/>
            <w:hideMark/>
          </w:tcPr>
          <w:p w:rsidR="00E53F96" w:rsidRPr="008D0F1C" w:rsidRDefault="00E53F96" w:rsidP="000B4D0F">
            <w:pPr>
              <w:rPr>
                <w:rFonts w:ascii="Arial" w:hAnsi="Arial" w:cs="Arial"/>
                <w:sz w:val="20"/>
                <w:szCs w:val="20"/>
              </w:rPr>
            </w:pPr>
            <w:proofErr w:type="spellStart"/>
            <w:r w:rsidRPr="008D0F1C">
              <w:rPr>
                <w:rFonts w:ascii="Arial" w:hAnsi="Arial" w:cs="Arial"/>
                <w:sz w:val="20"/>
                <w:szCs w:val="20"/>
              </w:rPr>
              <w:t>ədəd</w:t>
            </w:r>
            <w:proofErr w:type="spellEnd"/>
          </w:p>
        </w:tc>
        <w:tc>
          <w:tcPr>
            <w:tcW w:w="685" w:type="dxa"/>
            <w:noWrap/>
            <w:hideMark/>
          </w:tcPr>
          <w:p w:rsidR="00E53F96" w:rsidRPr="008D0F1C" w:rsidRDefault="00E53F96" w:rsidP="000B4D0F">
            <w:pPr>
              <w:jc w:val="center"/>
              <w:rPr>
                <w:rFonts w:ascii="Arial" w:hAnsi="Arial" w:cs="Arial"/>
                <w:color w:val="000000"/>
                <w:lang w:val="az-Latn-AZ"/>
              </w:rPr>
            </w:pPr>
            <w:r w:rsidRPr="008D0F1C">
              <w:rPr>
                <w:rFonts w:ascii="Arial" w:hAnsi="Arial" w:cs="Arial"/>
                <w:color w:val="000000"/>
                <w:lang w:val="az-Latn-AZ"/>
              </w:rPr>
              <w:t>150</w:t>
            </w:r>
          </w:p>
        </w:tc>
        <w:tc>
          <w:tcPr>
            <w:tcW w:w="2951" w:type="dxa"/>
            <w:noWrap/>
            <w:hideMark/>
          </w:tcPr>
          <w:p w:rsidR="00E53F96" w:rsidRPr="008D0F1C" w:rsidRDefault="00E53F96" w:rsidP="000B4D0F">
            <w:pPr>
              <w:rPr>
                <w:rFonts w:ascii="Arial" w:hAnsi="Arial" w:cs="Arial"/>
                <w:lang w:val="az-Latn-AZ"/>
              </w:rPr>
            </w:pPr>
            <w:r w:rsidRPr="008D0F1C">
              <w:rPr>
                <w:rFonts w:ascii="Arial" w:hAnsi="Arial" w:cs="Arial"/>
                <w:sz w:val="20"/>
                <w:szCs w:val="20"/>
                <w:lang w:val="az-Latn-AZ"/>
              </w:rPr>
              <w:t>Keyfiyyət və və uyğunluq sertfikatı</w:t>
            </w:r>
          </w:p>
        </w:tc>
      </w:tr>
      <w:tr w:rsidR="00E53F96" w:rsidRPr="00D11364" w:rsidTr="000B4D0F">
        <w:trPr>
          <w:trHeight w:val="300"/>
        </w:trPr>
        <w:tc>
          <w:tcPr>
            <w:tcW w:w="944"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6</w:t>
            </w:r>
          </w:p>
        </w:tc>
        <w:tc>
          <w:tcPr>
            <w:tcW w:w="4077" w:type="dxa"/>
            <w:noWrap/>
            <w:hideMark/>
          </w:tcPr>
          <w:p w:rsidR="00E53F96" w:rsidRPr="008D0F1C" w:rsidRDefault="00E53F96" w:rsidP="000B4D0F">
            <w:pPr>
              <w:rPr>
                <w:rFonts w:ascii="Arial" w:hAnsi="Arial" w:cs="Arial"/>
                <w:color w:val="000000"/>
              </w:rPr>
            </w:pPr>
            <w:proofErr w:type="spellStart"/>
            <w:r w:rsidRPr="008D0F1C">
              <w:rPr>
                <w:rFonts w:ascii="Arial" w:hAnsi="Arial" w:cs="Arial"/>
                <w:color w:val="000000"/>
              </w:rPr>
              <w:t>Dikt,şam</w:t>
            </w:r>
            <w:proofErr w:type="spellEnd"/>
            <w:r w:rsidRPr="008D0F1C">
              <w:rPr>
                <w:rFonts w:ascii="Arial" w:hAnsi="Arial" w:cs="Arial"/>
                <w:color w:val="000000"/>
              </w:rPr>
              <w:t xml:space="preserve"> </w:t>
            </w:r>
            <w:proofErr w:type="spellStart"/>
            <w:r w:rsidRPr="008D0F1C">
              <w:rPr>
                <w:rFonts w:ascii="Arial" w:hAnsi="Arial" w:cs="Arial"/>
                <w:color w:val="000000"/>
              </w:rPr>
              <w:t>ağacı,ФСФ</w:t>
            </w:r>
            <w:proofErr w:type="spellEnd"/>
            <w:r w:rsidRPr="008D0F1C">
              <w:rPr>
                <w:rFonts w:ascii="Arial" w:hAnsi="Arial" w:cs="Arial"/>
                <w:color w:val="000000"/>
              </w:rPr>
              <w:t xml:space="preserve"> II/</w:t>
            </w:r>
            <w:proofErr w:type="spellStart"/>
            <w:r w:rsidRPr="008D0F1C">
              <w:rPr>
                <w:rFonts w:ascii="Arial" w:hAnsi="Arial" w:cs="Arial"/>
                <w:color w:val="000000"/>
              </w:rPr>
              <w:t>IIx</w:t>
            </w:r>
            <w:proofErr w:type="spellEnd"/>
            <w:r w:rsidRPr="008D0F1C">
              <w:rPr>
                <w:rFonts w:ascii="Arial" w:hAnsi="Arial" w:cs="Arial"/>
                <w:color w:val="000000"/>
              </w:rPr>
              <w:t>, Ш2 1550x1550x18  ГОСТ 3916,2-2018</w:t>
            </w:r>
          </w:p>
        </w:tc>
        <w:tc>
          <w:tcPr>
            <w:tcW w:w="955" w:type="dxa"/>
            <w:noWrap/>
            <w:hideMark/>
          </w:tcPr>
          <w:p w:rsidR="00E53F96" w:rsidRPr="008D0F1C" w:rsidRDefault="00E53F96" w:rsidP="000B4D0F">
            <w:pPr>
              <w:rPr>
                <w:rFonts w:ascii="Arial" w:hAnsi="Arial" w:cs="Arial"/>
                <w:sz w:val="20"/>
                <w:szCs w:val="20"/>
              </w:rPr>
            </w:pPr>
            <w:proofErr w:type="spellStart"/>
            <w:r w:rsidRPr="008D0F1C">
              <w:rPr>
                <w:rFonts w:ascii="Arial" w:hAnsi="Arial" w:cs="Arial"/>
                <w:sz w:val="20"/>
                <w:szCs w:val="20"/>
              </w:rPr>
              <w:t>ədəd</w:t>
            </w:r>
            <w:proofErr w:type="spellEnd"/>
          </w:p>
        </w:tc>
        <w:tc>
          <w:tcPr>
            <w:tcW w:w="685" w:type="dxa"/>
            <w:noWrap/>
            <w:hideMark/>
          </w:tcPr>
          <w:p w:rsidR="00E53F96" w:rsidRPr="008D0F1C" w:rsidRDefault="00E53F96" w:rsidP="000B4D0F">
            <w:pPr>
              <w:jc w:val="center"/>
              <w:rPr>
                <w:rFonts w:ascii="Arial" w:hAnsi="Arial" w:cs="Arial"/>
                <w:color w:val="000000"/>
                <w:lang w:val="az-Latn-AZ"/>
              </w:rPr>
            </w:pPr>
            <w:r w:rsidRPr="008D0F1C">
              <w:rPr>
                <w:rFonts w:ascii="Arial" w:hAnsi="Arial" w:cs="Arial"/>
                <w:color w:val="000000"/>
                <w:lang w:val="az-Latn-AZ"/>
              </w:rPr>
              <w:t>170</w:t>
            </w:r>
          </w:p>
        </w:tc>
        <w:tc>
          <w:tcPr>
            <w:tcW w:w="2951" w:type="dxa"/>
            <w:noWrap/>
            <w:hideMark/>
          </w:tcPr>
          <w:p w:rsidR="00E53F96" w:rsidRPr="008D0F1C" w:rsidRDefault="00E53F96" w:rsidP="000B4D0F">
            <w:pPr>
              <w:rPr>
                <w:rFonts w:ascii="Arial" w:hAnsi="Arial" w:cs="Arial"/>
                <w:lang w:val="az-Latn-AZ"/>
              </w:rPr>
            </w:pPr>
            <w:r w:rsidRPr="008D0F1C">
              <w:rPr>
                <w:rFonts w:ascii="Arial" w:hAnsi="Arial" w:cs="Arial"/>
                <w:sz w:val="20"/>
                <w:szCs w:val="20"/>
                <w:lang w:val="az-Latn-AZ"/>
              </w:rPr>
              <w:t>Keyfiyyət və və uyğunluq sertfikatı</w:t>
            </w:r>
          </w:p>
        </w:tc>
      </w:tr>
      <w:tr w:rsidR="00E53F96" w:rsidRPr="00D11364" w:rsidTr="000B4D0F">
        <w:trPr>
          <w:trHeight w:val="300"/>
        </w:trPr>
        <w:tc>
          <w:tcPr>
            <w:tcW w:w="944"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7</w:t>
            </w:r>
          </w:p>
        </w:tc>
        <w:tc>
          <w:tcPr>
            <w:tcW w:w="4077" w:type="dxa"/>
            <w:noWrap/>
            <w:hideMark/>
          </w:tcPr>
          <w:p w:rsidR="00E53F96" w:rsidRPr="008D0F1C" w:rsidRDefault="00E53F96" w:rsidP="000B4D0F">
            <w:pPr>
              <w:rPr>
                <w:rFonts w:ascii="Arial" w:hAnsi="Arial" w:cs="Arial"/>
                <w:color w:val="000000"/>
              </w:rPr>
            </w:pPr>
            <w:proofErr w:type="spellStart"/>
            <w:r w:rsidRPr="008D0F1C">
              <w:rPr>
                <w:rFonts w:ascii="Arial" w:hAnsi="Arial" w:cs="Arial"/>
                <w:color w:val="000000"/>
              </w:rPr>
              <w:t>Dikt,şam</w:t>
            </w:r>
            <w:proofErr w:type="spellEnd"/>
            <w:r w:rsidRPr="008D0F1C">
              <w:rPr>
                <w:rFonts w:ascii="Arial" w:hAnsi="Arial" w:cs="Arial"/>
                <w:color w:val="000000"/>
              </w:rPr>
              <w:t xml:space="preserve"> </w:t>
            </w:r>
            <w:proofErr w:type="spellStart"/>
            <w:r w:rsidRPr="008D0F1C">
              <w:rPr>
                <w:rFonts w:ascii="Arial" w:hAnsi="Arial" w:cs="Arial"/>
                <w:color w:val="000000"/>
              </w:rPr>
              <w:t>ağacı,ФСФ</w:t>
            </w:r>
            <w:proofErr w:type="spellEnd"/>
            <w:r w:rsidRPr="008D0F1C">
              <w:rPr>
                <w:rFonts w:ascii="Arial" w:hAnsi="Arial" w:cs="Arial"/>
                <w:color w:val="000000"/>
              </w:rPr>
              <w:t xml:space="preserve"> II/</w:t>
            </w:r>
            <w:proofErr w:type="spellStart"/>
            <w:r w:rsidRPr="008D0F1C">
              <w:rPr>
                <w:rFonts w:ascii="Arial" w:hAnsi="Arial" w:cs="Arial"/>
                <w:color w:val="000000"/>
              </w:rPr>
              <w:t>IIx</w:t>
            </w:r>
            <w:proofErr w:type="spellEnd"/>
            <w:r w:rsidRPr="008D0F1C">
              <w:rPr>
                <w:rFonts w:ascii="Arial" w:hAnsi="Arial" w:cs="Arial"/>
                <w:color w:val="000000"/>
              </w:rPr>
              <w:t>, Ш2 1550x1550x4  ГОСТ 3916,2-2019</w:t>
            </w:r>
          </w:p>
        </w:tc>
        <w:tc>
          <w:tcPr>
            <w:tcW w:w="955" w:type="dxa"/>
            <w:noWrap/>
            <w:hideMark/>
          </w:tcPr>
          <w:p w:rsidR="00E53F96" w:rsidRPr="008D0F1C" w:rsidRDefault="00E53F96" w:rsidP="000B4D0F">
            <w:pPr>
              <w:rPr>
                <w:rFonts w:ascii="Arial" w:hAnsi="Arial" w:cs="Arial"/>
                <w:sz w:val="20"/>
                <w:szCs w:val="20"/>
              </w:rPr>
            </w:pPr>
            <w:proofErr w:type="spellStart"/>
            <w:r w:rsidRPr="008D0F1C">
              <w:rPr>
                <w:rFonts w:ascii="Arial" w:hAnsi="Arial" w:cs="Arial"/>
                <w:sz w:val="20"/>
                <w:szCs w:val="20"/>
              </w:rPr>
              <w:t>ədəd</w:t>
            </w:r>
            <w:proofErr w:type="spellEnd"/>
          </w:p>
        </w:tc>
        <w:tc>
          <w:tcPr>
            <w:tcW w:w="685" w:type="dxa"/>
            <w:noWrap/>
            <w:hideMark/>
          </w:tcPr>
          <w:p w:rsidR="00E53F96" w:rsidRPr="008D0F1C" w:rsidRDefault="00E53F96" w:rsidP="000B4D0F">
            <w:pPr>
              <w:jc w:val="center"/>
              <w:rPr>
                <w:rFonts w:ascii="Arial" w:hAnsi="Arial" w:cs="Arial"/>
                <w:color w:val="000000"/>
                <w:lang w:val="az-Latn-AZ"/>
              </w:rPr>
            </w:pPr>
            <w:r w:rsidRPr="008D0F1C">
              <w:rPr>
                <w:rFonts w:ascii="Arial" w:hAnsi="Arial" w:cs="Arial"/>
                <w:color w:val="000000"/>
                <w:lang w:val="az-Latn-AZ"/>
              </w:rPr>
              <w:t>300</w:t>
            </w:r>
          </w:p>
        </w:tc>
        <w:tc>
          <w:tcPr>
            <w:tcW w:w="2951" w:type="dxa"/>
            <w:noWrap/>
            <w:hideMark/>
          </w:tcPr>
          <w:p w:rsidR="00E53F96" w:rsidRPr="008D0F1C" w:rsidRDefault="00E53F96" w:rsidP="000B4D0F">
            <w:pPr>
              <w:rPr>
                <w:rFonts w:ascii="Arial" w:hAnsi="Arial" w:cs="Arial"/>
                <w:lang w:val="az-Latn-AZ"/>
              </w:rPr>
            </w:pPr>
            <w:r w:rsidRPr="008D0F1C">
              <w:rPr>
                <w:rFonts w:ascii="Arial" w:hAnsi="Arial" w:cs="Arial"/>
                <w:sz w:val="20"/>
                <w:szCs w:val="20"/>
                <w:lang w:val="az-Latn-AZ"/>
              </w:rPr>
              <w:t>Keyfiyyət və və uyğunluq sertfikatı</w:t>
            </w:r>
          </w:p>
        </w:tc>
      </w:tr>
      <w:tr w:rsidR="00E53F96" w:rsidRPr="00D11364" w:rsidTr="000B4D0F">
        <w:trPr>
          <w:trHeight w:val="300"/>
        </w:trPr>
        <w:tc>
          <w:tcPr>
            <w:tcW w:w="944"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8</w:t>
            </w:r>
          </w:p>
        </w:tc>
        <w:tc>
          <w:tcPr>
            <w:tcW w:w="4077" w:type="dxa"/>
            <w:noWrap/>
            <w:hideMark/>
          </w:tcPr>
          <w:p w:rsidR="00E53F96" w:rsidRPr="008D0F1C" w:rsidRDefault="00E53F96" w:rsidP="000B4D0F">
            <w:pPr>
              <w:rPr>
                <w:rFonts w:ascii="Arial" w:hAnsi="Arial" w:cs="Arial"/>
                <w:color w:val="000000"/>
              </w:rPr>
            </w:pPr>
            <w:proofErr w:type="spellStart"/>
            <w:r w:rsidRPr="008D0F1C">
              <w:rPr>
                <w:rFonts w:ascii="Arial" w:hAnsi="Arial" w:cs="Arial"/>
                <w:color w:val="000000"/>
              </w:rPr>
              <w:t>Dikt,şam</w:t>
            </w:r>
            <w:proofErr w:type="spellEnd"/>
            <w:r w:rsidRPr="008D0F1C">
              <w:rPr>
                <w:rFonts w:ascii="Arial" w:hAnsi="Arial" w:cs="Arial"/>
                <w:color w:val="000000"/>
              </w:rPr>
              <w:t xml:space="preserve"> </w:t>
            </w:r>
            <w:proofErr w:type="spellStart"/>
            <w:r w:rsidRPr="008D0F1C">
              <w:rPr>
                <w:rFonts w:ascii="Arial" w:hAnsi="Arial" w:cs="Arial"/>
                <w:color w:val="000000"/>
              </w:rPr>
              <w:t>ağacı,ФСФ</w:t>
            </w:r>
            <w:proofErr w:type="spellEnd"/>
            <w:r w:rsidRPr="008D0F1C">
              <w:rPr>
                <w:rFonts w:ascii="Arial" w:hAnsi="Arial" w:cs="Arial"/>
                <w:color w:val="000000"/>
              </w:rPr>
              <w:t xml:space="preserve"> II/</w:t>
            </w:r>
            <w:proofErr w:type="spellStart"/>
            <w:r w:rsidRPr="008D0F1C">
              <w:rPr>
                <w:rFonts w:ascii="Arial" w:hAnsi="Arial" w:cs="Arial"/>
                <w:color w:val="000000"/>
              </w:rPr>
              <w:t>IIx</w:t>
            </w:r>
            <w:proofErr w:type="spellEnd"/>
            <w:r w:rsidRPr="008D0F1C">
              <w:rPr>
                <w:rFonts w:ascii="Arial" w:hAnsi="Arial" w:cs="Arial"/>
                <w:color w:val="000000"/>
              </w:rPr>
              <w:t>, Ш2 1550x1550x22  ГОСТ 3916,2-2019</w:t>
            </w:r>
          </w:p>
        </w:tc>
        <w:tc>
          <w:tcPr>
            <w:tcW w:w="955" w:type="dxa"/>
            <w:noWrap/>
            <w:hideMark/>
          </w:tcPr>
          <w:p w:rsidR="00E53F96" w:rsidRPr="008D0F1C" w:rsidRDefault="00E53F96" w:rsidP="000B4D0F">
            <w:pPr>
              <w:rPr>
                <w:rFonts w:ascii="Arial" w:hAnsi="Arial" w:cs="Arial"/>
                <w:sz w:val="20"/>
                <w:szCs w:val="20"/>
              </w:rPr>
            </w:pPr>
            <w:proofErr w:type="spellStart"/>
            <w:r w:rsidRPr="008D0F1C">
              <w:rPr>
                <w:rFonts w:ascii="Arial" w:hAnsi="Arial" w:cs="Arial"/>
                <w:sz w:val="20"/>
                <w:szCs w:val="20"/>
              </w:rPr>
              <w:t>ədəd</w:t>
            </w:r>
            <w:proofErr w:type="spellEnd"/>
          </w:p>
        </w:tc>
        <w:tc>
          <w:tcPr>
            <w:tcW w:w="685" w:type="dxa"/>
            <w:noWrap/>
            <w:hideMark/>
          </w:tcPr>
          <w:p w:rsidR="00E53F96" w:rsidRPr="008D0F1C" w:rsidRDefault="00E53F96" w:rsidP="000B4D0F">
            <w:pPr>
              <w:jc w:val="center"/>
              <w:rPr>
                <w:rFonts w:ascii="Arial" w:hAnsi="Arial" w:cs="Arial"/>
                <w:color w:val="000000"/>
                <w:lang w:val="az-Latn-AZ"/>
              </w:rPr>
            </w:pPr>
            <w:r w:rsidRPr="008D0F1C">
              <w:rPr>
                <w:rFonts w:ascii="Arial" w:hAnsi="Arial" w:cs="Arial"/>
                <w:color w:val="000000"/>
                <w:lang w:val="az-Latn-AZ"/>
              </w:rPr>
              <w:t>50</w:t>
            </w:r>
          </w:p>
        </w:tc>
        <w:tc>
          <w:tcPr>
            <w:tcW w:w="2951" w:type="dxa"/>
            <w:noWrap/>
            <w:hideMark/>
          </w:tcPr>
          <w:p w:rsidR="00E53F96" w:rsidRPr="008D0F1C" w:rsidRDefault="00E53F96" w:rsidP="000B4D0F">
            <w:pPr>
              <w:rPr>
                <w:rFonts w:ascii="Arial" w:hAnsi="Arial" w:cs="Arial"/>
                <w:lang w:val="az-Latn-AZ"/>
              </w:rPr>
            </w:pPr>
            <w:r w:rsidRPr="008D0F1C">
              <w:rPr>
                <w:rFonts w:ascii="Arial" w:hAnsi="Arial" w:cs="Arial"/>
                <w:sz w:val="20"/>
                <w:szCs w:val="20"/>
                <w:lang w:val="az-Latn-AZ"/>
              </w:rPr>
              <w:t>Keyfiyyət və və uyğunluq sertfikatı</w:t>
            </w:r>
          </w:p>
        </w:tc>
      </w:tr>
      <w:tr w:rsidR="00E53F96" w:rsidRPr="00D11364" w:rsidTr="000B4D0F">
        <w:trPr>
          <w:trHeight w:val="300"/>
        </w:trPr>
        <w:tc>
          <w:tcPr>
            <w:tcW w:w="944"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9</w:t>
            </w:r>
          </w:p>
        </w:tc>
        <w:tc>
          <w:tcPr>
            <w:tcW w:w="4077" w:type="dxa"/>
            <w:noWrap/>
            <w:hideMark/>
          </w:tcPr>
          <w:p w:rsidR="00E53F96" w:rsidRPr="008D0F1C" w:rsidRDefault="00E53F96" w:rsidP="000B4D0F">
            <w:pPr>
              <w:rPr>
                <w:rFonts w:ascii="Arial" w:hAnsi="Arial" w:cs="Arial"/>
                <w:color w:val="000000"/>
              </w:rPr>
            </w:pPr>
            <w:proofErr w:type="spellStart"/>
            <w:r w:rsidRPr="008D0F1C">
              <w:rPr>
                <w:rFonts w:ascii="Arial" w:hAnsi="Arial" w:cs="Arial"/>
                <w:color w:val="000000"/>
              </w:rPr>
              <w:t>Dikt,şam</w:t>
            </w:r>
            <w:proofErr w:type="spellEnd"/>
            <w:r w:rsidRPr="008D0F1C">
              <w:rPr>
                <w:rFonts w:ascii="Arial" w:hAnsi="Arial" w:cs="Arial"/>
                <w:color w:val="000000"/>
              </w:rPr>
              <w:t xml:space="preserve"> </w:t>
            </w:r>
            <w:proofErr w:type="spellStart"/>
            <w:r w:rsidRPr="008D0F1C">
              <w:rPr>
                <w:rFonts w:ascii="Arial" w:hAnsi="Arial" w:cs="Arial"/>
                <w:color w:val="000000"/>
              </w:rPr>
              <w:t>ağacı,ФСФ</w:t>
            </w:r>
            <w:proofErr w:type="spellEnd"/>
            <w:r w:rsidRPr="008D0F1C">
              <w:rPr>
                <w:rFonts w:ascii="Arial" w:hAnsi="Arial" w:cs="Arial"/>
                <w:color w:val="000000"/>
              </w:rPr>
              <w:t xml:space="preserve"> II/</w:t>
            </w:r>
            <w:proofErr w:type="spellStart"/>
            <w:r w:rsidRPr="008D0F1C">
              <w:rPr>
                <w:rFonts w:ascii="Arial" w:hAnsi="Arial" w:cs="Arial"/>
                <w:color w:val="000000"/>
              </w:rPr>
              <w:t>IIx</w:t>
            </w:r>
            <w:proofErr w:type="spellEnd"/>
            <w:r w:rsidRPr="008D0F1C">
              <w:rPr>
                <w:rFonts w:ascii="Arial" w:hAnsi="Arial" w:cs="Arial"/>
                <w:color w:val="000000"/>
              </w:rPr>
              <w:t>, Ш2 1550x1550x8  ГОСТ 3916,2-2020</w:t>
            </w:r>
          </w:p>
        </w:tc>
        <w:tc>
          <w:tcPr>
            <w:tcW w:w="955" w:type="dxa"/>
            <w:noWrap/>
            <w:hideMark/>
          </w:tcPr>
          <w:p w:rsidR="00E53F96" w:rsidRPr="008D0F1C" w:rsidRDefault="00E53F96" w:rsidP="000B4D0F">
            <w:pPr>
              <w:rPr>
                <w:rFonts w:ascii="Arial" w:hAnsi="Arial" w:cs="Arial"/>
                <w:sz w:val="20"/>
                <w:szCs w:val="20"/>
              </w:rPr>
            </w:pPr>
            <w:proofErr w:type="spellStart"/>
            <w:r w:rsidRPr="008D0F1C">
              <w:rPr>
                <w:rFonts w:ascii="Arial" w:hAnsi="Arial" w:cs="Arial"/>
                <w:sz w:val="20"/>
                <w:szCs w:val="20"/>
              </w:rPr>
              <w:t>ədəd</w:t>
            </w:r>
            <w:proofErr w:type="spellEnd"/>
          </w:p>
        </w:tc>
        <w:tc>
          <w:tcPr>
            <w:tcW w:w="685" w:type="dxa"/>
            <w:noWrap/>
            <w:hideMark/>
          </w:tcPr>
          <w:p w:rsidR="00E53F96" w:rsidRPr="008D0F1C" w:rsidRDefault="00E53F96" w:rsidP="000B4D0F">
            <w:pPr>
              <w:jc w:val="center"/>
              <w:rPr>
                <w:rFonts w:ascii="Arial" w:hAnsi="Arial" w:cs="Arial"/>
                <w:color w:val="000000"/>
                <w:lang w:val="az-Latn-AZ"/>
              </w:rPr>
            </w:pPr>
            <w:r w:rsidRPr="008D0F1C">
              <w:rPr>
                <w:rFonts w:ascii="Arial" w:hAnsi="Arial" w:cs="Arial"/>
                <w:color w:val="000000"/>
                <w:lang w:val="az-Latn-AZ"/>
              </w:rPr>
              <w:t>300</w:t>
            </w:r>
          </w:p>
        </w:tc>
        <w:tc>
          <w:tcPr>
            <w:tcW w:w="2951" w:type="dxa"/>
            <w:noWrap/>
            <w:hideMark/>
          </w:tcPr>
          <w:p w:rsidR="00E53F96" w:rsidRPr="008D0F1C" w:rsidRDefault="00E53F96" w:rsidP="000B4D0F">
            <w:pPr>
              <w:rPr>
                <w:rFonts w:ascii="Arial" w:hAnsi="Arial" w:cs="Arial"/>
                <w:lang w:val="az-Latn-AZ"/>
              </w:rPr>
            </w:pPr>
            <w:r w:rsidRPr="008D0F1C">
              <w:rPr>
                <w:rFonts w:ascii="Arial" w:hAnsi="Arial" w:cs="Arial"/>
                <w:sz w:val="20"/>
                <w:szCs w:val="20"/>
                <w:lang w:val="az-Latn-AZ"/>
              </w:rPr>
              <w:t>Keyfiyyət və və uyğunluq sertfikatı</w:t>
            </w:r>
          </w:p>
        </w:tc>
      </w:tr>
      <w:tr w:rsidR="00E53F96" w:rsidRPr="008D0F1C" w:rsidTr="000B4D0F">
        <w:trPr>
          <w:trHeight w:val="300"/>
        </w:trPr>
        <w:tc>
          <w:tcPr>
            <w:tcW w:w="944" w:type="dxa"/>
            <w:noWrap/>
          </w:tcPr>
          <w:p w:rsidR="00E53F96" w:rsidRPr="008D0F1C" w:rsidRDefault="00E53F96" w:rsidP="000B4D0F">
            <w:pPr>
              <w:jc w:val="center"/>
              <w:rPr>
                <w:rFonts w:ascii="Arial" w:hAnsi="Arial" w:cs="Arial"/>
                <w:color w:val="000000"/>
                <w:sz w:val="24"/>
                <w:szCs w:val="24"/>
                <w:lang w:val="az-Latn-AZ"/>
              </w:rPr>
            </w:pPr>
          </w:p>
        </w:tc>
        <w:tc>
          <w:tcPr>
            <w:tcW w:w="4077" w:type="dxa"/>
          </w:tcPr>
          <w:p w:rsidR="00E53F96" w:rsidRPr="008D0F1C" w:rsidRDefault="00E53F96" w:rsidP="000B4D0F">
            <w:pPr>
              <w:rPr>
                <w:rFonts w:ascii="Arial" w:hAnsi="Arial" w:cs="Arial"/>
                <w:color w:val="000000"/>
                <w:lang w:val="az-Latn-AZ"/>
              </w:rPr>
            </w:pPr>
            <w:r w:rsidRPr="008D0F1C">
              <w:rPr>
                <w:rFonts w:ascii="Arial" w:hAnsi="Arial" w:cs="Arial"/>
                <w:color w:val="000000"/>
                <w:lang w:val="az-Latn-AZ"/>
              </w:rPr>
              <w:t>Lot2 taxta materialları</w:t>
            </w:r>
          </w:p>
        </w:tc>
        <w:tc>
          <w:tcPr>
            <w:tcW w:w="955" w:type="dxa"/>
            <w:noWrap/>
          </w:tcPr>
          <w:p w:rsidR="00E53F96" w:rsidRPr="008D0F1C" w:rsidRDefault="00E53F96" w:rsidP="000B4D0F">
            <w:pPr>
              <w:rPr>
                <w:rFonts w:ascii="Arial" w:hAnsi="Arial" w:cs="Arial"/>
                <w:sz w:val="20"/>
                <w:szCs w:val="20"/>
              </w:rPr>
            </w:pPr>
          </w:p>
        </w:tc>
        <w:tc>
          <w:tcPr>
            <w:tcW w:w="685" w:type="dxa"/>
            <w:noWrap/>
          </w:tcPr>
          <w:p w:rsidR="00E53F96" w:rsidRPr="008D0F1C" w:rsidRDefault="00E53F96" w:rsidP="000B4D0F">
            <w:pPr>
              <w:rPr>
                <w:rFonts w:ascii="Arial" w:hAnsi="Arial" w:cs="Arial"/>
                <w:sz w:val="20"/>
                <w:szCs w:val="20"/>
              </w:rPr>
            </w:pPr>
          </w:p>
        </w:tc>
        <w:tc>
          <w:tcPr>
            <w:tcW w:w="2951" w:type="dxa"/>
            <w:noWrap/>
          </w:tcPr>
          <w:p w:rsidR="00E53F96" w:rsidRPr="008D0F1C" w:rsidRDefault="00E53F96" w:rsidP="000B4D0F">
            <w:pPr>
              <w:rPr>
                <w:rFonts w:ascii="Arial" w:hAnsi="Arial" w:cs="Arial"/>
                <w:sz w:val="20"/>
                <w:szCs w:val="20"/>
              </w:rPr>
            </w:pPr>
          </w:p>
        </w:tc>
      </w:tr>
      <w:tr w:rsidR="00E53F96" w:rsidRPr="00D11364" w:rsidTr="000B4D0F">
        <w:trPr>
          <w:trHeight w:val="300"/>
        </w:trPr>
        <w:tc>
          <w:tcPr>
            <w:tcW w:w="944" w:type="dxa"/>
            <w:noWrap/>
            <w:hideMark/>
          </w:tcPr>
          <w:p w:rsidR="00E53F96" w:rsidRPr="008D0F1C" w:rsidRDefault="00E53F96" w:rsidP="000B4D0F">
            <w:pPr>
              <w:jc w:val="center"/>
              <w:rPr>
                <w:rFonts w:ascii="Arial" w:hAnsi="Arial" w:cs="Arial"/>
                <w:color w:val="000000"/>
                <w:sz w:val="24"/>
                <w:szCs w:val="24"/>
              </w:rPr>
            </w:pPr>
            <w:r w:rsidRPr="008D0F1C">
              <w:rPr>
                <w:rFonts w:ascii="Arial" w:hAnsi="Arial" w:cs="Arial"/>
                <w:color w:val="000000"/>
              </w:rPr>
              <w:t>1</w:t>
            </w:r>
          </w:p>
        </w:tc>
        <w:tc>
          <w:tcPr>
            <w:tcW w:w="4077" w:type="dxa"/>
            <w:hideMark/>
          </w:tcPr>
          <w:p w:rsidR="00E53F96" w:rsidRPr="008D0F1C" w:rsidRDefault="00E53F96" w:rsidP="000B4D0F">
            <w:pPr>
              <w:rPr>
                <w:rFonts w:ascii="Arial" w:hAnsi="Arial" w:cs="Arial"/>
                <w:color w:val="000000"/>
              </w:rPr>
            </w:pPr>
            <w:proofErr w:type="spellStart"/>
            <w:r w:rsidRPr="008D0F1C">
              <w:rPr>
                <w:rFonts w:ascii="Arial" w:hAnsi="Arial" w:cs="Arial"/>
                <w:color w:val="000000"/>
              </w:rPr>
              <w:t>Taxta</w:t>
            </w:r>
            <w:proofErr w:type="spellEnd"/>
            <w:r w:rsidRPr="008D0F1C">
              <w:rPr>
                <w:rFonts w:ascii="Arial" w:hAnsi="Arial" w:cs="Arial"/>
                <w:color w:val="000000"/>
              </w:rPr>
              <w:t xml:space="preserve"> -2-şam ağacı-30x150x6000 ГОСТ8486-86</w:t>
            </w:r>
          </w:p>
        </w:tc>
        <w:tc>
          <w:tcPr>
            <w:tcW w:w="955"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m³</w:t>
            </w:r>
          </w:p>
        </w:tc>
        <w:tc>
          <w:tcPr>
            <w:tcW w:w="685" w:type="dxa"/>
            <w:noWrap/>
            <w:hideMark/>
          </w:tcPr>
          <w:p w:rsidR="00E53F96" w:rsidRPr="008D0F1C" w:rsidRDefault="00E53F96" w:rsidP="000B4D0F">
            <w:pPr>
              <w:jc w:val="center"/>
              <w:rPr>
                <w:rFonts w:ascii="Arial" w:hAnsi="Arial" w:cs="Arial"/>
                <w:color w:val="000000"/>
                <w:sz w:val="24"/>
                <w:szCs w:val="24"/>
                <w:lang w:val="az-Latn-AZ"/>
              </w:rPr>
            </w:pPr>
            <w:r w:rsidRPr="008D0F1C">
              <w:rPr>
                <w:rFonts w:ascii="Arial" w:hAnsi="Arial" w:cs="Arial"/>
                <w:color w:val="000000"/>
                <w:lang w:val="az-Latn-AZ"/>
              </w:rPr>
              <w:t>20</w:t>
            </w:r>
          </w:p>
        </w:tc>
        <w:tc>
          <w:tcPr>
            <w:tcW w:w="2951" w:type="dxa"/>
            <w:noWrap/>
            <w:hideMark/>
          </w:tcPr>
          <w:p w:rsidR="00E53F96" w:rsidRPr="008D0F1C" w:rsidRDefault="00E53F96" w:rsidP="000B4D0F">
            <w:pPr>
              <w:rPr>
                <w:rFonts w:ascii="Arial" w:hAnsi="Arial" w:cs="Arial"/>
                <w:lang w:val="az-Latn-AZ"/>
              </w:rPr>
            </w:pPr>
            <w:r w:rsidRPr="008D0F1C">
              <w:rPr>
                <w:rFonts w:ascii="Arial" w:hAnsi="Arial" w:cs="Arial"/>
                <w:sz w:val="20"/>
                <w:szCs w:val="20"/>
                <w:lang w:val="az-Latn-AZ"/>
              </w:rPr>
              <w:t>Keyfiyyət və və uyğunluq sertfikatı</w:t>
            </w:r>
          </w:p>
        </w:tc>
      </w:tr>
      <w:tr w:rsidR="00E53F96" w:rsidRPr="008D0F1C" w:rsidTr="000B4D0F">
        <w:trPr>
          <w:trHeight w:val="300"/>
        </w:trPr>
        <w:tc>
          <w:tcPr>
            <w:tcW w:w="944"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2</w:t>
            </w:r>
          </w:p>
        </w:tc>
        <w:tc>
          <w:tcPr>
            <w:tcW w:w="4077" w:type="dxa"/>
            <w:hideMark/>
          </w:tcPr>
          <w:p w:rsidR="00E53F96" w:rsidRPr="008D0F1C" w:rsidRDefault="00E53F96" w:rsidP="000B4D0F">
            <w:pPr>
              <w:rPr>
                <w:rFonts w:ascii="Arial" w:hAnsi="Arial" w:cs="Arial"/>
                <w:color w:val="000000"/>
              </w:rPr>
            </w:pPr>
            <w:proofErr w:type="spellStart"/>
            <w:r w:rsidRPr="008D0F1C">
              <w:rPr>
                <w:rFonts w:ascii="Arial" w:hAnsi="Arial" w:cs="Arial"/>
                <w:color w:val="000000"/>
              </w:rPr>
              <w:t>Taxta</w:t>
            </w:r>
            <w:proofErr w:type="spellEnd"/>
            <w:r w:rsidRPr="008D0F1C">
              <w:rPr>
                <w:rFonts w:ascii="Arial" w:hAnsi="Arial" w:cs="Arial"/>
                <w:color w:val="000000"/>
              </w:rPr>
              <w:t xml:space="preserve"> -2-şam ağacı-50x100x6000 ГОСТ8486-86</w:t>
            </w:r>
          </w:p>
        </w:tc>
        <w:tc>
          <w:tcPr>
            <w:tcW w:w="955"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m³</w:t>
            </w:r>
          </w:p>
        </w:tc>
        <w:tc>
          <w:tcPr>
            <w:tcW w:w="685"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25</w:t>
            </w:r>
          </w:p>
        </w:tc>
        <w:tc>
          <w:tcPr>
            <w:tcW w:w="2951" w:type="dxa"/>
            <w:noWrap/>
            <w:hideMark/>
          </w:tcPr>
          <w:p w:rsidR="00E53F96" w:rsidRPr="008D0F1C" w:rsidRDefault="00E53F96" w:rsidP="000B4D0F">
            <w:pPr>
              <w:rPr>
                <w:rFonts w:ascii="Arial" w:hAnsi="Arial" w:cs="Arial"/>
              </w:rPr>
            </w:pPr>
            <w:proofErr w:type="spellStart"/>
            <w:r w:rsidRPr="008D0F1C">
              <w:rPr>
                <w:rFonts w:ascii="Arial" w:hAnsi="Arial" w:cs="Arial"/>
                <w:sz w:val="20"/>
                <w:szCs w:val="20"/>
              </w:rPr>
              <w:t>Keyfiyyət</w:t>
            </w:r>
            <w:proofErr w:type="spellEnd"/>
            <w:r w:rsidRPr="008D0F1C">
              <w:rPr>
                <w:rFonts w:ascii="Arial" w:hAnsi="Arial" w:cs="Arial"/>
                <w:sz w:val="20"/>
                <w:szCs w:val="20"/>
              </w:rPr>
              <w:t xml:space="preserve"> </w:t>
            </w:r>
            <w:proofErr w:type="spellStart"/>
            <w:r w:rsidRPr="008D0F1C">
              <w:rPr>
                <w:rFonts w:ascii="Arial" w:hAnsi="Arial" w:cs="Arial"/>
                <w:sz w:val="20"/>
                <w:szCs w:val="20"/>
              </w:rPr>
              <w:t>və</w:t>
            </w:r>
            <w:proofErr w:type="spellEnd"/>
            <w:r w:rsidRPr="008D0F1C">
              <w:rPr>
                <w:rFonts w:ascii="Arial" w:hAnsi="Arial" w:cs="Arial"/>
                <w:sz w:val="20"/>
                <w:szCs w:val="20"/>
              </w:rPr>
              <w:t xml:space="preserve"> </w:t>
            </w:r>
            <w:r w:rsidRPr="008D0F1C">
              <w:rPr>
                <w:rFonts w:ascii="Arial" w:hAnsi="Arial" w:cs="Arial"/>
                <w:sz w:val="20"/>
                <w:szCs w:val="20"/>
                <w:lang w:val="az-Latn-AZ"/>
              </w:rPr>
              <w:t>və uyğunluq sertfikatı</w:t>
            </w:r>
          </w:p>
        </w:tc>
      </w:tr>
      <w:tr w:rsidR="00E53F96" w:rsidRPr="008D0F1C" w:rsidTr="000B4D0F">
        <w:trPr>
          <w:trHeight w:val="300"/>
        </w:trPr>
        <w:tc>
          <w:tcPr>
            <w:tcW w:w="944"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3</w:t>
            </w:r>
          </w:p>
        </w:tc>
        <w:tc>
          <w:tcPr>
            <w:tcW w:w="4077" w:type="dxa"/>
            <w:hideMark/>
          </w:tcPr>
          <w:p w:rsidR="00E53F96" w:rsidRPr="008D0F1C" w:rsidRDefault="00E53F96" w:rsidP="000B4D0F">
            <w:pPr>
              <w:rPr>
                <w:rFonts w:ascii="Arial" w:hAnsi="Arial" w:cs="Arial"/>
                <w:color w:val="000000"/>
              </w:rPr>
            </w:pPr>
            <w:proofErr w:type="spellStart"/>
            <w:r w:rsidRPr="008D0F1C">
              <w:rPr>
                <w:rFonts w:ascii="Arial" w:hAnsi="Arial" w:cs="Arial"/>
                <w:color w:val="000000"/>
              </w:rPr>
              <w:t>Taxta</w:t>
            </w:r>
            <w:proofErr w:type="spellEnd"/>
            <w:r w:rsidRPr="008D0F1C">
              <w:rPr>
                <w:rFonts w:ascii="Arial" w:hAnsi="Arial" w:cs="Arial"/>
                <w:color w:val="000000"/>
              </w:rPr>
              <w:t xml:space="preserve"> -2-şam ağacı-50x150x6000 ГОСТ8486-86</w:t>
            </w:r>
          </w:p>
        </w:tc>
        <w:tc>
          <w:tcPr>
            <w:tcW w:w="955"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m³</w:t>
            </w:r>
          </w:p>
        </w:tc>
        <w:tc>
          <w:tcPr>
            <w:tcW w:w="685"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147</w:t>
            </w:r>
          </w:p>
        </w:tc>
        <w:tc>
          <w:tcPr>
            <w:tcW w:w="2951" w:type="dxa"/>
            <w:noWrap/>
            <w:hideMark/>
          </w:tcPr>
          <w:p w:rsidR="00E53F96" w:rsidRPr="008D0F1C" w:rsidRDefault="00E53F96" w:rsidP="000B4D0F">
            <w:pPr>
              <w:rPr>
                <w:rFonts w:ascii="Arial" w:hAnsi="Arial" w:cs="Arial"/>
              </w:rPr>
            </w:pPr>
            <w:proofErr w:type="spellStart"/>
            <w:r w:rsidRPr="008D0F1C">
              <w:rPr>
                <w:rFonts w:ascii="Arial" w:hAnsi="Arial" w:cs="Arial"/>
                <w:sz w:val="20"/>
                <w:szCs w:val="20"/>
              </w:rPr>
              <w:t>Keyfiyyət</w:t>
            </w:r>
            <w:proofErr w:type="spellEnd"/>
            <w:r w:rsidRPr="008D0F1C">
              <w:rPr>
                <w:rFonts w:ascii="Arial" w:hAnsi="Arial" w:cs="Arial"/>
                <w:sz w:val="20"/>
                <w:szCs w:val="20"/>
              </w:rPr>
              <w:t xml:space="preserve"> </w:t>
            </w:r>
            <w:proofErr w:type="spellStart"/>
            <w:r w:rsidRPr="008D0F1C">
              <w:rPr>
                <w:rFonts w:ascii="Arial" w:hAnsi="Arial" w:cs="Arial"/>
                <w:sz w:val="20"/>
                <w:szCs w:val="20"/>
              </w:rPr>
              <w:t>və</w:t>
            </w:r>
            <w:proofErr w:type="spellEnd"/>
            <w:r w:rsidRPr="008D0F1C">
              <w:rPr>
                <w:rFonts w:ascii="Arial" w:hAnsi="Arial" w:cs="Arial"/>
                <w:sz w:val="20"/>
                <w:szCs w:val="20"/>
              </w:rPr>
              <w:t xml:space="preserve"> </w:t>
            </w:r>
            <w:r w:rsidRPr="008D0F1C">
              <w:rPr>
                <w:rFonts w:ascii="Arial" w:hAnsi="Arial" w:cs="Arial"/>
                <w:sz w:val="20"/>
                <w:szCs w:val="20"/>
                <w:lang w:val="az-Latn-AZ"/>
              </w:rPr>
              <w:t>və uyğunluq sertfikatı</w:t>
            </w:r>
          </w:p>
        </w:tc>
      </w:tr>
      <w:tr w:rsidR="00E53F96" w:rsidRPr="008D0F1C" w:rsidTr="000B4D0F">
        <w:trPr>
          <w:trHeight w:val="300"/>
        </w:trPr>
        <w:tc>
          <w:tcPr>
            <w:tcW w:w="944"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4</w:t>
            </w:r>
          </w:p>
        </w:tc>
        <w:tc>
          <w:tcPr>
            <w:tcW w:w="4077" w:type="dxa"/>
            <w:hideMark/>
          </w:tcPr>
          <w:p w:rsidR="00E53F96" w:rsidRPr="008D0F1C" w:rsidRDefault="00E53F96" w:rsidP="000B4D0F">
            <w:pPr>
              <w:rPr>
                <w:rFonts w:ascii="Arial" w:hAnsi="Arial" w:cs="Arial"/>
                <w:color w:val="000000"/>
              </w:rPr>
            </w:pPr>
            <w:proofErr w:type="spellStart"/>
            <w:r w:rsidRPr="008D0F1C">
              <w:rPr>
                <w:rFonts w:ascii="Arial" w:hAnsi="Arial" w:cs="Arial"/>
                <w:color w:val="000000"/>
              </w:rPr>
              <w:t>Taxta</w:t>
            </w:r>
            <w:proofErr w:type="spellEnd"/>
            <w:r w:rsidRPr="008D0F1C">
              <w:rPr>
                <w:rFonts w:ascii="Arial" w:hAnsi="Arial" w:cs="Arial"/>
                <w:color w:val="000000"/>
              </w:rPr>
              <w:t xml:space="preserve"> -2-şam ağacı-150x150x6000 ГОСТ8486-86</w:t>
            </w:r>
          </w:p>
        </w:tc>
        <w:tc>
          <w:tcPr>
            <w:tcW w:w="955"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m³</w:t>
            </w:r>
          </w:p>
        </w:tc>
        <w:tc>
          <w:tcPr>
            <w:tcW w:w="685"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62</w:t>
            </w:r>
          </w:p>
        </w:tc>
        <w:tc>
          <w:tcPr>
            <w:tcW w:w="2951" w:type="dxa"/>
            <w:noWrap/>
            <w:hideMark/>
          </w:tcPr>
          <w:p w:rsidR="00E53F96" w:rsidRPr="008D0F1C" w:rsidRDefault="00E53F96" w:rsidP="000B4D0F">
            <w:pPr>
              <w:rPr>
                <w:rFonts w:ascii="Arial" w:hAnsi="Arial" w:cs="Arial"/>
              </w:rPr>
            </w:pPr>
            <w:proofErr w:type="spellStart"/>
            <w:r w:rsidRPr="008D0F1C">
              <w:rPr>
                <w:rFonts w:ascii="Arial" w:hAnsi="Arial" w:cs="Arial"/>
                <w:sz w:val="20"/>
                <w:szCs w:val="20"/>
              </w:rPr>
              <w:t>Keyfiyyət</w:t>
            </w:r>
            <w:proofErr w:type="spellEnd"/>
            <w:r w:rsidRPr="008D0F1C">
              <w:rPr>
                <w:rFonts w:ascii="Arial" w:hAnsi="Arial" w:cs="Arial"/>
                <w:sz w:val="20"/>
                <w:szCs w:val="20"/>
              </w:rPr>
              <w:t xml:space="preserve"> </w:t>
            </w:r>
            <w:proofErr w:type="spellStart"/>
            <w:r w:rsidRPr="008D0F1C">
              <w:rPr>
                <w:rFonts w:ascii="Arial" w:hAnsi="Arial" w:cs="Arial"/>
                <w:sz w:val="20"/>
                <w:szCs w:val="20"/>
              </w:rPr>
              <w:t>və</w:t>
            </w:r>
            <w:proofErr w:type="spellEnd"/>
            <w:r w:rsidRPr="008D0F1C">
              <w:rPr>
                <w:rFonts w:ascii="Arial" w:hAnsi="Arial" w:cs="Arial"/>
                <w:sz w:val="20"/>
                <w:szCs w:val="20"/>
              </w:rPr>
              <w:t xml:space="preserve"> </w:t>
            </w:r>
            <w:r w:rsidRPr="008D0F1C">
              <w:rPr>
                <w:rFonts w:ascii="Arial" w:hAnsi="Arial" w:cs="Arial"/>
                <w:sz w:val="20"/>
                <w:szCs w:val="20"/>
                <w:lang w:val="az-Latn-AZ"/>
              </w:rPr>
              <w:t>və uyğunluq sertfikatı</w:t>
            </w:r>
          </w:p>
        </w:tc>
      </w:tr>
      <w:tr w:rsidR="00E53F96" w:rsidRPr="008D0F1C" w:rsidTr="000B4D0F">
        <w:trPr>
          <w:trHeight w:val="810"/>
        </w:trPr>
        <w:tc>
          <w:tcPr>
            <w:tcW w:w="944"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5</w:t>
            </w:r>
          </w:p>
        </w:tc>
        <w:tc>
          <w:tcPr>
            <w:tcW w:w="4077" w:type="dxa"/>
            <w:noWrap/>
            <w:hideMark/>
          </w:tcPr>
          <w:p w:rsidR="00E53F96" w:rsidRPr="008D0F1C" w:rsidRDefault="00E53F96" w:rsidP="000B4D0F">
            <w:pPr>
              <w:rPr>
                <w:rFonts w:ascii="Arial" w:hAnsi="Arial" w:cs="Arial"/>
                <w:color w:val="000000"/>
              </w:rPr>
            </w:pPr>
            <w:proofErr w:type="spellStart"/>
            <w:r w:rsidRPr="008D0F1C">
              <w:rPr>
                <w:rFonts w:ascii="Arial" w:hAnsi="Arial" w:cs="Arial"/>
                <w:color w:val="000000"/>
              </w:rPr>
              <w:t>Taxta</w:t>
            </w:r>
            <w:proofErr w:type="spellEnd"/>
            <w:r w:rsidRPr="008D0F1C">
              <w:rPr>
                <w:rFonts w:ascii="Arial" w:hAnsi="Arial" w:cs="Arial"/>
                <w:color w:val="000000"/>
              </w:rPr>
              <w:t xml:space="preserve"> -2-şam ağacı-200x200x6000 ГОСТ8486-86</w:t>
            </w:r>
          </w:p>
        </w:tc>
        <w:tc>
          <w:tcPr>
            <w:tcW w:w="955"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m³</w:t>
            </w:r>
          </w:p>
        </w:tc>
        <w:tc>
          <w:tcPr>
            <w:tcW w:w="685"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40</w:t>
            </w:r>
          </w:p>
        </w:tc>
        <w:tc>
          <w:tcPr>
            <w:tcW w:w="2951" w:type="dxa"/>
            <w:noWrap/>
            <w:hideMark/>
          </w:tcPr>
          <w:p w:rsidR="00E53F96" w:rsidRPr="008D0F1C" w:rsidRDefault="00E53F96" w:rsidP="000B4D0F">
            <w:pPr>
              <w:rPr>
                <w:rFonts w:ascii="Arial" w:hAnsi="Arial" w:cs="Arial"/>
              </w:rPr>
            </w:pPr>
            <w:proofErr w:type="spellStart"/>
            <w:r w:rsidRPr="008D0F1C">
              <w:rPr>
                <w:rFonts w:ascii="Arial" w:hAnsi="Arial" w:cs="Arial"/>
                <w:sz w:val="20"/>
                <w:szCs w:val="20"/>
              </w:rPr>
              <w:t>Keyfiyyət</w:t>
            </w:r>
            <w:proofErr w:type="spellEnd"/>
            <w:r w:rsidRPr="008D0F1C">
              <w:rPr>
                <w:rFonts w:ascii="Arial" w:hAnsi="Arial" w:cs="Arial"/>
                <w:sz w:val="20"/>
                <w:szCs w:val="20"/>
              </w:rPr>
              <w:t xml:space="preserve"> </w:t>
            </w:r>
            <w:proofErr w:type="spellStart"/>
            <w:r w:rsidRPr="008D0F1C">
              <w:rPr>
                <w:rFonts w:ascii="Arial" w:hAnsi="Arial" w:cs="Arial"/>
                <w:sz w:val="20"/>
                <w:szCs w:val="20"/>
              </w:rPr>
              <w:t>və</w:t>
            </w:r>
            <w:proofErr w:type="spellEnd"/>
            <w:r w:rsidRPr="008D0F1C">
              <w:rPr>
                <w:rFonts w:ascii="Arial" w:hAnsi="Arial" w:cs="Arial"/>
                <w:sz w:val="20"/>
                <w:szCs w:val="20"/>
              </w:rPr>
              <w:t xml:space="preserve"> </w:t>
            </w:r>
            <w:r w:rsidRPr="008D0F1C">
              <w:rPr>
                <w:rFonts w:ascii="Arial" w:hAnsi="Arial" w:cs="Arial"/>
                <w:sz w:val="20"/>
                <w:szCs w:val="20"/>
                <w:lang w:val="az-Latn-AZ"/>
              </w:rPr>
              <w:t>və uyğunluq sertfikatı</w:t>
            </w:r>
          </w:p>
        </w:tc>
      </w:tr>
      <w:tr w:rsidR="00E53F96" w:rsidRPr="008D0F1C" w:rsidTr="000B4D0F">
        <w:trPr>
          <w:trHeight w:val="300"/>
        </w:trPr>
        <w:tc>
          <w:tcPr>
            <w:tcW w:w="944" w:type="dxa"/>
            <w:noWrap/>
            <w:vAlign w:val="bottom"/>
            <w:hideMark/>
          </w:tcPr>
          <w:p w:rsidR="00E53F96" w:rsidRPr="008D0F1C" w:rsidRDefault="00E53F96" w:rsidP="000B4D0F">
            <w:pPr>
              <w:rPr>
                <w:rFonts w:ascii="Arial" w:hAnsi="Arial" w:cs="Arial"/>
                <w:color w:val="000000"/>
                <w:lang w:val="az-Latn-AZ"/>
              </w:rPr>
            </w:pPr>
            <w:r w:rsidRPr="008D0F1C">
              <w:rPr>
                <w:rFonts w:ascii="Arial" w:hAnsi="Arial" w:cs="Arial"/>
                <w:noProof/>
                <w:color w:val="000000"/>
                <w:lang w:eastAsia="ru-RU"/>
              </w:rPr>
              <mc:AlternateContent>
                <mc:Choice Requires="wps">
                  <w:drawing>
                    <wp:anchor distT="0" distB="0" distL="114300" distR="114300" simplePos="0" relativeHeight="251659264" behindDoc="0" locked="0" layoutInCell="1" allowOverlap="1">
                      <wp:simplePos x="0" y="0"/>
                      <wp:positionH relativeFrom="column">
                        <wp:posOffset>428625</wp:posOffset>
                      </wp:positionH>
                      <wp:positionV relativeFrom="paragraph">
                        <wp:posOffset>57150</wp:posOffset>
                      </wp:positionV>
                      <wp:extent cx="114300" cy="114300"/>
                      <wp:effectExtent l="0" t="0" r="0" b="0"/>
                      <wp:wrapNone/>
                      <wp:docPr id="1" name="Прямоугольник 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87DD34" id="Прямоугольник 1" o:spid="_x0000_s1026" alt="ГОСТ 32289-2013 Плиты древесно-стружечные, облицованные пленками на основе термореактивных полимеров. Технические условия" style="position:absolute;margin-left:33.75pt;margin-top:4.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60288" behindDoc="0" locked="0" layoutInCell="1" allowOverlap="1">
                      <wp:simplePos x="0" y="0"/>
                      <wp:positionH relativeFrom="column">
                        <wp:posOffset>447675</wp:posOffset>
                      </wp:positionH>
                      <wp:positionV relativeFrom="paragraph">
                        <wp:posOffset>57150</wp:posOffset>
                      </wp:positionV>
                      <wp:extent cx="114300" cy="114300"/>
                      <wp:effectExtent l="0" t="0" r="0" b="0"/>
                      <wp:wrapNone/>
                      <wp:docPr id="4" name="Прямоугольник 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FCB851" id="Прямоугольник 4" o:spid="_x0000_s1026" alt="ГОСТ 32289-2013 Плиты древесно-стружечные, облицованные пленками на основе термореактивных полимеров. Технические условия" style="position:absolute;margin-left:35.25pt;margin-top:4.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57150</wp:posOffset>
                      </wp:positionV>
                      <wp:extent cx="114300" cy="114300"/>
                      <wp:effectExtent l="0" t="0" r="0" b="0"/>
                      <wp:wrapNone/>
                      <wp:docPr id="3" name="Прямоугольник 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F2018B" id="Прямоугольник 3"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4.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62336" behindDoc="0" locked="0" layoutInCell="1" allowOverlap="1">
                      <wp:simplePos x="0" y="0"/>
                      <wp:positionH relativeFrom="column">
                        <wp:posOffset>571500</wp:posOffset>
                      </wp:positionH>
                      <wp:positionV relativeFrom="paragraph">
                        <wp:posOffset>57150</wp:posOffset>
                      </wp:positionV>
                      <wp:extent cx="114300" cy="114300"/>
                      <wp:effectExtent l="0" t="0" r="0" b="0"/>
                      <wp:wrapNone/>
                      <wp:docPr id="5" name="Прямоугольник 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1CF5D8" id="Прямоугольник 5"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4.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63360" behindDoc="0" locked="0" layoutInCell="1" allowOverlap="1">
                      <wp:simplePos x="0" y="0"/>
                      <wp:positionH relativeFrom="column">
                        <wp:posOffset>571500</wp:posOffset>
                      </wp:positionH>
                      <wp:positionV relativeFrom="paragraph">
                        <wp:posOffset>57150</wp:posOffset>
                      </wp:positionV>
                      <wp:extent cx="114300" cy="114300"/>
                      <wp:effectExtent l="0" t="0" r="0" b="0"/>
                      <wp:wrapNone/>
                      <wp:docPr id="6" name="Прямоугольник 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F4163C13-416E-490F-B3B8-C15BA0EE794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C5AC37" id="Прямоугольник 6"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4.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64384" behindDoc="0" locked="0" layoutInCell="1" allowOverlap="1">
                      <wp:simplePos x="0" y="0"/>
                      <wp:positionH relativeFrom="column">
                        <wp:posOffset>571500</wp:posOffset>
                      </wp:positionH>
                      <wp:positionV relativeFrom="paragraph">
                        <wp:posOffset>57150</wp:posOffset>
                      </wp:positionV>
                      <wp:extent cx="114300" cy="114300"/>
                      <wp:effectExtent l="0" t="0" r="0" b="0"/>
                      <wp:wrapNone/>
                      <wp:docPr id="8" name="Прямоугольник 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56E93340-D995-4A6A-A6E2-DFC1171B17B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7F7071" id="Прямоугольник 8"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4.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65408" behindDoc="0" locked="0" layoutInCell="1" allowOverlap="1">
                      <wp:simplePos x="0" y="0"/>
                      <wp:positionH relativeFrom="column">
                        <wp:posOffset>447675</wp:posOffset>
                      </wp:positionH>
                      <wp:positionV relativeFrom="paragraph">
                        <wp:posOffset>257175</wp:posOffset>
                      </wp:positionV>
                      <wp:extent cx="114300" cy="114300"/>
                      <wp:effectExtent l="0" t="0" r="0" b="0"/>
                      <wp:wrapNone/>
                      <wp:docPr id="11" name="Прямоугольник 1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E463F495-625A-4B61-8B65-0DE51EA865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D025B8" id="Прямоугольник 11" o:spid="_x0000_s1026" alt="ГОСТ 32289-2013 Плиты древесно-стружечные, облицованные пленками на основе термореактивных полимеров. Технические условия" style="position:absolute;margin-left:35.25pt;margin-top:20.2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66432" behindDoc="0" locked="0" layoutInCell="1" allowOverlap="1">
                      <wp:simplePos x="0" y="0"/>
                      <wp:positionH relativeFrom="column">
                        <wp:posOffset>447675</wp:posOffset>
                      </wp:positionH>
                      <wp:positionV relativeFrom="paragraph">
                        <wp:posOffset>257175</wp:posOffset>
                      </wp:positionV>
                      <wp:extent cx="114300" cy="114300"/>
                      <wp:effectExtent l="0" t="0" r="0" b="0"/>
                      <wp:wrapNone/>
                      <wp:docPr id="23" name="Прямоугольник 2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F23FFD7C-2DE0-4998-84CD-840A1356140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EBF24C" id="Прямоугольник 23" o:spid="_x0000_s1026" alt="ГОСТ 32289-2013 Плиты древесно-стружечные, облицованные пленками на основе термореактивных полимеров. Технические условия" style="position:absolute;margin-left:35.25pt;margin-top:20.2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67456" behindDoc="0" locked="0" layoutInCell="1" allowOverlap="1">
                      <wp:simplePos x="0" y="0"/>
                      <wp:positionH relativeFrom="column">
                        <wp:posOffset>428625</wp:posOffset>
                      </wp:positionH>
                      <wp:positionV relativeFrom="paragraph">
                        <wp:posOffset>257175</wp:posOffset>
                      </wp:positionV>
                      <wp:extent cx="114300" cy="114300"/>
                      <wp:effectExtent l="0" t="0" r="0" b="0"/>
                      <wp:wrapNone/>
                      <wp:docPr id="25" name="Прямоугольник 2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469EFC78-D756-451C-9A49-021C787197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87BC3C" id="Прямоугольник 25" o:spid="_x0000_s1026" alt="ГОСТ 32289-2013 Плиты древесно-стружечные, облицованные пленками на основе термореактивных полимеров. Технические условия" style="position:absolute;margin-left:33.75pt;margin-top:20.2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68480" behindDoc="0" locked="0" layoutInCell="1" allowOverlap="1">
                      <wp:simplePos x="0" y="0"/>
                      <wp:positionH relativeFrom="column">
                        <wp:posOffset>447675</wp:posOffset>
                      </wp:positionH>
                      <wp:positionV relativeFrom="paragraph">
                        <wp:posOffset>257175</wp:posOffset>
                      </wp:positionV>
                      <wp:extent cx="114300" cy="114300"/>
                      <wp:effectExtent l="0" t="0" r="0" b="0"/>
                      <wp:wrapNone/>
                      <wp:docPr id="27" name="Прямоугольник 2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6334642E-2CFB-46BD-8A53-B27D16C9288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F7E351" id="Прямоугольник 27" o:spid="_x0000_s1026" alt="ГОСТ 32289-2013 Плиты древесно-стружечные, облицованные пленками на основе термореактивных полимеров. Технические условия" style="position:absolute;margin-left:35.25pt;margin-top:20.2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69504" behindDoc="0" locked="0" layoutInCell="1" allowOverlap="1">
                      <wp:simplePos x="0" y="0"/>
                      <wp:positionH relativeFrom="column">
                        <wp:posOffset>428625</wp:posOffset>
                      </wp:positionH>
                      <wp:positionV relativeFrom="paragraph">
                        <wp:posOffset>257175</wp:posOffset>
                      </wp:positionV>
                      <wp:extent cx="114300" cy="114300"/>
                      <wp:effectExtent l="0" t="0" r="0" b="0"/>
                      <wp:wrapNone/>
                      <wp:docPr id="29" name="Прямоугольник 2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56763D2A-72A2-487D-834E-5DC5AE56243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0D2FB8" id="Прямоугольник 29" o:spid="_x0000_s1026" alt="ГОСТ 32289-2013 Плиты древесно-стружечные, облицованные пленками на основе термореактивных полимеров. Технические условия" style="position:absolute;margin-left:33.75pt;margin-top:20.25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70528" behindDoc="0" locked="0" layoutInCell="1" allowOverlap="1">
                      <wp:simplePos x="0" y="0"/>
                      <wp:positionH relativeFrom="column">
                        <wp:posOffset>447675</wp:posOffset>
                      </wp:positionH>
                      <wp:positionV relativeFrom="paragraph">
                        <wp:posOffset>257175</wp:posOffset>
                      </wp:positionV>
                      <wp:extent cx="114300" cy="114300"/>
                      <wp:effectExtent l="0" t="0" r="0" b="0"/>
                      <wp:wrapNone/>
                      <wp:docPr id="21" name="Прямоугольник 2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E463F495-625A-4B61-8B65-0DE51EA865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1B986F" id="Прямоугольник 21" o:spid="_x0000_s1026" alt="ГОСТ 32289-2013 Плиты древесно-стружечные, облицованные пленками на основе термореактивных полимеров. Технические условия" style="position:absolute;margin-left:35.25pt;margin-top:20.25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71552" behindDoc="0" locked="0" layoutInCell="1" allowOverlap="1">
                      <wp:simplePos x="0" y="0"/>
                      <wp:positionH relativeFrom="column">
                        <wp:posOffset>571500</wp:posOffset>
                      </wp:positionH>
                      <wp:positionV relativeFrom="paragraph">
                        <wp:posOffset>257175</wp:posOffset>
                      </wp:positionV>
                      <wp:extent cx="114300" cy="114300"/>
                      <wp:effectExtent l="0" t="0" r="0" b="0"/>
                      <wp:wrapNone/>
                      <wp:docPr id="10" name="Прямоугольник 1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DD0D0186-AB81-425E-B115-B0CD703A9E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74C8B1" id="Прямоугольник 10"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20.25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72576" behindDoc="0" locked="0" layoutInCell="1" allowOverlap="1">
                      <wp:simplePos x="0" y="0"/>
                      <wp:positionH relativeFrom="column">
                        <wp:posOffset>571500</wp:posOffset>
                      </wp:positionH>
                      <wp:positionV relativeFrom="paragraph">
                        <wp:posOffset>257175</wp:posOffset>
                      </wp:positionV>
                      <wp:extent cx="114300" cy="114300"/>
                      <wp:effectExtent l="0" t="0" r="0" b="0"/>
                      <wp:wrapNone/>
                      <wp:docPr id="22" name="Прямоугольник 2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DE2375F8-C1B5-48F1-8CC4-FAFF4F3ABC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324B71" id="Прямоугольник 22"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20.25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73600" behindDoc="0" locked="0" layoutInCell="1" allowOverlap="1">
                      <wp:simplePos x="0" y="0"/>
                      <wp:positionH relativeFrom="column">
                        <wp:posOffset>571500</wp:posOffset>
                      </wp:positionH>
                      <wp:positionV relativeFrom="paragraph">
                        <wp:posOffset>257175</wp:posOffset>
                      </wp:positionV>
                      <wp:extent cx="114300" cy="114300"/>
                      <wp:effectExtent l="0" t="0" r="0" b="0"/>
                      <wp:wrapNone/>
                      <wp:docPr id="24" name="Прямоугольник 2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27C00594-C887-4D66-AF51-57A7B08248E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E14876" id="Прямоугольник 24"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20.25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74624" behindDoc="0" locked="0" layoutInCell="1" allowOverlap="1">
                      <wp:simplePos x="0" y="0"/>
                      <wp:positionH relativeFrom="column">
                        <wp:posOffset>571500</wp:posOffset>
                      </wp:positionH>
                      <wp:positionV relativeFrom="paragraph">
                        <wp:posOffset>257175</wp:posOffset>
                      </wp:positionV>
                      <wp:extent cx="114300" cy="114300"/>
                      <wp:effectExtent l="0" t="0" r="0" b="0"/>
                      <wp:wrapNone/>
                      <wp:docPr id="26" name="Прямоугольник 2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9ED0071C-F40C-4FA5-AAF5-9D918706ADF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D41230" id="Прямоугольник 26"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20.25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75648" behindDoc="0" locked="0" layoutInCell="1" allowOverlap="1">
                      <wp:simplePos x="0" y="0"/>
                      <wp:positionH relativeFrom="column">
                        <wp:posOffset>571500</wp:posOffset>
                      </wp:positionH>
                      <wp:positionV relativeFrom="paragraph">
                        <wp:posOffset>257175</wp:posOffset>
                      </wp:positionV>
                      <wp:extent cx="114300" cy="114300"/>
                      <wp:effectExtent l="0" t="0" r="0" b="0"/>
                      <wp:wrapNone/>
                      <wp:docPr id="28" name="Прямоугольник 2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9C2B4C65-D3EA-4D4D-A698-FC257F5AC56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0F9827" id="Прямоугольник 28"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20.25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" filled="f" stroked="f">
                      <o:lock v:ext="edit" aspectratio="t"/>
                    </v:rect>
                  </w:pict>
                </mc:Fallback>
              </mc:AlternateContent>
            </w:r>
            <w:r w:rsidRPr="008D0F1C">
              <w:rPr>
                <w:rFonts w:ascii="Arial" w:hAnsi="Arial" w:cs="Arial"/>
                <w:noProof/>
                <w:color w:val="000000"/>
                <w:lang w:eastAsia="ru-RU"/>
              </w:rPr>
              <mc:AlternateContent>
                <mc:Choice Requires="wps">
                  <w:drawing>
                    <wp:anchor distT="0" distB="0" distL="114300" distR="114300" simplePos="0" relativeHeight="251676672" behindDoc="0" locked="0" layoutInCell="1" allowOverlap="1">
                      <wp:simplePos x="0" y="0"/>
                      <wp:positionH relativeFrom="column">
                        <wp:posOffset>571500</wp:posOffset>
                      </wp:positionH>
                      <wp:positionV relativeFrom="paragraph">
                        <wp:posOffset>257175</wp:posOffset>
                      </wp:positionV>
                      <wp:extent cx="114300" cy="114300"/>
                      <wp:effectExtent l="0" t="0" r="0" b="0"/>
                      <wp:wrapNone/>
                      <wp:docPr id="20" name="Прямоугольник 2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DD0D0186-AB81-425E-B115-B0CD703A9E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0FF98B" id="Прямоугольник 20"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20.25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" filled="f" stroked="f">
                      <o:lock v:ext="edit" aspectratio="t"/>
                    </v:rect>
                  </w:pict>
                </mc:Fallback>
              </mc:AlternateContent>
            </w:r>
            <w:r w:rsidRPr="008D0F1C">
              <w:rPr>
                <w:rFonts w:ascii="Arial" w:hAnsi="Arial" w:cs="Arial"/>
                <w:color w:val="000000"/>
                <w:lang w:val="az-Latn-AZ"/>
              </w:rPr>
              <w:t xml:space="preserve">          6</w:t>
            </w:r>
          </w:p>
        </w:tc>
        <w:tc>
          <w:tcPr>
            <w:tcW w:w="4077" w:type="dxa"/>
            <w:noWrap/>
            <w:vAlign w:val="center"/>
            <w:hideMark/>
          </w:tcPr>
          <w:p w:rsidR="00E53F96" w:rsidRPr="008D0F1C" w:rsidRDefault="00E53F96" w:rsidP="000B4D0F">
            <w:pPr>
              <w:rPr>
                <w:rFonts w:ascii="Arial" w:hAnsi="Arial" w:cs="Arial"/>
                <w:color w:val="000000"/>
                <w:sz w:val="24"/>
                <w:szCs w:val="24"/>
                <w:lang w:val="az-Latn-AZ"/>
              </w:rPr>
            </w:pPr>
            <w:r w:rsidRPr="008D0F1C">
              <w:rPr>
                <w:rFonts w:ascii="Arial" w:hAnsi="Arial" w:cs="Arial"/>
                <w:color w:val="000000"/>
                <w:lang w:val="az-Latn-AZ"/>
              </w:rPr>
              <w:t>Taxta -2-şam ağacı-50x200x6000 ГОСТ8486-87</w:t>
            </w:r>
          </w:p>
        </w:tc>
        <w:tc>
          <w:tcPr>
            <w:tcW w:w="955"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m³</w:t>
            </w:r>
          </w:p>
        </w:tc>
        <w:tc>
          <w:tcPr>
            <w:tcW w:w="685"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80</w:t>
            </w:r>
          </w:p>
        </w:tc>
        <w:tc>
          <w:tcPr>
            <w:tcW w:w="2951" w:type="dxa"/>
            <w:noWrap/>
            <w:hideMark/>
          </w:tcPr>
          <w:p w:rsidR="00E53F96" w:rsidRPr="008D0F1C" w:rsidRDefault="00E53F96" w:rsidP="000B4D0F">
            <w:pPr>
              <w:rPr>
                <w:rFonts w:ascii="Arial" w:hAnsi="Arial" w:cs="Arial"/>
              </w:rPr>
            </w:pPr>
            <w:proofErr w:type="spellStart"/>
            <w:r w:rsidRPr="008D0F1C">
              <w:rPr>
                <w:rFonts w:ascii="Arial" w:hAnsi="Arial" w:cs="Arial"/>
                <w:sz w:val="20"/>
                <w:szCs w:val="20"/>
              </w:rPr>
              <w:t>Keyfiyyət</w:t>
            </w:r>
            <w:proofErr w:type="spellEnd"/>
            <w:r w:rsidRPr="008D0F1C">
              <w:rPr>
                <w:rFonts w:ascii="Arial" w:hAnsi="Arial" w:cs="Arial"/>
                <w:sz w:val="20"/>
                <w:szCs w:val="20"/>
              </w:rPr>
              <w:t xml:space="preserve"> </w:t>
            </w:r>
            <w:proofErr w:type="spellStart"/>
            <w:r w:rsidRPr="008D0F1C">
              <w:rPr>
                <w:rFonts w:ascii="Arial" w:hAnsi="Arial" w:cs="Arial"/>
                <w:sz w:val="20"/>
                <w:szCs w:val="20"/>
              </w:rPr>
              <w:t>və</w:t>
            </w:r>
            <w:proofErr w:type="spellEnd"/>
            <w:r w:rsidRPr="008D0F1C">
              <w:rPr>
                <w:rFonts w:ascii="Arial" w:hAnsi="Arial" w:cs="Arial"/>
                <w:sz w:val="20"/>
                <w:szCs w:val="20"/>
              </w:rPr>
              <w:t xml:space="preserve"> </w:t>
            </w:r>
            <w:r w:rsidRPr="008D0F1C">
              <w:rPr>
                <w:rFonts w:ascii="Arial" w:hAnsi="Arial" w:cs="Arial"/>
                <w:sz w:val="20"/>
                <w:szCs w:val="20"/>
                <w:lang w:val="az-Latn-AZ"/>
              </w:rPr>
              <w:t>və uyğunluq sertfikatı</w:t>
            </w:r>
          </w:p>
        </w:tc>
      </w:tr>
      <w:tr w:rsidR="00E53F96" w:rsidRPr="008D0F1C" w:rsidTr="000B4D0F">
        <w:trPr>
          <w:trHeight w:val="300"/>
        </w:trPr>
        <w:tc>
          <w:tcPr>
            <w:tcW w:w="944"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7</w:t>
            </w:r>
          </w:p>
        </w:tc>
        <w:tc>
          <w:tcPr>
            <w:tcW w:w="4077" w:type="dxa"/>
            <w:vAlign w:val="center"/>
            <w:hideMark/>
          </w:tcPr>
          <w:p w:rsidR="00E53F96" w:rsidRPr="008D0F1C" w:rsidRDefault="00E53F96" w:rsidP="000B4D0F">
            <w:pPr>
              <w:rPr>
                <w:rFonts w:ascii="Arial" w:hAnsi="Arial" w:cs="Arial"/>
                <w:color w:val="000000"/>
              </w:rPr>
            </w:pPr>
            <w:proofErr w:type="spellStart"/>
            <w:r w:rsidRPr="008D0F1C">
              <w:rPr>
                <w:rFonts w:ascii="Arial" w:hAnsi="Arial" w:cs="Arial"/>
                <w:color w:val="000000"/>
              </w:rPr>
              <w:t>Taxta</w:t>
            </w:r>
            <w:proofErr w:type="spellEnd"/>
            <w:r w:rsidRPr="008D0F1C">
              <w:rPr>
                <w:rFonts w:ascii="Arial" w:hAnsi="Arial" w:cs="Arial"/>
                <w:color w:val="000000"/>
              </w:rPr>
              <w:t xml:space="preserve"> -2-şam ağacı-100x200x6000 ГОСТ8486-88</w:t>
            </w:r>
          </w:p>
        </w:tc>
        <w:tc>
          <w:tcPr>
            <w:tcW w:w="955" w:type="dxa"/>
            <w:noWrap/>
            <w:vAlign w:val="center"/>
            <w:hideMark/>
          </w:tcPr>
          <w:p w:rsidR="00E53F96" w:rsidRPr="008D0F1C" w:rsidRDefault="00E53F96" w:rsidP="000B4D0F">
            <w:pPr>
              <w:jc w:val="center"/>
              <w:rPr>
                <w:rFonts w:ascii="Arial" w:hAnsi="Arial" w:cs="Arial"/>
                <w:color w:val="000000"/>
              </w:rPr>
            </w:pPr>
            <w:r w:rsidRPr="008D0F1C">
              <w:rPr>
                <w:rFonts w:ascii="Arial" w:hAnsi="Arial" w:cs="Arial"/>
                <w:color w:val="000000"/>
              </w:rPr>
              <w:t>m³</w:t>
            </w:r>
          </w:p>
        </w:tc>
        <w:tc>
          <w:tcPr>
            <w:tcW w:w="685" w:type="dxa"/>
            <w:noWrap/>
            <w:hideMark/>
          </w:tcPr>
          <w:p w:rsidR="00E53F96" w:rsidRPr="008D0F1C" w:rsidRDefault="00E53F96" w:rsidP="000B4D0F">
            <w:pPr>
              <w:jc w:val="center"/>
              <w:rPr>
                <w:rFonts w:ascii="Arial" w:hAnsi="Arial" w:cs="Arial"/>
                <w:color w:val="000000"/>
              </w:rPr>
            </w:pPr>
            <w:r w:rsidRPr="008D0F1C">
              <w:rPr>
                <w:rFonts w:ascii="Arial" w:hAnsi="Arial" w:cs="Arial"/>
                <w:color w:val="000000"/>
              </w:rPr>
              <w:t>16</w:t>
            </w:r>
          </w:p>
        </w:tc>
        <w:tc>
          <w:tcPr>
            <w:tcW w:w="2951" w:type="dxa"/>
            <w:noWrap/>
            <w:hideMark/>
          </w:tcPr>
          <w:p w:rsidR="00E53F96" w:rsidRPr="008D0F1C" w:rsidRDefault="00E53F96" w:rsidP="000B4D0F">
            <w:pPr>
              <w:rPr>
                <w:rFonts w:ascii="Arial" w:hAnsi="Arial" w:cs="Arial"/>
              </w:rPr>
            </w:pPr>
            <w:proofErr w:type="spellStart"/>
            <w:r w:rsidRPr="008D0F1C">
              <w:rPr>
                <w:rFonts w:ascii="Arial" w:hAnsi="Arial" w:cs="Arial"/>
                <w:sz w:val="20"/>
                <w:szCs w:val="20"/>
              </w:rPr>
              <w:t>Keyfiyyət</w:t>
            </w:r>
            <w:proofErr w:type="spellEnd"/>
            <w:r w:rsidRPr="008D0F1C">
              <w:rPr>
                <w:rFonts w:ascii="Arial" w:hAnsi="Arial" w:cs="Arial"/>
                <w:sz w:val="20"/>
                <w:szCs w:val="20"/>
              </w:rPr>
              <w:t xml:space="preserve"> </w:t>
            </w:r>
            <w:proofErr w:type="spellStart"/>
            <w:r w:rsidRPr="008D0F1C">
              <w:rPr>
                <w:rFonts w:ascii="Arial" w:hAnsi="Arial" w:cs="Arial"/>
                <w:sz w:val="20"/>
                <w:szCs w:val="20"/>
              </w:rPr>
              <w:t>və</w:t>
            </w:r>
            <w:proofErr w:type="spellEnd"/>
            <w:r w:rsidRPr="008D0F1C">
              <w:rPr>
                <w:rFonts w:ascii="Arial" w:hAnsi="Arial" w:cs="Arial"/>
                <w:sz w:val="20"/>
                <w:szCs w:val="20"/>
              </w:rPr>
              <w:t xml:space="preserve"> </w:t>
            </w:r>
            <w:r w:rsidRPr="008D0F1C">
              <w:rPr>
                <w:rFonts w:ascii="Arial" w:hAnsi="Arial" w:cs="Arial"/>
                <w:sz w:val="20"/>
                <w:szCs w:val="20"/>
                <w:lang w:val="az-Latn-AZ"/>
              </w:rPr>
              <w:t>və uyğunluq sertfikatı</w:t>
            </w:r>
          </w:p>
        </w:tc>
      </w:tr>
    </w:tbl>
    <w:p w:rsidR="00A53A57" w:rsidRPr="00E53F96" w:rsidRDefault="00A53A57" w:rsidP="00993E0B">
      <w:pPr>
        <w:rPr>
          <w:rFonts w:ascii="Arial" w:hAnsi="Arial" w:cs="Arial"/>
          <w:b/>
          <w:sz w:val="24"/>
          <w:szCs w:val="24"/>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lastRenderedPageBreak/>
        <w:t xml:space="preserve">   </w:t>
      </w:r>
      <w:r w:rsidR="00E16B3A">
        <w:rPr>
          <w:rFonts w:ascii="Arial" w:hAnsi="Arial" w:cs="Arial"/>
          <w:b/>
          <w:sz w:val="20"/>
          <w:szCs w:val="20"/>
          <w:lang w:val="az-Latn-AZ"/>
        </w:rPr>
        <w:t>Zaur Salamov</w:t>
      </w:r>
      <w:r w:rsidR="00C243D3">
        <w:rPr>
          <w:rFonts w:ascii="Arial" w:hAnsi="Arial" w:cs="Arial"/>
          <w:b/>
          <w:sz w:val="20"/>
          <w:szCs w:val="20"/>
          <w:lang w:val="az-Latn-AZ"/>
        </w:rPr>
        <w:t xml:space="preserve">, </w:t>
      </w:r>
      <w:r w:rsidR="00E16B3A">
        <w:rPr>
          <w:rFonts w:ascii="Arial" w:hAnsi="Arial" w:cs="Arial"/>
          <w:b/>
          <w:sz w:val="20"/>
          <w:szCs w:val="20"/>
          <w:lang w:val="az-Latn-AZ"/>
        </w:rPr>
        <w:t>Satın almalar Departamentinin</w:t>
      </w:r>
      <w:r w:rsidR="00B0622E">
        <w:rPr>
          <w:rFonts w:ascii="Arial" w:hAnsi="Arial" w:cs="Arial"/>
          <w:b/>
          <w:sz w:val="20"/>
          <w:szCs w:val="20"/>
          <w:lang w:val="az-Latn-AZ"/>
        </w:rPr>
        <w:t xml:space="preserve"> mütəxəsissi</w:t>
      </w:r>
    </w:p>
    <w:p w:rsidR="00923D30" w:rsidRPr="00C243D3" w:rsidRDefault="00E16B3A" w:rsidP="00923D30">
      <w:pPr>
        <w:jc w:val="center"/>
        <w:rPr>
          <w:rFonts w:ascii="Arial" w:hAnsi="Arial" w:cs="Arial"/>
          <w:b/>
          <w:sz w:val="20"/>
          <w:szCs w:val="20"/>
          <w:lang w:val="az-Latn-AZ"/>
        </w:rPr>
      </w:pPr>
      <w:r>
        <w:rPr>
          <w:rFonts w:ascii="Arial" w:hAnsi="Arial" w:cs="Arial"/>
          <w:b/>
          <w:sz w:val="20"/>
          <w:szCs w:val="20"/>
          <w:lang w:val="az-Latn-AZ"/>
        </w:rPr>
        <w:t>Tel: +994558170812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080EA5">
        <w:fldChar w:fldCharType="begin"/>
      </w:r>
      <w:r w:rsidR="00080EA5" w:rsidRPr="00080EA5">
        <w:rPr>
          <w:lang w:val="en-US"/>
        </w:rPr>
        <w:instrText xml:space="preserve"> HYPERLINK "mailto:zaur.salamov@asco.az" </w:instrText>
      </w:r>
      <w:r w:rsidR="00080EA5">
        <w:fldChar w:fldCharType="separate"/>
      </w:r>
      <w:r w:rsidR="00E16B3A" w:rsidRPr="008D5DB7">
        <w:rPr>
          <w:rStyle w:val="a3"/>
          <w:rFonts w:ascii="Arial" w:hAnsi="Arial" w:cs="Arial"/>
          <w:b/>
          <w:spacing w:val="3"/>
          <w:sz w:val="20"/>
          <w:szCs w:val="20"/>
          <w:shd w:val="clear" w:color="auto" w:fill="FFFFFF"/>
          <w:lang w:val="en-US"/>
        </w:rPr>
        <w:t>zaur.salamov@asco.az</w:t>
      </w:r>
      <w:r w:rsidR="00080EA5">
        <w:rPr>
          <w:rStyle w:val="a3"/>
          <w:rFonts w:ascii="Arial" w:hAnsi="Arial" w:cs="Arial"/>
          <w:b/>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0EA5"/>
    <w:rsid w:val="000844E8"/>
    <w:rsid w:val="00092452"/>
    <w:rsid w:val="00096F63"/>
    <w:rsid w:val="000C43D9"/>
    <w:rsid w:val="000D291C"/>
    <w:rsid w:val="000D3766"/>
    <w:rsid w:val="000F79B8"/>
    <w:rsid w:val="00103EA5"/>
    <w:rsid w:val="00105198"/>
    <w:rsid w:val="00113B1A"/>
    <w:rsid w:val="00195407"/>
    <w:rsid w:val="001A678A"/>
    <w:rsid w:val="001C59F8"/>
    <w:rsid w:val="001E08AF"/>
    <w:rsid w:val="00214EF5"/>
    <w:rsid w:val="00277F70"/>
    <w:rsid w:val="002B013F"/>
    <w:rsid w:val="002F2CF0"/>
    <w:rsid w:val="002F7C2A"/>
    <w:rsid w:val="00300DA7"/>
    <w:rsid w:val="003313D7"/>
    <w:rsid w:val="003352F2"/>
    <w:rsid w:val="00364E05"/>
    <w:rsid w:val="003843FE"/>
    <w:rsid w:val="00394F5D"/>
    <w:rsid w:val="003A2F6A"/>
    <w:rsid w:val="003C0C06"/>
    <w:rsid w:val="00400A1D"/>
    <w:rsid w:val="00403ABF"/>
    <w:rsid w:val="00430BCF"/>
    <w:rsid w:val="004366DB"/>
    <w:rsid w:val="00440C50"/>
    <w:rsid w:val="00443961"/>
    <w:rsid w:val="004B485C"/>
    <w:rsid w:val="004B599A"/>
    <w:rsid w:val="004D0758"/>
    <w:rsid w:val="004D7F5E"/>
    <w:rsid w:val="004F79C0"/>
    <w:rsid w:val="0052278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C0CE5"/>
    <w:rsid w:val="006E5F12"/>
    <w:rsid w:val="00700872"/>
    <w:rsid w:val="00712393"/>
    <w:rsid w:val="007555CA"/>
    <w:rsid w:val="00772B61"/>
    <w:rsid w:val="0078668D"/>
    <w:rsid w:val="007D0D58"/>
    <w:rsid w:val="00805A86"/>
    <w:rsid w:val="008175EE"/>
    <w:rsid w:val="008219D9"/>
    <w:rsid w:val="008276B3"/>
    <w:rsid w:val="00842727"/>
    <w:rsid w:val="00846011"/>
    <w:rsid w:val="008530EB"/>
    <w:rsid w:val="00867315"/>
    <w:rsid w:val="008850A7"/>
    <w:rsid w:val="008D074A"/>
    <w:rsid w:val="008D205F"/>
    <w:rsid w:val="00904599"/>
    <w:rsid w:val="00923D30"/>
    <w:rsid w:val="0092454D"/>
    <w:rsid w:val="00932D9D"/>
    <w:rsid w:val="009368E0"/>
    <w:rsid w:val="00993E0B"/>
    <w:rsid w:val="009D0E46"/>
    <w:rsid w:val="009E3E24"/>
    <w:rsid w:val="00A03334"/>
    <w:rsid w:val="00A40674"/>
    <w:rsid w:val="00A46D19"/>
    <w:rsid w:val="00A52307"/>
    <w:rsid w:val="00A53A57"/>
    <w:rsid w:val="00A62381"/>
    <w:rsid w:val="00A63558"/>
    <w:rsid w:val="00AB6BC8"/>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855B4"/>
    <w:rsid w:val="00C91A51"/>
    <w:rsid w:val="00CB3CA3"/>
    <w:rsid w:val="00D11364"/>
    <w:rsid w:val="00D50AE4"/>
    <w:rsid w:val="00D63D00"/>
    <w:rsid w:val="00D8453D"/>
    <w:rsid w:val="00D9464D"/>
    <w:rsid w:val="00DA0687"/>
    <w:rsid w:val="00DB6356"/>
    <w:rsid w:val="00E16B3A"/>
    <w:rsid w:val="00E2513D"/>
    <w:rsid w:val="00E3338C"/>
    <w:rsid w:val="00E36871"/>
    <w:rsid w:val="00E43C56"/>
    <w:rsid w:val="00E53F96"/>
    <w:rsid w:val="00E56453"/>
    <w:rsid w:val="00E838DA"/>
    <w:rsid w:val="00EB36FA"/>
    <w:rsid w:val="00ED1AEC"/>
    <w:rsid w:val="00EE2FA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98F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1819</Words>
  <Characters>10371</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16</cp:revision>
  <dcterms:created xsi:type="dcterms:W3CDTF">2022-01-05T14:01:00Z</dcterms:created>
  <dcterms:modified xsi:type="dcterms:W3CDTF">2022-03-04T06:22:00Z</dcterms:modified>
</cp:coreProperties>
</file>