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1C" w:rsidRPr="00AC461C" w:rsidRDefault="00AC461C" w:rsidP="00AC461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C461C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AC461C" w:rsidRPr="00AC461C" w:rsidRDefault="00AC461C" w:rsidP="00AC461C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AC461C">
        <w:rPr>
          <w:rFonts w:ascii="Arial" w:hAnsi="Arial" w:cs="Arial"/>
          <w:b/>
          <w:color w:val="000000"/>
          <w:sz w:val="24"/>
          <w:szCs w:val="24"/>
          <w:lang w:val="az-Latn-AZ"/>
        </w:rPr>
        <w:t>№AM-029-A</w:t>
      </w:r>
      <w:r w:rsidRPr="00AC461C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</w:t>
      </w:r>
      <w:r w:rsidRPr="00AC461C">
        <w:rPr>
          <w:rFonts w:ascii="Arial" w:hAnsi="Arial" w:cs="Arial"/>
          <w:b/>
          <w:color w:val="000000"/>
          <w:sz w:val="24"/>
          <w:szCs w:val="24"/>
          <w:lang w:val="az-Latn-AZ"/>
        </w:rPr>
        <w:t>li 03</w:t>
      </w:r>
      <w:r w:rsidRPr="00AC461C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AC461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Pr="00AC461C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AC461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AC461C">
        <w:rPr>
          <w:rFonts w:ascii="Arial" w:hAnsi="Arial" w:cs="Arial"/>
          <w:b/>
          <w:bCs/>
          <w:sz w:val="24"/>
          <w:szCs w:val="24"/>
          <w:lang w:val="az-Latn-AZ"/>
        </w:rPr>
        <w:t>yanğınsöndürmə avadanlıqlarının</w:t>
      </w: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bookmarkStart w:id="0" w:name="_GoBack"/>
      <w:bookmarkEnd w:id="0"/>
      <w:r w:rsidRPr="00AC461C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AC461C" w:rsidRPr="00AC461C" w:rsidRDefault="00AC461C" w:rsidP="00AC461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C461C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AC461C" w:rsidRPr="00AC461C" w:rsidRDefault="00AC461C" w:rsidP="00AC4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C461C" w:rsidRPr="00AC461C" w:rsidTr="009177A9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C461C" w:rsidRPr="00AC461C" w:rsidRDefault="00AC461C" w:rsidP="009177A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C461C" w:rsidRPr="00AC461C" w:rsidRDefault="00AC461C" w:rsidP="009177A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C461C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Y</w:t>
            </w:r>
            <w:r w:rsidRPr="00AC461C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anğınsöndürmə avadanlıqlarının</w:t>
            </w: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p w:rsidR="00AC461C" w:rsidRPr="00AC461C" w:rsidRDefault="00AC461C" w:rsidP="009177A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AC461C" w:rsidRPr="00AC461C" w:rsidTr="009177A9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C461C" w:rsidRPr="00AC461C" w:rsidRDefault="00AC461C" w:rsidP="009177A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AC461C" w:rsidRPr="00AC461C" w:rsidRDefault="00AC461C" w:rsidP="009177A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6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Blue Marine MMC</w:t>
            </w:r>
          </w:p>
        </w:tc>
      </w:tr>
      <w:tr w:rsidR="00AC461C" w:rsidRPr="00AC461C" w:rsidTr="009177A9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C461C" w:rsidRPr="00AC461C" w:rsidRDefault="00AC461C" w:rsidP="009177A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C461C" w:rsidRPr="00AC461C" w:rsidRDefault="00AC461C" w:rsidP="009177A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AC46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413 637 AZN</w:t>
            </w:r>
          </w:p>
        </w:tc>
      </w:tr>
      <w:tr w:rsidR="00AC461C" w:rsidRPr="00AC461C" w:rsidTr="009177A9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C461C" w:rsidRPr="00AC461C" w:rsidRDefault="00AC461C" w:rsidP="009177A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çatdırılma</w:t>
            </w:r>
            <w:r w:rsidRPr="00AC46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C461C" w:rsidRPr="00AC461C" w:rsidRDefault="00AC461C" w:rsidP="009177A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AC46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 il ərzində</w:t>
            </w:r>
          </w:p>
        </w:tc>
      </w:tr>
    </w:tbl>
    <w:p w:rsidR="00AC461C" w:rsidRPr="00AC461C" w:rsidRDefault="00AC461C" w:rsidP="00AC461C">
      <w:pPr>
        <w:rPr>
          <w:rFonts w:ascii="Arial" w:hAnsi="Arial" w:cs="Arial"/>
          <w:sz w:val="24"/>
          <w:szCs w:val="24"/>
        </w:rPr>
      </w:pPr>
    </w:p>
    <w:p w:rsidR="00AC461C" w:rsidRPr="00AC461C" w:rsidRDefault="00AC461C" w:rsidP="00AC461C">
      <w:pPr>
        <w:rPr>
          <w:rFonts w:ascii="Arial" w:hAnsi="Arial" w:cs="Arial"/>
          <w:sz w:val="24"/>
          <w:szCs w:val="24"/>
        </w:rPr>
      </w:pPr>
    </w:p>
    <w:p w:rsidR="000D39B5" w:rsidRDefault="000D39B5"/>
    <w:sectPr w:rsidR="000D3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1C"/>
    <w:rsid w:val="000D39B5"/>
    <w:rsid w:val="00A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1C11"/>
  <w15:chartTrackingRefBased/>
  <w15:docId w15:val="{22E15D41-92B9-44C0-94EE-BACC4E8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1C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2023-05-31T06:09:00Z</dcterms:created>
  <dcterms:modified xsi:type="dcterms:W3CDTF">2023-05-31T06:13:00Z</dcterms:modified>
</cp:coreProperties>
</file>