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BF3785">
        <w:rPr>
          <w:rFonts w:ascii="Arial" w:hAnsi="Arial" w:cs="Arial"/>
          <w:b/>
          <w:bCs/>
          <w:color w:val="000000"/>
          <w:sz w:val="24"/>
          <w:szCs w:val="24"/>
          <w:lang w:val="az-Latn-AZ"/>
        </w:rPr>
        <w:t xml:space="preserve">İşlənmiş ağır texnika və avtobus təkərlərinin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F3785">
        <w:rPr>
          <w:rFonts w:ascii="Arial" w:hAnsi="Arial" w:cs="Arial"/>
          <w:b/>
          <w:sz w:val="24"/>
          <w:szCs w:val="24"/>
          <w:lang w:val="az-Latn-AZ" w:eastAsia="ru-RU"/>
        </w:rPr>
        <w:t>AM023</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F378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BF3785">
              <w:rPr>
                <w:rFonts w:ascii="Arial" w:hAnsi="Arial" w:cs="Arial"/>
                <w:sz w:val="20"/>
                <w:szCs w:val="20"/>
                <w:lang w:val="az-Latn-AZ" w:eastAsia="ru-RU"/>
              </w:rPr>
              <w:t xml:space="preserve">09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F378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76461">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F378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F378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BF3785">
              <w:rPr>
                <w:rFonts w:ascii="Arial" w:hAnsi="Arial" w:cs="Arial"/>
                <w:sz w:val="20"/>
                <w:szCs w:val="20"/>
                <w:lang w:val="az-Latn-AZ" w:eastAsia="ru-RU"/>
              </w:rPr>
              <w:t>19</w:t>
            </w:r>
            <w:r w:rsidR="0035575D">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F37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F378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F3785">
              <w:rPr>
                <w:rFonts w:ascii="Arial" w:hAnsi="Arial" w:cs="Arial"/>
                <w:sz w:val="20"/>
                <w:szCs w:val="20"/>
                <w:lang w:val="az-Latn-AZ" w:eastAsia="ru-RU"/>
              </w:rPr>
              <w:t>20</w:t>
            </w:r>
            <w:r w:rsidR="0035575D">
              <w:rPr>
                <w:rFonts w:ascii="Arial" w:hAnsi="Arial" w:cs="Arial"/>
                <w:sz w:val="20"/>
                <w:szCs w:val="20"/>
                <w:lang w:val="az-Latn-AZ" w:eastAsia="ru-RU"/>
              </w:rPr>
              <w:t xml:space="preserve">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F378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BF378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3"/>
        <w:gridCol w:w="1277"/>
        <w:gridCol w:w="1305"/>
        <w:gridCol w:w="2664"/>
      </w:tblGrid>
      <w:tr w:rsidR="00BF3785" w:rsidRPr="00E742B6" w:rsidTr="009B7A60">
        <w:trPr>
          <w:trHeight w:val="615"/>
        </w:trPr>
        <w:tc>
          <w:tcPr>
            <w:tcW w:w="700" w:type="dxa"/>
            <w:shd w:val="clear" w:color="auto" w:fill="auto"/>
            <w:vAlign w:val="center"/>
          </w:tcPr>
          <w:p w:rsidR="00BF3785" w:rsidRPr="00E742B6" w:rsidRDefault="00BF3785" w:rsidP="009B7A60">
            <w:pPr>
              <w:jc w:val="right"/>
              <w:rPr>
                <w:rFonts w:ascii="Arial" w:hAnsi="Arial" w:cs="Arial"/>
                <w:color w:val="000000"/>
                <w:sz w:val="20"/>
                <w:szCs w:val="20"/>
                <w:lang w:val="az-Latn-AZ"/>
              </w:rPr>
            </w:pPr>
            <w:r>
              <w:rPr>
                <w:rFonts w:ascii="Arial" w:hAnsi="Arial" w:cs="Arial"/>
                <w:color w:val="000000"/>
                <w:sz w:val="20"/>
                <w:szCs w:val="20"/>
                <w:lang w:val="az-Latn-AZ"/>
              </w:rPr>
              <w:lastRenderedPageBreak/>
              <w:t>№</w:t>
            </w:r>
          </w:p>
        </w:tc>
        <w:tc>
          <w:tcPr>
            <w:tcW w:w="3693" w:type="dxa"/>
            <w:shd w:val="clear" w:color="auto" w:fill="auto"/>
            <w:vAlign w:val="center"/>
          </w:tcPr>
          <w:p w:rsidR="00BF3785" w:rsidRPr="00E742B6" w:rsidRDefault="00BF3785" w:rsidP="009B7A60">
            <w:pPr>
              <w:rPr>
                <w:rFonts w:ascii="Arial" w:hAnsi="Arial" w:cs="Arial"/>
                <w:color w:val="000000"/>
                <w:sz w:val="24"/>
                <w:szCs w:val="24"/>
                <w:lang w:val="az-Latn-AZ"/>
              </w:rPr>
            </w:pPr>
            <w:r>
              <w:rPr>
                <w:rFonts w:ascii="Arial" w:hAnsi="Arial" w:cs="Arial"/>
                <w:color w:val="000000"/>
                <w:sz w:val="24"/>
                <w:szCs w:val="24"/>
                <w:lang w:val="az-Latn-AZ"/>
              </w:rPr>
              <w:t>Malların adı</w:t>
            </w:r>
          </w:p>
        </w:tc>
        <w:tc>
          <w:tcPr>
            <w:tcW w:w="1277" w:type="dxa"/>
            <w:shd w:val="clear" w:color="auto" w:fill="auto"/>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Ölçü vahidi</w:t>
            </w:r>
          </w:p>
        </w:tc>
        <w:tc>
          <w:tcPr>
            <w:tcW w:w="1305" w:type="dxa"/>
            <w:shd w:val="clear" w:color="auto" w:fill="auto"/>
            <w:noWrap/>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Miqdarı</w:t>
            </w:r>
          </w:p>
        </w:tc>
        <w:tc>
          <w:tcPr>
            <w:tcW w:w="2664" w:type="dxa"/>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Qeyd</w:t>
            </w:r>
          </w:p>
        </w:tc>
      </w:tr>
      <w:tr w:rsidR="00BF3785" w:rsidRPr="00E742B6" w:rsidTr="009B7A60">
        <w:trPr>
          <w:trHeight w:val="615"/>
        </w:trPr>
        <w:tc>
          <w:tcPr>
            <w:tcW w:w="9639" w:type="dxa"/>
            <w:gridSpan w:val="5"/>
            <w:shd w:val="clear" w:color="auto" w:fill="auto"/>
            <w:vAlign w:val="center"/>
          </w:tcPr>
          <w:p w:rsidR="00BF3785"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XDND-</w:t>
            </w:r>
            <w:r>
              <w:t xml:space="preserve"> </w:t>
            </w:r>
            <w:r w:rsidRPr="00E742B6">
              <w:rPr>
                <w:rFonts w:ascii="Arial" w:hAnsi="Arial" w:cs="Arial"/>
                <w:color w:val="000000"/>
                <w:sz w:val="20"/>
                <w:szCs w:val="20"/>
                <w:lang w:val="az-Latn-AZ"/>
              </w:rPr>
              <w:t>10085945</w:t>
            </w:r>
          </w:p>
        </w:tc>
      </w:tr>
      <w:tr w:rsidR="00BF3785" w:rsidRPr="00E742B6" w:rsidTr="009B7A60">
        <w:trPr>
          <w:trHeight w:val="615"/>
        </w:trPr>
        <w:tc>
          <w:tcPr>
            <w:tcW w:w="700" w:type="dxa"/>
            <w:shd w:val="clear" w:color="auto" w:fill="auto"/>
            <w:vAlign w:val="center"/>
          </w:tcPr>
          <w:p w:rsidR="00BF3785" w:rsidRPr="00E742B6" w:rsidRDefault="00BF3785" w:rsidP="009B7A60">
            <w:pPr>
              <w:jc w:val="right"/>
              <w:rPr>
                <w:rFonts w:ascii="Arial" w:hAnsi="Arial" w:cs="Arial"/>
                <w:color w:val="000000"/>
                <w:sz w:val="20"/>
                <w:szCs w:val="20"/>
              </w:rPr>
            </w:pPr>
            <w:r w:rsidRPr="00E742B6">
              <w:rPr>
                <w:rFonts w:ascii="Arial" w:hAnsi="Arial" w:cs="Arial"/>
                <w:color w:val="000000"/>
                <w:sz w:val="20"/>
                <w:szCs w:val="20"/>
              </w:rPr>
              <w:t>1</w:t>
            </w:r>
          </w:p>
        </w:tc>
        <w:tc>
          <w:tcPr>
            <w:tcW w:w="3693" w:type="dxa"/>
            <w:shd w:val="clear" w:color="auto" w:fill="auto"/>
            <w:vAlign w:val="center"/>
          </w:tcPr>
          <w:p w:rsidR="00BF3785" w:rsidRPr="00E742B6" w:rsidRDefault="00BF3785" w:rsidP="009B7A60">
            <w:pPr>
              <w:rPr>
                <w:rFonts w:ascii="Arial" w:hAnsi="Arial" w:cs="Arial"/>
                <w:color w:val="000000"/>
                <w:sz w:val="24"/>
                <w:szCs w:val="24"/>
              </w:rPr>
            </w:pPr>
            <w:proofErr w:type="spellStart"/>
            <w:r w:rsidRPr="00E742B6">
              <w:rPr>
                <w:rFonts w:ascii="Arial" w:hAnsi="Arial" w:cs="Arial"/>
                <w:color w:val="000000"/>
                <w:sz w:val="24"/>
                <w:szCs w:val="24"/>
              </w:rPr>
              <w:t>Ağır</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texnika</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işlənmiş</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təkəri</w:t>
            </w:r>
            <w:proofErr w:type="spellEnd"/>
            <w:r w:rsidRPr="00E742B6">
              <w:rPr>
                <w:rFonts w:ascii="Arial" w:hAnsi="Arial" w:cs="Arial"/>
                <w:color w:val="000000"/>
                <w:sz w:val="24"/>
                <w:szCs w:val="24"/>
              </w:rPr>
              <w:t xml:space="preserve"> (385x65x22.5-400x75x30 </w:t>
            </w:r>
            <w:proofErr w:type="spellStart"/>
            <w:r w:rsidRPr="00E742B6">
              <w:rPr>
                <w:rFonts w:ascii="Arial" w:hAnsi="Arial" w:cs="Arial"/>
                <w:color w:val="000000"/>
                <w:sz w:val="24"/>
                <w:szCs w:val="24"/>
              </w:rPr>
              <w:t>sm</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aralığında</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avtoşinlər</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qəbul</w:t>
            </w:r>
            <w:proofErr w:type="spellEnd"/>
            <w:r w:rsidRPr="00E742B6">
              <w:rPr>
                <w:rFonts w:ascii="Arial" w:hAnsi="Arial" w:cs="Arial"/>
                <w:color w:val="000000"/>
                <w:sz w:val="24"/>
                <w:szCs w:val="24"/>
              </w:rPr>
              <w:t xml:space="preserve"> </w:t>
            </w:r>
            <w:proofErr w:type="spellStart"/>
            <w:r w:rsidRPr="00E742B6">
              <w:rPr>
                <w:rFonts w:ascii="Arial" w:hAnsi="Arial" w:cs="Arial"/>
                <w:color w:val="000000"/>
                <w:sz w:val="24"/>
                <w:szCs w:val="24"/>
              </w:rPr>
              <w:t>olunur</w:t>
            </w:r>
            <w:proofErr w:type="spellEnd"/>
            <w:r w:rsidRPr="00E742B6">
              <w:rPr>
                <w:rFonts w:ascii="Arial" w:hAnsi="Arial" w:cs="Arial"/>
                <w:color w:val="000000"/>
                <w:sz w:val="24"/>
                <w:szCs w:val="24"/>
              </w:rPr>
              <w:t>)</w:t>
            </w:r>
          </w:p>
        </w:tc>
        <w:tc>
          <w:tcPr>
            <w:tcW w:w="1277" w:type="dxa"/>
            <w:shd w:val="clear" w:color="auto" w:fill="auto"/>
          </w:tcPr>
          <w:p w:rsidR="00BF3785" w:rsidRPr="00E742B6" w:rsidRDefault="00BF3785" w:rsidP="009B7A60">
            <w:pPr>
              <w:jc w:val="center"/>
              <w:rPr>
                <w:rFonts w:ascii="Arial" w:hAnsi="Arial" w:cs="Arial"/>
                <w:color w:val="000000"/>
                <w:sz w:val="20"/>
                <w:szCs w:val="20"/>
              </w:rPr>
            </w:pPr>
            <w:proofErr w:type="spellStart"/>
            <w:r w:rsidRPr="00E742B6">
              <w:rPr>
                <w:rFonts w:ascii="Arial" w:hAnsi="Arial" w:cs="Arial"/>
                <w:color w:val="000000"/>
                <w:sz w:val="20"/>
                <w:szCs w:val="20"/>
              </w:rPr>
              <w:t>ədəd</w:t>
            </w:r>
            <w:proofErr w:type="spellEnd"/>
          </w:p>
        </w:tc>
        <w:tc>
          <w:tcPr>
            <w:tcW w:w="1305" w:type="dxa"/>
            <w:shd w:val="clear" w:color="auto" w:fill="auto"/>
            <w:noWrap/>
          </w:tcPr>
          <w:p w:rsidR="00BF3785" w:rsidRPr="00E742B6" w:rsidRDefault="00BF3785" w:rsidP="009B7A60">
            <w:pPr>
              <w:jc w:val="center"/>
              <w:rPr>
                <w:rFonts w:ascii="Arial" w:hAnsi="Arial" w:cs="Arial"/>
                <w:color w:val="000000"/>
                <w:sz w:val="20"/>
                <w:szCs w:val="20"/>
              </w:rPr>
            </w:pPr>
            <w:r w:rsidRPr="00E742B6">
              <w:rPr>
                <w:rFonts w:ascii="Arial" w:hAnsi="Arial" w:cs="Arial"/>
                <w:color w:val="000000"/>
                <w:sz w:val="20"/>
                <w:szCs w:val="20"/>
              </w:rPr>
              <w:t>300</w:t>
            </w:r>
          </w:p>
        </w:tc>
        <w:tc>
          <w:tcPr>
            <w:tcW w:w="2664" w:type="dxa"/>
          </w:tcPr>
          <w:p w:rsidR="00BF3785" w:rsidRPr="00E742B6" w:rsidRDefault="00BF3785" w:rsidP="009B7A60">
            <w:pPr>
              <w:jc w:val="center"/>
              <w:rPr>
                <w:rFonts w:ascii="Arial" w:hAnsi="Arial" w:cs="Arial"/>
                <w:color w:val="000000"/>
                <w:sz w:val="20"/>
                <w:szCs w:val="20"/>
                <w:lang w:val="az-Latn-AZ"/>
              </w:rPr>
            </w:pPr>
            <w:r>
              <w:rPr>
                <w:rFonts w:ascii="Arial" w:hAnsi="Arial" w:cs="Arial"/>
                <w:color w:val="000000"/>
                <w:sz w:val="20"/>
                <w:szCs w:val="20"/>
                <w:lang w:val="az-Latn-AZ"/>
              </w:rPr>
              <w:t>Nümunəyə əsasən</w:t>
            </w:r>
          </w:p>
        </w:tc>
      </w:tr>
      <w:tr w:rsidR="00BF3785" w:rsidRPr="00E742B6" w:rsidTr="009B7A60">
        <w:trPr>
          <w:trHeight w:val="510"/>
        </w:trPr>
        <w:tc>
          <w:tcPr>
            <w:tcW w:w="700" w:type="dxa"/>
            <w:shd w:val="clear" w:color="auto" w:fill="auto"/>
            <w:noWrap/>
            <w:hideMark/>
          </w:tcPr>
          <w:p w:rsidR="00BF3785" w:rsidRPr="00E742B6" w:rsidRDefault="00BF3785" w:rsidP="009B7A60">
            <w:pPr>
              <w:jc w:val="center"/>
              <w:rPr>
                <w:rFonts w:ascii="Arial" w:hAnsi="Arial" w:cs="Arial"/>
                <w:color w:val="000000"/>
                <w:sz w:val="20"/>
                <w:szCs w:val="20"/>
              </w:rPr>
            </w:pPr>
            <w:r w:rsidRPr="00E742B6">
              <w:rPr>
                <w:rFonts w:ascii="Arial" w:hAnsi="Arial" w:cs="Arial"/>
                <w:color w:val="000000"/>
                <w:sz w:val="20"/>
                <w:szCs w:val="20"/>
              </w:rPr>
              <w:t>2</w:t>
            </w:r>
          </w:p>
        </w:tc>
        <w:tc>
          <w:tcPr>
            <w:tcW w:w="3693" w:type="dxa"/>
            <w:shd w:val="clear" w:color="auto" w:fill="auto"/>
            <w:hideMark/>
          </w:tcPr>
          <w:p w:rsidR="00BF3785" w:rsidRPr="00E742B6" w:rsidRDefault="00BF3785" w:rsidP="009B7A60">
            <w:pPr>
              <w:rPr>
                <w:rFonts w:ascii="Arial" w:hAnsi="Arial" w:cs="Arial"/>
                <w:color w:val="000000"/>
                <w:sz w:val="20"/>
                <w:szCs w:val="20"/>
              </w:rPr>
            </w:pPr>
            <w:proofErr w:type="spellStart"/>
            <w:r w:rsidRPr="00E742B6">
              <w:rPr>
                <w:rFonts w:ascii="Arial" w:hAnsi="Arial" w:cs="Arial"/>
                <w:color w:val="000000"/>
                <w:sz w:val="20"/>
                <w:szCs w:val="20"/>
              </w:rPr>
              <w:t>İşlənmiş</w:t>
            </w:r>
            <w:proofErr w:type="spellEnd"/>
            <w:r w:rsidRPr="00E742B6">
              <w:rPr>
                <w:rFonts w:ascii="Arial" w:hAnsi="Arial" w:cs="Arial"/>
                <w:color w:val="000000"/>
                <w:sz w:val="20"/>
                <w:szCs w:val="20"/>
              </w:rPr>
              <w:t xml:space="preserve"> </w:t>
            </w:r>
            <w:proofErr w:type="spellStart"/>
            <w:r w:rsidRPr="00E742B6">
              <w:rPr>
                <w:rFonts w:ascii="Arial" w:hAnsi="Arial" w:cs="Arial"/>
                <w:color w:val="000000"/>
                <w:sz w:val="20"/>
                <w:szCs w:val="20"/>
              </w:rPr>
              <w:t>avtobus</w:t>
            </w:r>
            <w:proofErr w:type="spellEnd"/>
            <w:r w:rsidRPr="00E742B6">
              <w:rPr>
                <w:rFonts w:ascii="Arial" w:hAnsi="Arial" w:cs="Arial"/>
                <w:color w:val="000000"/>
                <w:sz w:val="20"/>
                <w:szCs w:val="20"/>
              </w:rPr>
              <w:t xml:space="preserve"> </w:t>
            </w:r>
            <w:proofErr w:type="spellStart"/>
            <w:r w:rsidRPr="00E742B6">
              <w:rPr>
                <w:rFonts w:ascii="Arial" w:hAnsi="Arial" w:cs="Arial"/>
                <w:color w:val="000000"/>
                <w:sz w:val="20"/>
                <w:szCs w:val="20"/>
              </w:rPr>
              <w:t>təkəri</w:t>
            </w:r>
            <w:proofErr w:type="spellEnd"/>
            <w:r w:rsidRPr="00E742B6">
              <w:rPr>
                <w:rFonts w:ascii="Arial" w:hAnsi="Arial" w:cs="Arial"/>
                <w:color w:val="000000"/>
                <w:sz w:val="20"/>
                <w:szCs w:val="20"/>
              </w:rPr>
              <w:t xml:space="preserve"> </w:t>
            </w:r>
          </w:p>
        </w:tc>
        <w:tc>
          <w:tcPr>
            <w:tcW w:w="1277" w:type="dxa"/>
            <w:shd w:val="clear" w:color="auto" w:fill="auto"/>
            <w:hideMark/>
          </w:tcPr>
          <w:p w:rsidR="00BF3785" w:rsidRPr="00E742B6" w:rsidRDefault="00BF3785" w:rsidP="009B7A60">
            <w:pPr>
              <w:jc w:val="center"/>
              <w:rPr>
                <w:rFonts w:ascii="Arial" w:hAnsi="Arial" w:cs="Arial"/>
                <w:color w:val="000000"/>
                <w:sz w:val="20"/>
                <w:szCs w:val="20"/>
              </w:rPr>
            </w:pPr>
            <w:proofErr w:type="spellStart"/>
            <w:r w:rsidRPr="00E742B6">
              <w:rPr>
                <w:rFonts w:ascii="Arial" w:hAnsi="Arial" w:cs="Arial"/>
                <w:color w:val="000000"/>
                <w:sz w:val="20"/>
                <w:szCs w:val="20"/>
              </w:rPr>
              <w:t>ədəd</w:t>
            </w:r>
            <w:proofErr w:type="spellEnd"/>
          </w:p>
        </w:tc>
        <w:tc>
          <w:tcPr>
            <w:tcW w:w="1305" w:type="dxa"/>
            <w:shd w:val="clear" w:color="auto" w:fill="auto"/>
            <w:noWrap/>
            <w:vAlign w:val="center"/>
            <w:hideMark/>
          </w:tcPr>
          <w:p w:rsidR="00BF3785" w:rsidRPr="00E742B6" w:rsidRDefault="00BF3785" w:rsidP="009B7A60">
            <w:pPr>
              <w:jc w:val="center"/>
              <w:rPr>
                <w:rFonts w:ascii="Arial" w:hAnsi="Arial" w:cs="Arial"/>
                <w:color w:val="000000"/>
                <w:sz w:val="20"/>
                <w:szCs w:val="20"/>
              </w:rPr>
            </w:pPr>
            <w:r w:rsidRPr="00E742B6">
              <w:rPr>
                <w:rFonts w:ascii="Arial" w:hAnsi="Arial" w:cs="Arial"/>
                <w:color w:val="000000"/>
                <w:sz w:val="20"/>
                <w:szCs w:val="20"/>
              </w:rPr>
              <w:t>1400</w:t>
            </w:r>
          </w:p>
        </w:tc>
        <w:tc>
          <w:tcPr>
            <w:tcW w:w="2664" w:type="dxa"/>
          </w:tcPr>
          <w:p w:rsidR="00BF3785" w:rsidRPr="00E742B6" w:rsidRDefault="00BF3785" w:rsidP="009B7A60">
            <w:pPr>
              <w:jc w:val="center"/>
              <w:rPr>
                <w:rFonts w:ascii="Arial" w:hAnsi="Arial" w:cs="Arial"/>
                <w:color w:val="000000"/>
                <w:sz w:val="20"/>
                <w:szCs w:val="20"/>
              </w:rPr>
            </w:pPr>
            <w:r>
              <w:rPr>
                <w:rFonts w:ascii="Arial" w:hAnsi="Arial" w:cs="Arial"/>
                <w:color w:val="000000"/>
                <w:sz w:val="20"/>
                <w:szCs w:val="20"/>
                <w:lang w:val="az-Latn-AZ"/>
              </w:rPr>
              <w:t>Nümunəyə əsasən</w:t>
            </w:r>
          </w:p>
        </w:tc>
      </w:tr>
    </w:tbl>
    <w:p w:rsidR="00C054E2" w:rsidRDefault="00C054E2" w:rsidP="00C054E2">
      <w:pPr>
        <w:rPr>
          <w:rFonts w:ascii="Palatino Linotype" w:hAnsi="Palatino Linotype" w:cs="Arial"/>
          <w:lang w:val="az-Latn-AZ"/>
        </w:rPr>
      </w:pP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C054E2" w:rsidRDefault="00C054E2" w:rsidP="00C054E2">
      <w:pPr>
        <w:rPr>
          <w:rFonts w:ascii="Arial" w:hAnsi="Arial" w:cs="Arial"/>
          <w:b/>
          <w:shd w:val="clear" w:color="auto" w:fill="FAFAFA"/>
          <w:lang w:val="az-Latn-AZ"/>
        </w:rPr>
      </w:pPr>
      <w:bookmarkStart w:id="0" w:name="_GoBack"/>
      <w:bookmarkEnd w:id="0"/>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947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1525</Words>
  <Characters>8698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59</cp:revision>
  <dcterms:created xsi:type="dcterms:W3CDTF">2022-01-05T14:01:00Z</dcterms:created>
  <dcterms:modified xsi:type="dcterms:W3CDTF">2024-02-01T09:43:00Z</dcterms:modified>
</cp:coreProperties>
</file>