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A0786A" w:rsidRPr="001633E0">
        <w:rPr>
          <w:rFonts w:ascii="Arial" w:hAnsi="Arial" w:cs="Arial"/>
          <w:b/>
          <w:sz w:val="24"/>
          <w:szCs w:val="24"/>
          <w:lang w:val="az-Latn-AZ"/>
        </w:rPr>
        <w:t xml:space="preserve">ASCO-nun </w:t>
      </w:r>
      <w:r w:rsidR="00C63DB5">
        <w:rPr>
          <w:rFonts w:ascii="Arial" w:hAnsi="Arial" w:cs="Arial"/>
          <w:b/>
          <w:sz w:val="24"/>
          <w:szCs w:val="24"/>
          <w:lang w:val="az-Latn-AZ"/>
        </w:rPr>
        <w:t xml:space="preserve">Dəniz Nəqliyyyat Donanmasının inzibati binasına </w:t>
      </w:r>
      <w:r w:rsidR="00A0786A" w:rsidRPr="001633E0">
        <w:rPr>
          <w:rFonts w:ascii="Arial" w:hAnsi="Arial" w:cs="Arial"/>
          <w:b/>
          <w:sz w:val="24"/>
          <w:szCs w:val="24"/>
          <w:lang w:val="az-Latn-AZ"/>
        </w:rPr>
        <w:t xml:space="preserve"> tələb olunan </w:t>
      </w:r>
      <w:r w:rsidR="00C63DB5">
        <w:rPr>
          <w:rFonts w:ascii="Arial" w:hAnsi="Arial" w:cs="Arial"/>
          <w:b/>
          <w:sz w:val="24"/>
          <w:szCs w:val="24"/>
          <w:lang w:val="az-Latn-AZ"/>
        </w:rPr>
        <w:t>laminat və plintusların</w:t>
      </w:r>
      <w:r w:rsidR="007075A8">
        <w:rPr>
          <w:rFonts w:ascii="Arial" w:hAnsi="Arial" w:cs="Arial"/>
          <w:b/>
          <w:sz w:val="24"/>
          <w:szCs w:val="24"/>
          <w:lang w:val="az-Latn-AZ"/>
        </w:rPr>
        <w:t xml:space="preserve"> </w:t>
      </w:r>
      <w:r w:rsidR="00A0786A" w:rsidRPr="001633E0">
        <w:rPr>
          <w:rFonts w:ascii="Arial" w:hAnsi="Arial" w:cs="Arial"/>
          <w:b/>
          <w:sz w:val="24"/>
          <w:szCs w:val="24"/>
          <w:lang w:val="az-Latn-AZ"/>
        </w:rPr>
        <w:t>satın alınması</w:t>
      </w:r>
      <w:r w:rsidR="00A0786A" w:rsidRPr="009111E4">
        <w:rPr>
          <w:rFonts w:ascii="Arial" w:hAnsi="Arial" w:cs="Arial"/>
          <w:b/>
          <w:sz w:val="24"/>
          <w:szCs w:val="24"/>
          <w:lang w:val="az-Latn-AZ" w:eastAsia="ru-RU"/>
        </w:rPr>
        <w:t xml:space="preserve">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w:t>
      </w:r>
      <w:r w:rsidR="001633E0">
        <w:rPr>
          <w:rFonts w:ascii="Arial" w:hAnsi="Arial" w:cs="Arial"/>
          <w:b/>
          <w:sz w:val="24"/>
          <w:szCs w:val="24"/>
          <w:lang w:val="az-Latn-AZ" w:eastAsia="ru-RU"/>
        </w:rPr>
        <w:t>tender üsulu ilə müsabiqə</w:t>
      </w:r>
      <w:r w:rsidR="0092454D" w:rsidRPr="009111E4">
        <w:rPr>
          <w:rFonts w:ascii="Arial" w:hAnsi="Arial" w:cs="Arial"/>
          <w:b/>
          <w:sz w:val="24"/>
          <w:szCs w:val="24"/>
          <w:lang w:val="az-Latn-AZ" w:eastAsia="ru-RU"/>
        </w:rPr>
        <w:t xml:space="preserve">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63DB5">
        <w:rPr>
          <w:rFonts w:ascii="Arial" w:hAnsi="Arial" w:cs="Arial"/>
          <w:b/>
          <w:sz w:val="24"/>
          <w:szCs w:val="24"/>
          <w:lang w:val="az-Latn-AZ" w:eastAsia="ru-RU"/>
        </w:rPr>
        <w:t>AM010</w:t>
      </w:r>
      <w:r w:rsidR="00623558">
        <w:rPr>
          <w:rFonts w:ascii="Arial" w:hAnsi="Arial" w:cs="Arial"/>
          <w:b/>
          <w:sz w:val="24"/>
          <w:szCs w:val="24"/>
          <w:lang w:val="az-Latn-AZ" w:eastAsia="ru-RU"/>
        </w:rPr>
        <w:t>/</w:t>
      </w:r>
      <w:r w:rsidR="00A0786A">
        <w:rPr>
          <w:rFonts w:ascii="Arial" w:hAnsi="Arial" w:cs="Arial"/>
          <w:b/>
          <w:sz w:val="24"/>
          <w:szCs w:val="24"/>
          <w:lang w:val="az-Latn-AZ" w:eastAsia="ru-RU"/>
        </w:rPr>
        <w:t>2025</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63DB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F227EB">
              <w:rPr>
                <w:rFonts w:ascii="Arial" w:hAnsi="Arial" w:cs="Arial"/>
                <w:sz w:val="20"/>
                <w:szCs w:val="20"/>
                <w:lang w:val="az-Latn-AZ" w:eastAsia="ru-RU"/>
              </w:rPr>
              <w:t>07 mart</w:t>
            </w:r>
            <w:r w:rsidR="002A4541">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63DB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7075A8" w:rsidRDefault="00AE5082" w:rsidP="00BD6B5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7075A8">
              <w:rPr>
                <w:rFonts w:ascii="Arial" w:hAnsi="Arial" w:cs="Arial"/>
                <w:sz w:val="20"/>
                <w:szCs w:val="20"/>
                <w:lang w:val="az-Latn-AZ" w:eastAsia="ru-RU"/>
              </w:rPr>
              <w:t>İştirak haqqının məbləği</w:t>
            </w:r>
            <w:r w:rsidR="00443961" w:rsidRPr="007075A8">
              <w:rPr>
                <w:rFonts w:ascii="Arial" w:hAnsi="Arial" w:cs="Arial"/>
                <w:sz w:val="20"/>
                <w:szCs w:val="20"/>
                <w:lang w:val="az-Latn-AZ" w:eastAsia="ru-RU"/>
              </w:rPr>
              <w:t xml:space="preserve"> (ƏDV-siz</w:t>
            </w:r>
            <w:r w:rsidR="00C63DB5">
              <w:rPr>
                <w:rFonts w:ascii="Arial" w:hAnsi="Arial" w:cs="Arial"/>
                <w:b/>
                <w:sz w:val="20"/>
                <w:szCs w:val="20"/>
                <w:lang w:val="az-Latn-AZ" w:eastAsia="ru-RU"/>
              </w:rPr>
              <w:t>-50</w:t>
            </w:r>
            <w:r w:rsidR="00A0786A" w:rsidRPr="007075A8">
              <w:rPr>
                <w:rFonts w:ascii="Arial" w:hAnsi="Arial" w:cs="Arial"/>
                <w:b/>
                <w:sz w:val="20"/>
                <w:szCs w:val="20"/>
                <w:lang w:val="az-Latn-AZ" w:eastAsia="ru-RU"/>
              </w:rPr>
              <w:t xml:space="preserve"> Azn</w:t>
            </w:r>
            <w:r w:rsidR="005A26F9">
              <w:rPr>
                <w:rFonts w:ascii="Arial" w:hAnsi="Arial" w:cs="Arial"/>
                <w:b/>
                <w:sz w:val="20"/>
                <w:szCs w:val="20"/>
                <w:lang w:val="az-Latn-AZ" w:eastAsia="ru-RU"/>
              </w:rPr>
              <w:t xml:space="preserve"> (</w:t>
            </w:r>
            <w:r w:rsidR="00C63DB5">
              <w:rPr>
                <w:rFonts w:ascii="Arial" w:hAnsi="Arial" w:cs="Arial"/>
                <w:b/>
                <w:sz w:val="20"/>
                <w:szCs w:val="20"/>
                <w:lang w:val="az-Latn-AZ" w:eastAsia="ru-RU"/>
              </w:rPr>
              <w:t>Əlli</w:t>
            </w:r>
            <w:r w:rsidR="005A26F9">
              <w:rPr>
                <w:rFonts w:ascii="Arial" w:hAnsi="Arial" w:cs="Arial"/>
                <w:b/>
                <w:sz w:val="20"/>
                <w:szCs w:val="20"/>
                <w:lang w:val="az-Latn-AZ" w:eastAsia="ru-RU"/>
              </w:rPr>
              <w:t xml:space="preserve"> </w:t>
            </w:r>
            <w:r w:rsidR="007075A8">
              <w:rPr>
                <w:rFonts w:ascii="Arial" w:hAnsi="Arial" w:cs="Arial"/>
                <w:b/>
                <w:sz w:val="20"/>
                <w:szCs w:val="20"/>
                <w:lang w:val="az-Latn-AZ" w:eastAsia="ru-RU"/>
              </w:rPr>
              <w:t>manat)</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63DB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C63DB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F227EB">
              <w:rPr>
                <w:rFonts w:ascii="Arial" w:hAnsi="Arial" w:cs="Arial"/>
                <w:sz w:val="20"/>
                <w:szCs w:val="20"/>
                <w:lang w:val="az-Latn-AZ" w:eastAsia="ru-RU"/>
              </w:rPr>
              <w:t>13 mart</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00A0786A"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63DB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C63DB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227EB">
              <w:rPr>
                <w:rFonts w:ascii="Arial" w:hAnsi="Arial" w:cs="Arial"/>
                <w:sz w:val="20"/>
                <w:szCs w:val="20"/>
                <w:lang w:val="az-Latn-AZ" w:eastAsia="ru-RU"/>
              </w:rPr>
              <w:t>14 mart</w:t>
            </w:r>
            <w:r w:rsidR="007075A8">
              <w:rPr>
                <w:rFonts w:ascii="Arial" w:hAnsi="Arial" w:cs="Arial"/>
                <w:sz w:val="20"/>
                <w:szCs w:val="20"/>
                <w:lang w:val="az-Latn-AZ" w:eastAsia="ru-RU"/>
              </w:rPr>
              <w:t xml:space="preserve"> </w:t>
            </w:r>
            <w:r w:rsidR="007075A8">
              <w:rPr>
                <w:rFonts w:ascii="Arial" w:hAnsi="Arial" w:cs="Arial"/>
                <w:b/>
                <w:sz w:val="20"/>
                <w:szCs w:val="20"/>
                <w:lang w:val="az-Latn-AZ" w:eastAsia="ru-RU"/>
              </w:rPr>
              <w:t>2025</w:t>
            </w:r>
            <w:r w:rsidR="00A0786A">
              <w:rPr>
                <w:rFonts w:ascii="Arial" w:hAnsi="Arial" w:cs="Arial"/>
                <w:b/>
                <w:sz w:val="20"/>
                <w:szCs w:val="20"/>
                <w:lang w:val="az-Latn-AZ" w:eastAsia="ru-RU"/>
              </w:rPr>
              <w:t>-ci</w:t>
            </w:r>
            <w:r w:rsidR="00A0786A" w:rsidRPr="00EB4E07">
              <w:rPr>
                <w:rFonts w:ascii="Arial" w:hAnsi="Arial" w:cs="Arial"/>
                <w:b/>
                <w:sz w:val="20"/>
                <w:szCs w:val="20"/>
                <w:lang w:val="az-Latn-AZ" w:eastAsia="ru-RU"/>
              </w:rPr>
              <w:t xml:space="preserve"> il</w:t>
            </w:r>
            <w:r w:rsidR="00A0786A" w:rsidRPr="00E30035">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tarixdə, Bakı vaxtı ilə saat </w:t>
            </w:r>
            <w:r w:rsidR="00C63DB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63DB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C63DB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7075A8" w:rsidRPr="00F227EB" w:rsidRDefault="005561A1" w:rsidP="007075A8">
      <w:pPr>
        <w:pStyle w:val="a4"/>
        <w:spacing w:after="0" w:line="240" w:lineRule="auto"/>
        <w:ind w:left="709" w:hanging="9"/>
        <w:jc w:val="both"/>
        <w:rPr>
          <w:b/>
          <w:lang w:val="az-Latn-AZ"/>
        </w:rPr>
      </w:pPr>
      <w:r>
        <w:rPr>
          <w:lang w:val="az-Latn-AZ"/>
        </w:rPr>
        <w:lastRenderedPageBreak/>
        <w:t xml:space="preserve">                                                         </w:t>
      </w:r>
      <w:r w:rsidRPr="00F227EB">
        <w:rPr>
          <w:b/>
          <w:lang w:val="az-Latn-AZ"/>
        </w:rPr>
        <w:t>Malların (Həcmi) adı</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497"/>
        <w:gridCol w:w="2020"/>
        <w:gridCol w:w="720"/>
        <w:gridCol w:w="880"/>
        <w:gridCol w:w="1908"/>
      </w:tblGrid>
      <w:tr w:rsidR="00C63DB5" w:rsidRPr="00C63DB5" w:rsidTr="00C63DB5">
        <w:trPr>
          <w:trHeight w:val="315"/>
        </w:trPr>
        <w:tc>
          <w:tcPr>
            <w:tcW w:w="10485" w:type="dxa"/>
            <w:gridSpan w:val="6"/>
            <w:shd w:val="clear" w:color="auto" w:fill="auto"/>
            <w:noWrap/>
            <w:vAlign w:val="bottom"/>
            <w:hideMark/>
          </w:tcPr>
          <w:p w:rsidR="00C63DB5" w:rsidRPr="00C63DB5" w:rsidRDefault="00C63DB5" w:rsidP="002C785F">
            <w:pPr>
              <w:spacing w:after="0" w:line="240" w:lineRule="auto"/>
              <w:jc w:val="center"/>
              <w:rPr>
                <w:rFonts w:ascii="Arial" w:eastAsia="Times New Roman" w:hAnsi="Arial" w:cs="Arial"/>
                <w:b/>
                <w:bCs/>
                <w:color w:val="000000"/>
                <w:sz w:val="20"/>
                <w:szCs w:val="20"/>
                <w:lang w:val="az-Latn-AZ" w:eastAsia="ru-RU"/>
              </w:rPr>
            </w:pPr>
            <w:r w:rsidRPr="00C63DB5">
              <w:rPr>
                <w:rFonts w:ascii="Arial" w:eastAsia="Times New Roman" w:hAnsi="Arial" w:cs="Arial"/>
                <w:b/>
                <w:bCs/>
                <w:color w:val="000000"/>
                <w:sz w:val="20"/>
                <w:szCs w:val="20"/>
                <w:lang w:val="az-Latn-AZ" w:eastAsia="ru-RU"/>
              </w:rPr>
              <w:t>DTT MMC (DND-nin İnzibati binası) Tələbnamə № 10120094</w:t>
            </w:r>
          </w:p>
        </w:tc>
      </w:tr>
      <w:tr w:rsidR="00C63DB5" w:rsidRPr="00F67074" w:rsidTr="00C63DB5">
        <w:trPr>
          <w:trHeight w:val="285"/>
        </w:trPr>
        <w:tc>
          <w:tcPr>
            <w:tcW w:w="460" w:type="dxa"/>
            <w:vMerge w:val="restart"/>
            <w:shd w:val="clear" w:color="auto" w:fill="auto"/>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w:t>
            </w:r>
          </w:p>
        </w:tc>
        <w:tc>
          <w:tcPr>
            <w:tcW w:w="4497" w:type="dxa"/>
            <w:vMerge w:val="restart"/>
            <w:shd w:val="clear" w:color="auto" w:fill="auto"/>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Malların adı</w:t>
            </w:r>
          </w:p>
        </w:tc>
        <w:tc>
          <w:tcPr>
            <w:tcW w:w="2020" w:type="dxa"/>
            <w:vMerge w:val="restart"/>
            <w:shd w:val="clear" w:color="auto" w:fill="auto"/>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Texniki parametrləri</w:t>
            </w:r>
          </w:p>
        </w:tc>
        <w:tc>
          <w:tcPr>
            <w:tcW w:w="720" w:type="dxa"/>
            <w:vMerge w:val="restart"/>
            <w:shd w:val="clear" w:color="auto" w:fill="auto"/>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 xml:space="preserve">Sayı </w:t>
            </w:r>
          </w:p>
        </w:tc>
        <w:tc>
          <w:tcPr>
            <w:tcW w:w="880" w:type="dxa"/>
            <w:vMerge w:val="restart"/>
            <w:shd w:val="clear" w:color="auto" w:fill="auto"/>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Ölçü vahidi</w:t>
            </w:r>
          </w:p>
        </w:tc>
        <w:tc>
          <w:tcPr>
            <w:tcW w:w="1908" w:type="dxa"/>
            <w:vMerge w:val="restart"/>
            <w:shd w:val="clear" w:color="auto" w:fill="auto"/>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Sertfikat tələbi</w:t>
            </w:r>
          </w:p>
        </w:tc>
      </w:tr>
      <w:tr w:rsidR="00C63DB5" w:rsidRPr="00F67074" w:rsidTr="00C63DB5">
        <w:trPr>
          <w:trHeight w:val="671"/>
        </w:trPr>
        <w:tc>
          <w:tcPr>
            <w:tcW w:w="460" w:type="dxa"/>
            <w:vMerge/>
            <w:vAlign w:val="center"/>
            <w:hideMark/>
          </w:tcPr>
          <w:p w:rsidR="00C63DB5" w:rsidRPr="00F67074" w:rsidRDefault="00C63DB5" w:rsidP="002C785F">
            <w:pPr>
              <w:spacing w:after="0" w:line="240" w:lineRule="auto"/>
              <w:rPr>
                <w:rFonts w:ascii="Arial" w:eastAsia="Times New Roman" w:hAnsi="Arial" w:cs="Arial"/>
                <w:color w:val="000000"/>
                <w:sz w:val="20"/>
                <w:szCs w:val="20"/>
                <w:lang w:eastAsia="ru-RU"/>
              </w:rPr>
            </w:pPr>
          </w:p>
        </w:tc>
        <w:tc>
          <w:tcPr>
            <w:tcW w:w="4497" w:type="dxa"/>
            <w:vMerge/>
            <w:vAlign w:val="center"/>
            <w:hideMark/>
          </w:tcPr>
          <w:p w:rsidR="00C63DB5" w:rsidRPr="00F67074" w:rsidRDefault="00C63DB5" w:rsidP="002C785F">
            <w:pPr>
              <w:spacing w:after="0" w:line="240" w:lineRule="auto"/>
              <w:rPr>
                <w:rFonts w:ascii="Arial" w:eastAsia="Times New Roman" w:hAnsi="Arial" w:cs="Arial"/>
                <w:color w:val="000000"/>
                <w:sz w:val="20"/>
                <w:szCs w:val="20"/>
                <w:lang w:eastAsia="ru-RU"/>
              </w:rPr>
            </w:pPr>
          </w:p>
        </w:tc>
        <w:tc>
          <w:tcPr>
            <w:tcW w:w="2020" w:type="dxa"/>
            <w:vMerge/>
            <w:vAlign w:val="center"/>
            <w:hideMark/>
          </w:tcPr>
          <w:p w:rsidR="00C63DB5" w:rsidRPr="00F67074" w:rsidRDefault="00C63DB5" w:rsidP="002C785F">
            <w:pPr>
              <w:spacing w:after="0" w:line="240" w:lineRule="auto"/>
              <w:rPr>
                <w:rFonts w:ascii="Arial" w:eastAsia="Times New Roman" w:hAnsi="Arial" w:cs="Arial"/>
                <w:color w:val="000000"/>
                <w:sz w:val="20"/>
                <w:szCs w:val="20"/>
                <w:lang w:eastAsia="ru-RU"/>
              </w:rPr>
            </w:pPr>
          </w:p>
        </w:tc>
        <w:tc>
          <w:tcPr>
            <w:tcW w:w="720" w:type="dxa"/>
            <w:vMerge/>
            <w:vAlign w:val="center"/>
            <w:hideMark/>
          </w:tcPr>
          <w:p w:rsidR="00C63DB5" w:rsidRPr="00F67074" w:rsidRDefault="00C63DB5" w:rsidP="002C785F">
            <w:pPr>
              <w:spacing w:after="0" w:line="240" w:lineRule="auto"/>
              <w:rPr>
                <w:rFonts w:ascii="Arial" w:eastAsia="Times New Roman" w:hAnsi="Arial" w:cs="Arial"/>
                <w:color w:val="000000"/>
                <w:sz w:val="20"/>
                <w:szCs w:val="20"/>
                <w:lang w:eastAsia="ru-RU"/>
              </w:rPr>
            </w:pPr>
          </w:p>
        </w:tc>
        <w:tc>
          <w:tcPr>
            <w:tcW w:w="880" w:type="dxa"/>
            <w:vMerge/>
            <w:vAlign w:val="center"/>
            <w:hideMark/>
          </w:tcPr>
          <w:p w:rsidR="00C63DB5" w:rsidRPr="00F67074" w:rsidRDefault="00C63DB5" w:rsidP="002C785F">
            <w:pPr>
              <w:spacing w:after="0" w:line="240" w:lineRule="auto"/>
              <w:rPr>
                <w:rFonts w:ascii="Arial" w:eastAsia="Times New Roman" w:hAnsi="Arial" w:cs="Arial"/>
                <w:color w:val="000000"/>
                <w:sz w:val="20"/>
                <w:szCs w:val="20"/>
                <w:lang w:eastAsia="ru-RU"/>
              </w:rPr>
            </w:pPr>
          </w:p>
        </w:tc>
        <w:tc>
          <w:tcPr>
            <w:tcW w:w="1908" w:type="dxa"/>
            <w:vMerge/>
            <w:vAlign w:val="center"/>
            <w:hideMark/>
          </w:tcPr>
          <w:p w:rsidR="00C63DB5" w:rsidRPr="00F67074" w:rsidRDefault="00C63DB5" w:rsidP="002C785F">
            <w:pPr>
              <w:spacing w:after="0" w:line="240" w:lineRule="auto"/>
              <w:rPr>
                <w:rFonts w:ascii="Arial" w:eastAsia="Times New Roman" w:hAnsi="Arial" w:cs="Arial"/>
                <w:color w:val="000000"/>
                <w:sz w:val="20"/>
                <w:szCs w:val="20"/>
                <w:lang w:eastAsia="ru-RU"/>
              </w:rPr>
            </w:pPr>
          </w:p>
        </w:tc>
      </w:tr>
      <w:tr w:rsidR="00C63DB5" w:rsidRPr="00F67074" w:rsidTr="00C63DB5">
        <w:trPr>
          <w:trHeight w:val="983"/>
        </w:trPr>
        <w:tc>
          <w:tcPr>
            <w:tcW w:w="460" w:type="dxa"/>
            <w:shd w:val="clear" w:color="auto" w:fill="auto"/>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1</w:t>
            </w:r>
          </w:p>
        </w:tc>
        <w:tc>
          <w:tcPr>
            <w:tcW w:w="4497" w:type="dxa"/>
            <w:shd w:val="clear" w:color="000000" w:fill="FFFFFF"/>
            <w:vAlign w:val="center"/>
            <w:hideMark/>
          </w:tcPr>
          <w:p w:rsidR="00C63DB5" w:rsidRPr="00F67074" w:rsidRDefault="00C63DB5" w:rsidP="002C785F">
            <w:pPr>
              <w:spacing w:after="0" w:line="240" w:lineRule="auto"/>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 xml:space="preserve">Laminat (açıq ceviz rəng) (qupkası ilə birlikdə) ГОСТ 32304-2013 sinif 33 </w:t>
            </w:r>
          </w:p>
        </w:tc>
        <w:tc>
          <w:tcPr>
            <w:tcW w:w="2020" w:type="dxa"/>
            <w:shd w:val="clear" w:color="000000" w:fill="FFFFFF"/>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1286x194x8 mm</w:t>
            </w:r>
          </w:p>
        </w:tc>
        <w:tc>
          <w:tcPr>
            <w:tcW w:w="720" w:type="dxa"/>
            <w:shd w:val="clear" w:color="000000" w:fill="FFFFFF"/>
            <w:noWrap/>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800</w:t>
            </w:r>
          </w:p>
        </w:tc>
        <w:tc>
          <w:tcPr>
            <w:tcW w:w="880" w:type="dxa"/>
            <w:shd w:val="clear" w:color="000000" w:fill="FFFFFF"/>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m²</w:t>
            </w:r>
          </w:p>
        </w:tc>
        <w:tc>
          <w:tcPr>
            <w:tcW w:w="1908" w:type="dxa"/>
            <w:shd w:val="clear" w:color="000000" w:fill="FFFFFF"/>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Mənşə və uyğunluq sertfikatı</w:t>
            </w:r>
          </w:p>
        </w:tc>
      </w:tr>
      <w:tr w:rsidR="00C63DB5" w:rsidRPr="00F67074" w:rsidTr="00C63DB5">
        <w:trPr>
          <w:trHeight w:val="983"/>
        </w:trPr>
        <w:tc>
          <w:tcPr>
            <w:tcW w:w="460" w:type="dxa"/>
            <w:shd w:val="clear" w:color="auto" w:fill="auto"/>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2</w:t>
            </w:r>
          </w:p>
        </w:tc>
        <w:tc>
          <w:tcPr>
            <w:tcW w:w="4497" w:type="dxa"/>
            <w:shd w:val="clear" w:color="000000" w:fill="FFFFFF"/>
            <w:vAlign w:val="center"/>
            <w:hideMark/>
          </w:tcPr>
          <w:p w:rsidR="00C63DB5" w:rsidRPr="00F67074" w:rsidRDefault="00C63DB5" w:rsidP="002C785F">
            <w:pPr>
              <w:spacing w:after="0" w:line="240" w:lineRule="auto"/>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Plintus MDF  ГОСТ 32274-2021, ТŞ 16.23.19-002-0107689219-2019</w:t>
            </w:r>
          </w:p>
        </w:tc>
        <w:tc>
          <w:tcPr>
            <w:tcW w:w="2020" w:type="dxa"/>
            <w:shd w:val="clear" w:color="000000" w:fill="FFFFFF"/>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70x20mm, L=2,8m</w:t>
            </w:r>
          </w:p>
        </w:tc>
        <w:tc>
          <w:tcPr>
            <w:tcW w:w="720" w:type="dxa"/>
            <w:shd w:val="clear" w:color="000000" w:fill="FFFFFF"/>
            <w:noWrap/>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290</w:t>
            </w:r>
          </w:p>
        </w:tc>
        <w:tc>
          <w:tcPr>
            <w:tcW w:w="880" w:type="dxa"/>
            <w:shd w:val="clear" w:color="000000" w:fill="FFFFFF"/>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ədəd</w:t>
            </w:r>
          </w:p>
        </w:tc>
        <w:tc>
          <w:tcPr>
            <w:tcW w:w="1908" w:type="dxa"/>
            <w:shd w:val="clear" w:color="000000" w:fill="FFFFFF"/>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Mənşə və uyğunluq sertfikatı</w:t>
            </w:r>
          </w:p>
        </w:tc>
      </w:tr>
      <w:tr w:rsidR="00C63DB5" w:rsidRPr="00F67074" w:rsidTr="00C63DB5">
        <w:trPr>
          <w:trHeight w:val="983"/>
        </w:trPr>
        <w:tc>
          <w:tcPr>
            <w:tcW w:w="460" w:type="dxa"/>
            <w:shd w:val="clear" w:color="auto" w:fill="auto"/>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3</w:t>
            </w:r>
          </w:p>
        </w:tc>
        <w:tc>
          <w:tcPr>
            <w:tcW w:w="4497" w:type="dxa"/>
            <w:shd w:val="clear" w:color="000000" w:fill="FFFFFF"/>
            <w:vAlign w:val="center"/>
            <w:hideMark/>
          </w:tcPr>
          <w:p w:rsidR="00C63DB5" w:rsidRPr="00F67074" w:rsidRDefault="00C63DB5" w:rsidP="002C785F">
            <w:pPr>
              <w:spacing w:after="0" w:line="240" w:lineRule="auto"/>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Laminat üçün allüminium paroq (açıq ceviz rəng)  ГОСТ 32304-2013</w:t>
            </w:r>
          </w:p>
        </w:tc>
        <w:tc>
          <w:tcPr>
            <w:tcW w:w="2020" w:type="dxa"/>
            <w:shd w:val="clear" w:color="000000" w:fill="FFFFFF"/>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4x280 sm</w:t>
            </w:r>
          </w:p>
        </w:tc>
        <w:tc>
          <w:tcPr>
            <w:tcW w:w="720" w:type="dxa"/>
            <w:shd w:val="clear" w:color="000000" w:fill="FFFFFF"/>
            <w:noWrap/>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30</w:t>
            </w:r>
          </w:p>
        </w:tc>
        <w:tc>
          <w:tcPr>
            <w:tcW w:w="880" w:type="dxa"/>
            <w:shd w:val="clear" w:color="000000" w:fill="FFFFFF"/>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ədəd</w:t>
            </w:r>
          </w:p>
        </w:tc>
        <w:tc>
          <w:tcPr>
            <w:tcW w:w="1908" w:type="dxa"/>
            <w:shd w:val="clear" w:color="000000" w:fill="FFFFFF"/>
            <w:vAlign w:val="center"/>
            <w:hideMark/>
          </w:tcPr>
          <w:p w:rsidR="00C63DB5" w:rsidRPr="00F67074" w:rsidRDefault="00C63DB5"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Mənşə və uyğunluq sertfikatı</w:t>
            </w:r>
          </w:p>
        </w:tc>
      </w:tr>
    </w:tbl>
    <w:p w:rsidR="007075A8" w:rsidRDefault="007075A8" w:rsidP="007075A8">
      <w:pPr>
        <w:pStyle w:val="a4"/>
        <w:spacing w:after="0" w:line="240" w:lineRule="auto"/>
        <w:ind w:left="709" w:hanging="9"/>
        <w:jc w:val="both"/>
        <w:rPr>
          <w:lang w:val="az-Latn-AZ"/>
        </w:rPr>
      </w:pPr>
    </w:p>
    <w:p w:rsidR="00A0786A" w:rsidRPr="00276EA5" w:rsidRDefault="00A0786A" w:rsidP="00A0786A">
      <w:pPr>
        <w:pStyle w:val="a4"/>
        <w:spacing w:after="0" w:line="240" w:lineRule="auto"/>
        <w:ind w:left="709" w:hanging="9"/>
        <w:jc w:val="both"/>
        <w:rPr>
          <w:b/>
          <w:sz w:val="24"/>
          <w:szCs w:val="24"/>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C63DB5" w:rsidP="00977DA0">
      <w:pPr>
        <w:jc w:val="center"/>
        <w:rPr>
          <w:rFonts w:ascii="Arial" w:hAnsi="Arial" w:cs="Arial"/>
          <w:b/>
          <w:color w:val="000000"/>
          <w:lang w:val="az-Latn-AZ"/>
        </w:rPr>
      </w:pPr>
      <w:r>
        <w:rPr>
          <w:rFonts w:ascii="Arial" w:hAnsi="Arial" w:cs="Arial"/>
          <w:b/>
          <w:color w:val="000000"/>
          <w:lang w:val="az-Latn-AZ"/>
        </w:rPr>
        <w:t>Elvin Əliyev</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C63DB5">
        <w:rPr>
          <w:rFonts w:ascii="Arial" w:hAnsi="Arial" w:cs="Arial"/>
          <w:b/>
          <w:color w:val="000000"/>
          <w:lang w:val="az-Latn-AZ"/>
        </w:rPr>
        <w:t>2286364</w:t>
      </w:r>
    </w:p>
    <w:p w:rsidR="0039496F" w:rsidRDefault="00977DA0" w:rsidP="0039496F">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C63DB5">
        <w:rPr>
          <w:rFonts w:ascii="Arial" w:hAnsi="Arial" w:cs="Arial"/>
          <w:b/>
          <w:shd w:val="clear" w:color="auto" w:fill="FAFAFA"/>
          <w:lang w:val="az-Latn-AZ"/>
        </w:rPr>
        <w:t>elvin.aliyev</w:t>
      </w:r>
      <w:hyperlink r:id="rId8" w:history="1">
        <w:r w:rsidR="007B2D69" w:rsidRPr="009469E0">
          <w:rPr>
            <w:rStyle w:val="a3"/>
            <w:rFonts w:ascii="Arial" w:hAnsi="Arial" w:cs="Arial"/>
            <w:b/>
            <w:shd w:val="clear" w:color="auto" w:fill="FAFAFA"/>
            <w:lang w:val="az-Latn-AZ"/>
          </w:rPr>
          <w:t>@asco.az</w:t>
        </w:r>
      </w:hyperlink>
    </w:p>
    <w:p w:rsidR="00C63DB5" w:rsidRPr="00964338" w:rsidRDefault="00C63DB5" w:rsidP="00C63DB5">
      <w:pPr>
        <w:jc w:val="center"/>
        <w:rPr>
          <w:rFonts w:ascii="Arial" w:hAnsi="Arial" w:cs="Arial"/>
          <w:b/>
          <w:color w:val="000000"/>
          <w:lang w:val="az-Latn-AZ"/>
        </w:rPr>
      </w:pPr>
      <w:r>
        <w:rPr>
          <w:rFonts w:ascii="Arial" w:hAnsi="Arial" w:cs="Arial"/>
          <w:b/>
          <w:color w:val="000000"/>
          <w:lang w:val="az-Latn-AZ"/>
        </w:rPr>
        <w:t>Cavid Eminov</w:t>
      </w:r>
    </w:p>
    <w:p w:rsidR="00C63DB5" w:rsidRPr="00964338" w:rsidRDefault="00C63DB5" w:rsidP="00C63DB5">
      <w:pPr>
        <w:jc w:val="center"/>
        <w:rPr>
          <w:rFonts w:ascii="Arial" w:hAnsi="Arial" w:cs="Arial"/>
          <w:b/>
          <w:color w:val="000000"/>
          <w:lang w:val="az-Latn-AZ"/>
        </w:rPr>
      </w:pPr>
      <w:r>
        <w:rPr>
          <w:rFonts w:ascii="Arial" w:hAnsi="Arial" w:cs="Arial"/>
          <w:b/>
          <w:color w:val="000000"/>
          <w:lang w:val="az-Latn-AZ"/>
        </w:rPr>
        <w:t xml:space="preserve">Tel: +99450 </w:t>
      </w:r>
      <w:r>
        <w:rPr>
          <w:rFonts w:ascii="Arial" w:hAnsi="Arial" w:cs="Arial"/>
          <w:b/>
          <w:color w:val="000000"/>
          <w:lang w:val="az-Latn-AZ"/>
        </w:rPr>
        <w:t>274 02 51</w:t>
      </w:r>
    </w:p>
    <w:p w:rsidR="00C63DB5" w:rsidRDefault="00C63DB5" w:rsidP="00C63DB5">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 xml:space="preserve">E-mail: </w:t>
      </w:r>
      <w:r>
        <w:rPr>
          <w:rFonts w:ascii="Arial" w:hAnsi="Arial" w:cs="Arial"/>
          <w:b/>
          <w:shd w:val="clear" w:color="auto" w:fill="FAFAFA"/>
          <w:lang w:val="az-Latn-AZ"/>
        </w:rPr>
        <w:t>Cavid.eminov</w:t>
      </w:r>
      <w:hyperlink r:id="rId9" w:history="1">
        <w:r w:rsidRPr="009469E0">
          <w:rPr>
            <w:rStyle w:val="a3"/>
            <w:rFonts w:ascii="Arial" w:hAnsi="Arial" w:cs="Arial"/>
            <w:b/>
            <w:shd w:val="clear" w:color="auto" w:fill="FAFAFA"/>
            <w:lang w:val="az-Latn-AZ"/>
          </w:rPr>
          <w:t>@asco.az</w:t>
        </w:r>
      </w:hyperlink>
    </w:p>
    <w:p w:rsidR="00C63DB5" w:rsidRDefault="00C63DB5" w:rsidP="0039496F">
      <w:pPr>
        <w:jc w:val="center"/>
        <w:rPr>
          <w:rStyle w:val="a3"/>
          <w:rFonts w:ascii="Arial" w:hAnsi="Arial" w:cs="Arial"/>
          <w:b/>
          <w:shd w:val="clear" w:color="auto" w:fill="FAFAFA"/>
          <w:lang w:val="az-Latn-AZ"/>
        </w:rPr>
      </w:pPr>
    </w:p>
    <w:p w:rsidR="00C63DB5" w:rsidRDefault="00C63DB5" w:rsidP="00C63DB5">
      <w:pPr>
        <w:rPr>
          <w:rStyle w:val="a3"/>
          <w:rFonts w:ascii="Arial" w:hAnsi="Arial" w:cs="Arial"/>
          <w:b/>
          <w:shd w:val="clear" w:color="auto" w:fill="FAFAFA"/>
          <w:lang w:val="az-Latn-AZ"/>
        </w:rPr>
      </w:pPr>
      <w:bookmarkStart w:id="0" w:name="_GoBack"/>
      <w:bookmarkEnd w:id="0"/>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Arial AzCyr">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46261AC"/>
    <w:multiLevelType w:val="hybridMultilevel"/>
    <w:tmpl w:val="8CB0D9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07927"/>
    <w:multiLevelType w:val="hybridMultilevel"/>
    <w:tmpl w:val="A628CCFE"/>
    <w:lvl w:ilvl="0" w:tplc="95741700">
      <w:start w:val="1"/>
      <w:numFmt w:val="decimal"/>
      <w:lvlText w:val="%1."/>
      <w:lvlJc w:val="left"/>
      <w:pPr>
        <w:ind w:left="644" w:hanging="360"/>
      </w:pPr>
      <w:rPr>
        <w:rFonts w:ascii="Palatino Linotype" w:hAnsi="Palatino Linotype" w:cs="Tahoma" w:hint="default"/>
        <w:b/>
      </w:rPr>
    </w:lvl>
    <w:lvl w:ilvl="1" w:tplc="042C0019" w:tentative="1">
      <w:start w:val="1"/>
      <w:numFmt w:val="lowerLetter"/>
      <w:lvlText w:val="%2."/>
      <w:lvlJc w:val="left"/>
      <w:pPr>
        <w:ind w:left="1364" w:hanging="360"/>
      </w:pPr>
    </w:lvl>
    <w:lvl w:ilvl="2" w:tplc="042C001B" w:tentative="1">
      <w:start w:val="1"/>
      <w:numFmt w:val="lowerRoman"/>
      <w:lvlText w:val="%3."/>
      <w:lvlJc w:val="right"/>
      <w:pPr>
        <w:ind w:left="2084" w:hanging="180"/>
      </w:pPr>
    </w:lvl>
    <w:lvl w:ilvl="3" w:tplc="042C000F" w:tentative="1">
      <w:start w:val="1"/>
      <w:numFmt w:val="decimal"/>
      <w:lvlText w:val="%4."/>
      <w:lvlJc w:val="left"/>
      <w:pPr>
        <w:ind w:left="2804" w:hanging="360"/>
      </w:pPr>
    </w:lvl>
    <w:lvl w:ilvl="4" w:tplc="042C0019" w:tentative="1">
      <w:start w:val="1"/>
      <w:numFmt w:val="lowerLetter"/>
      <w:lvlText w:val="%5."/>
      <w:lvlJc w:val="left"/>
      <w:pPr>
        <w:ind w:left="3524" w:hanging="360"/>
      </w:pPr>
    </w:lvl>
    <w:lvl w:ilvl="5" w:tplc="042C001B" w:tentative="1">
      <w:start w:val="1"/>
      <w:numFmt w:val="lowerRoman"/>
      <w:lvlText w:val="%6."/>
      <w:lvlJc w:val="right"/>
      <w:pPr>
        <w:ind w:left="4244" w:hanging="180"/>
      </w:pPr>
    </w:lvl>
    <w:lvl w:ilvl="6" w:tplc="042C000F" w:tentative="1">
      <w:start w:val="1"/>
      <w:numFmt w:val="decimal"/>
      <w:lvlText w:val="%7."/>
      <w:lvlJc w:val="left"/>
      <w:pPr>
        <w:ind w:left="4964" w:hanging="360"/>
      </w:pPr>
    </w:lvl>
    <w:lvl w:ilvl="7" w:tplc="042C0019" w:tentative="1">
      <w:start w:val="1"/>
      <w:numFmt w:val="lowerLetter"/>
      <w:lvlText w:val="%8."/>
      <w:lvlJc w:val="left"/>
      <w:pPr>
        <w:ind w:left="5684" w:hanging="360"/>
      </w:pPr>
    </w:lvl>
    <w:lvl w:ilvl="8" w:tplc="042C001B" w:tentative="1">
      <w:start w:val="1"/>
      <w:numFmt w:val="lowerRoman"/>
      <w:lvlText w:val="%9."/>
      <w:lvlJc w:val="right"/>
      <w:pPr>
        <w:ind w:left="6404" w:hanging="180"/>
      </w:pPr>
    </w:lvl>
  </w:abstractNum>
  <w:abstractNum w:abstractNumId="4"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9D7B2E"/>
    <w:multiLevelType w:val="hybridMultilevel"/>
    <w:tmpl w:val="1E5E51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30F2"/>
    <w:multiLevelType w:val="hybridMultilevel"/>
    <w:tmpl w:val="963C0D7E"/>
    <w:lvl w:ilvl="0" w:tplc="951013F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9BF31B3"/>
    <w:multiLevelType w:val="hybridMultilevel"/>
    <w:tmpl w:val="1F183756"/>
    <w:lvl w:ilvl="0" w:tplc="58647E56">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A395722"/>
    <w:multiLevelType w:val="hybridMultilevel"/>
    <w:tmpl w:val="E25EB4F2"/>
    <w:lvl w:ilvl="0" w:tplc="5A724C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F4765"/>
    <w:multiLevelType w:val="hybridMultilevel"/>
    <w:tmpl w:val="F22A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AD53C9"/>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00D44"/>
    <w:multiLevelType w:val="hybridMultilevel"/>
    <w:tmpl w:val="CF824380"/>
    <w:lvl w:ilvl="0" w:tplc="2D06911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C377570"/>
    <w:multiLevelType w:val="hybridMultilevel"/>
    <w:tmpl w:val="A48E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55C29"/>
    <w:multiLevelType w:val="hybridMultilevel"/>
    <w:tmpl w:val="A062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6246E"/>
    <w:multiLevelType w:val="hybridMultilevel"/>
    <w:tmpl w:val="E2521752"/>
    <w:lvl w:ilvl="0" w:tplc="23F25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801EF9"/>
    <w:multiLevelType w:val="hybridMultilevel"/>
    <w:tmpl w:val="E35E4F36"/>
    <w:lvl w:ilvl="0" w:tplc="CCCE6FFC">
      <w:start w:val="1"/>
      <w:numFmt w:val="decimal"/>
      <w:lvlText w:val="%1."/>
      <w:lvlJc w:val="left"/>
      <w:pPr>
        <w:ind w:left="927" w:hanging="360"/>
      </w:pPr>
      <w:rPr>
        <w:rFonts w:hint="default"/>
      </w:rPr>
    </w:lvl>
    <w:lvl w:ilvl="1" w:tplc="042C0019" w:tentative="1">
      <w:start w:val="1"/>
      <w:numFmt w:val="lowerLetter"/>
      <w:lvlText w:val="%2."/>
      <w:lvlJc w:val="left"/>
      <w:pPr>
        <w:ind w:left="1157" w:hanging="360"/>
      </w:pPr>
    </w:lvl>
    <w:lvl w:ilvl="2" w:tplc="042C001B" w:tentative="1">
      <w:start w:val="1"/>
      <w:numFmt w:val="lowerRoman"/>
      <w:lvlText w:val="%3."/>
      <w:lvlJc w:val="right"/>
      <w:pPr>
        <w:ind w:left="1877" w:hanging="180"/>
      </w:pPr>
    </w:lvl>
    <w:lvl w:ilvl="3" w:tplc="042C000F" w:tentative="1">
      <w:start w:val="1"/>
      <w:numFmt w:val="decimal"/>
      <w:lvlText w:val="%4."/>
      <w:lvlJc w:val="left"/>
      <w:pPr>
        <w:ind w:left="2597" w:hanging="360"/>
      </w:pPr>
    </w:lvl>
    <w:lvl w:ilvl="4" w:tplc="042C0019" w:tentative="1">
      <w:start w:val="1"/>
      <w:numFmt w:val="lowerLetter"/>
      <w:lvlText w:val="%5."/>
      <w:lvlJc w:val="left"/>
      <w:pPr>
        <w:ind w:left="3317" w:hanging="360"/>
      </w:pPr>
    </w:lvl>
    <w:lvl w:ilvl="5" w:tplc="042C001B" w:tentative="1">
      <w:start w:val="1"/>
      <w:numFmt w:val="lowerRoman"/>
      <w:lvlText w:val="%6."/>
      <w:lvlJc w:val="right"/>
      <w:pPr>
        <w:ind w:left="4037" w:hanging="180"/>
      </w:pPr>
    </w:lvl>
    <w:lvl w:ilvl="6" w:tplc="042C000F" w:tentative="1">
      <w:start w:val="1"/>
      <w:numFmt w:val="decimal"/>
      <w:lvlText w:val="%7."/>
      <w:lvlJc w:val="left"/>
      <w:pPr>
        <w:ind w:left="4757" w:hanging="360"/>
      </w:pPr>
    </w:lvl>
    <w:lvl w:ilvl="7" w:tplc="042C0019" w:tentative="1">
      <w:start w:val="1"/>
      <w:numFmt w:val="lowerLetter"/>
      <w:lvlText w:val="%8."/>
      <w:lvlJc w:val="left"/>
      <w:pPr>
        <w:ind w:left="5477" w:hanging="360"/>
      </w:pPr>
    </w:lvl>
    <w:lvl w:ilvl="8" w:tplc="042C001B" w:tentative="1">
      <w:start w:val="1"/>
      <w:numFmt w:val="lowerRoman"/>
      <w:lvlText w:val="%9."/>
      <w:lvlJc w:val="right"/>
      <w:pPr>
        <w:ind w:left="6197" w:hanging="180"/>
      </w:pPr>
    </w:lvl>
  </w:abstractNum>
  <w:abstractNum w:abstractNumId="23"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5390B"/>
    <w:multiLevelType w:val="hybridMultilevel"/>
    <w:tmpl w:val="161A3928"/>
    <w:lvl w:ilvl="0" w:tplc="28581098">
      <w:start w:val="1"/>
      <w:numFmt w:val="decimal"/>
      <w:lvlText w:val="%1."/>
      <w:lvlJc w:val="left"/>
      <w:pPr>
        <w:ind w:left="-372" w:hanging="360"/>
      </w:pPr>
      <w:rPr>
        <w:rFonts w:hint="default"/>
        <w:b/>
      </w:rPr>
    </w:lvl>
    <w:lvl w:ilvl="1" w:tplc="04190019" w:tentative="1">
      <w:start w:val="1"/>
      <w:numFmt w:val="lowerLetter"/>
      <w:lvlText w:val="%2."/>
      <w:lvlJc w:val="left"/>
      <w:pPr>
        <w:ind w:left="348" w:hanging="360"/>
      </w:pPr>
    </w:lvl>
    <w:lvl w:ilvl="2" w:tplc="0419001B" w:tentative="1">
      <w:start w:val="1"/>
      <w:numFmt w:val="lowerRoman"/>
      <w:lvlText w:val="%3."/>
      <w:lvlJc w:val="right"/>
      <w:pPr>
        <w:ind w:left="1068" w:hanging="180"/>
      </w:pPr>
    </w:lvl>
    <w:lvl w:ilvl="3" w:tplc="0419000F" w:tentative="1">
      <w:start w:val="1"/>
      <w:numFmt w:val="decimal"/>
      <w:lvlText w:val="%4."/>
      <w:lvlJc w:val="left"/>
      <w:pPr>
        <w:ind w:left="1788" w:hanging="360"/>
      </w:pPr>
    </w:lvl>
    <w:lvl w:ilvl="4" w:tplc="04190019" w:tentative="1">
      <w:start w:val="1"/>
      <w:numFmt w:val="lowerLetter"/>
      <w:lvlText w:val="%5."/>
      <w:lvlJc w:val="left"/>
      <w:pPr>
        <w:ind w:left="2508" w:hanging="360"/>
      </w:pPr>
    </w:lvl>
    <w:lvl w:ilvl="5" w:tplc="0419001B" w:tentative="1">
      <w:start w:val="1"/>
      <w:numFmt w:val="lowerRoman"/>
      <w:lvlText w:val="%6."/>
      <w:lvlJc w:val="right"/>
      <w:pPr>
        <w:ind w:left="3228" w:hanging="180"/>
      </w:pPr>
    </w:lvl>
    <w:lvl w:ilvl="6" w:tplc="0419000F" w:tentative="1">
      <w:start w:val="1"/>
      <w:numFmt w:val="decimal"/>
      <w:lvlText w:val="%7."/>
      <w:lvlJc w:val="left"/>
      <w:pPr>
        <w:ind w:left="3948" w:hanging="360"/>
      </w:pPr>
    </w:lvl>
    <w:lvl w:ilvl="7" w:tplc="04190019" w:tentative="1">
      <w:start w:val="1"/>
      <w:numFmt w:val="lowerLetter"/>
      <w:lvlText w:val="%8."/>
      <w:lvlJc w:val="left"/>
      <w:pPr>
        <w:ind w:left="4668" w:hanging="360"/>
      </w:pPr>
    </w:lvl>
    <w:lvl w:ilvl="8" w:tplc="0419001B" w:tentative="1">
      <w:start w:val="1"/>
      <w:numFmt w:val="lowerRoman"/>
      <w:lvlText w:val="%9."/>
      <w:lvlJc w:val="right"/>
      <w:pPr>
        <w:ind w:left="5388" w:hanging="180"/>
      </w:pPr>
    </w:lvl>
  </w:abstractNum>
  <w:abstractNum w:abstractNumId="25" w15:restartNumberingAfterBreak="0">
    <w:nsid w:val="6E1D279F"/>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AB00F00"/>
    <w:multiLevelType w:val="hybridMultilevel"/>
    <w:tmpl w:val="34FC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BCF1489"/>
    <w:multiLevelType w:val="hybridMultilevel"/>
    <w:tmpl w:val="71B227A8"/>
    <w:lvl w:ilvl="0" w:tplc="195C1CC0">
      <w:start w:val="1"/>
      <w:numFmt w:val="decimal"/>
      <w:lvlText w:val="%1."/>
      <w:lvlJc w:val="left"/>
      <w:pPr>
        <w:ind w:left="1095" w:hanging="360"/>
      </w:pPr>
      <w:rPr>
        <w:rFonts w:hint="default"/>
      </w:rPr>
    </w:lvl>
    <w:lvl w:ilvl="1" w:tplc="042C0019" w:tentative="1">
      <w:start w:val="1"/>
      <w:numFmt w:val="lowerLetter"/>
      <w:lvlText w:val="%2."/>
      <w:lvlJc w:val="left"/>
      <w:pPr>
        <w:ind w:left="1815" w:hanging="360"/>
      </w:pPr>
    </w:lvl>
    <w:lvl w:ilvl="2" w:tplc="042C001B" w:tentative="1">
      <w:start w:val="1"/>
      <w:numFmt w:val="lowerRoman"/>
      <w:lvlText w:val="%3."/>
      <w:lvlJc w:val="right"/>
      <w:pPr>
        <w:ind w:left="2535" w:hanging="180"/>
      </w:pPr>
    </w:lvl>
    <w:lvl w:ilvl="3" w:tplc="042C000F" w:tentative="1">
      <w:start w:val="1"/>
      <w:numFmt w:val="decimal"/>
      <w:lvlText w:val="%4."/>
      <w:lvlJc w:val="left"/>
      <w:pPr>
        <w:ind w:left="3255" w:hanging="360"/>
      </w:pPr>
    </w:lvl>
    <w:lvl w:ilvl="4" w:tplc="042C0019" w:tentative="1">
      <w:start w:val="1"/>
      <w:numFmt w:val="lowerLetter"/>
      <w:lvlText w:val="%5."/>
      <w:lvlJc w:val="left"/>
      <w:pPr>
        <w:ind w:left="3975" w:hanging="360"/>
      </w:pPr>
    </w:lvl>
    <w:lvl w:ilvl="5" w:tplc="042C001B" w:tentative="1">
      <w:start w:val="1"/>
      <w:numFmt w:val="lowerRoman"/>
      <w:lvlText w:val="%6."/>
      <w:lvlJc w:val="right"/>
      <w:pPr>
        <w:ind w:left="4695" w:hanging="180"/>
      </w:pPr>
    </w:lvl>
    <w:lvl w:ilvl="6" w:tplc="042C000F" w:tentative="1">
      <w:start w:val="1"/>
      <w:numFmt w:val="decimal"/>
      <w:lvlText w:val="%7."/>
      <w:lvlJc w:val="left"/>
      <w:pPr>
        <w:ind w:left="5415" w:hanging="360"/>
      </w:pPr>
    </w:lvl>
    <w:lvl w:ilvl="7" w:tplc="042C0019" w:tentative="1">
      <w:start w:val="1"/>
      <w:numFmt w:val="lowerLetter"/>
      <w:lvlText w:val="%8."/>
      <w:lvlJc w:val="left"/>
      <w:pPr>
        <w:ind w:left="6135" w:hanging="360"/>
      </w:pPr>
    </w:lvl>
    <w:lvl w:ilvl="8" w:tplc="042C001B" w:tentative="1">
      <w:start w:val="1"/>
      <w:numFmt w:val="lowerRoman"/>
      <w:lvlText w:val="%9."/>
      <w:lvlJc w:val="right"/>
      <w:pPr>
        <w:ind w:left="6855" w:hanging="180"/>
      </w:pPr>
    </w:lvl>
  </w:abstractNum>
  <w:abstractNum w:abstractNumId="33" w15:restartNumberingAfterBreak="0">
    <w:nsid w:val="7E5263F9"/>
    <w:multiLevelType w:val="hybridMultilevel"/>
    <w:tmpl w:val="139C9A10"/>
    <w:lvl w:ilvl="0" w:tplc="BCA22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1"/>
  </w:num>
  <w:num w:numId="4">
    <w:abstractNumId w:val="29"/>
  </w:num>
  <w:num w:numId="5">
    <w:abstractNumId w:val="27"/>
  </w:num>
  <w:num w:numId="6">
    <w:abstractNumId w:val="2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4"/>
  </w:num>
  <w:num w:numId="13">
    <w:abstractNumId w:val="8"/>
  </w:num>
  <w:num w:numId="14">
    <w:abstractNumId w:val="23"/>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22"/>
  </w:num>
  <w:num w:numId="21">
    <w:abstractNumId w:val="12"/>
  </w:num>
  <w:num w:numId="22">
    <w:abstractNumId w:val="32"/>
  </w:num>
  <w:num w:numId="23">
    <w:abstractNumId w:val="25"/>
  </w:num>
  <w:num w:numId="24">
    <w:abstractNumId w:val="3"/>
  </w:num>
  <w:num w:numId="25">
    <w:abstractNumId w:val="5"/>
  </w:num>
  <w:num w:numId="26">
    <w:abstractNumId w:val="17"/>
  </w:num>
  <w:num w:numId="27">
    <w:abstractNumId w:val="11"/>
  </w:num>
  <w:num w:numId="28">
    <w:abstractNumId w:val="2"/>
  </w:num>
  <w:num w:numId="29">
    <w:abstractNumId w:val="33"/>
  </w:num>
  <w:num w:numId="30">
    <w:abstractNumId w:val="18"/>
  </w:num>
  <w:num w:numId="31">
    <w:abstractNumId w:val="19"/>
  </w:num>
  <w:num w:numId="32">
    <w:abstractNumId w:val="30"/>
  </w:num>
  <w:num w:numId="33">
    <w:abstractNumId w:val="21"/>
  </w:num>
  <w:num w:numId="34">
    <w:abstractNumId w:val="4"/>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33E0"/>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561A1"/>
    <w:rsid w:val="00563C5D"/>
    <w:rsid w:val="0056747C"/>
    <w:rsid w:val="005816D7"/>
    <w:rsid w:val="005846F9"/>
    <w:rsid w:val="00586167"/>
    <w:rsid w:val="00595CC1"/>
    <w:rsid w:val="005A26F9"/>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05D0A"/>
    <w:rsid w:val="007075A8"/>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0786A"/>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63DB5"/>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227EB"/>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EFD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7075A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075A8"/>
    <w:pPr>
      <w:keepNext/>
      <w:keepLines/>
      <w:spacing w:before="40" w:after="0" w:line="240" w:lineRule="auto"/>
      <w:outlineLvl w:val="2"/>
    </w:pPr>
    <w:rPr>
      <w:rFonts w:asciiTheme="majorHAnsi" w:eastAsiaTheme="majorEastAsia" w:hAnsiTheme="majorHAnsi" w:cstheme="majorBidi"/>
      <w:b/>
      <w:color w:val="1F4D78" w:themeColor="accent1" w:themeShade="7F"/>
      <w:sz w:val="24"/>
      <w:szCs w:val="24"/>
      <w:lang w:eastAsia="ru-RU"/>
    </w:rPr>
  </w:style>
  <w:style w:type="paragraph" w:styleId="6">
    <w:name w:val="heading 6"/>
    <w:basedOn w:val="a"/>
    <w:next w:val="a"/>
    <w:link w:val="60"/>
    <w:qFormat/>
    <w:rsid w:val="007075A8"/>
    <w:pPr>
      <w:keepNext/>
      <w:spacing w:after="0" w:line="240" w:lineRule="auto"/>
      <w:jc w:val="center"/>
      <w:outlineLvl w:val="5"/>
    </w:pPr>
    <w:rPr>
      <w:rFonts w:ascii="Arial AzLat" w:eastAsia="MS Mincho" w:hAnsi="Arial AzLa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C2C"/>
  </w:style>
  <w:style w:type="table" w:customStyle="1" w:styleId="31">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75A8"/>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uiPriority w:val="9"/>
    <w:semiHidden/>
    <w:rsid w:val="007075A8"/>
    <w:rPr>
      <w:rFonts w:asciiTheme="majorHAnsi" w:eastAsiaTheme="majorEastAsia" w:hAnsiTheme="majorHAnsi" w:cstheme="majorBidi"/>
      <w:b/>
      <w:color w:val="1F4D78" w:themeColor="accent1" w:themeShade="7F"/>
      <w:sz w:val="24"/>
      <w:szCs w:val="24"/>
      <w:lang w:val="ru-RU" w:eastAsia="ru-RU"/>
    </w:rPr>
  </w:style>
  <w:style w:type="character" w:customStyle="1" w:styleId="60">
    <w:name w:val="Заголовок 6 Знак"/>
    <w:basedOn w:val="a0"/>
    <w:link w:val="6"/>
    <w:rsid w:val="007075A8"/>
    <w:rPr>
      <w:rFonts w:ascii="Arial AzLat" w:eastAsia="MS Mincho" w:hAnsi="Arial AzLat" w:cs="Times New Roman"/>
      <w:sz w:val="24"/>
      <w:szCs w:val="20"/>
      <w:lang w:val="ru-RU" w:eastAsia="ru-RU"/>
    </w:rPr>
  </w:style>
  <w:style w:type="paragraph" w:styleId="aa">
    <w:name w:val="footer"/>
    <w:basedOn w:val="a"/>
    <w:link w:val="ab"/>
    <w:rsid w:val="007075A8"/>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a"/>
    <w:rsid w:val="007075A8"/>
    <w:rPr>
      <w:rFonts w:ascii="Times New Roman" w:eastAsia="Times New Roman" w:hAnsi="Times New Roman" w:cs="Times New Roman"/>
      <w:sz w:val="20"/>
      <w:szCs w:val="20"/>
      <w:lang w:val="ru-RU" w:eastAsia="ar-SA"/>
    </w:rPr>
  </w:style>
  <w:style w:type="paragraph" w:customStyle="1" w:styleId="Default">
    <w:name w:val="Default"/>
    <w:rsid w:val="007075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il">
    <w:name w:val="gmail-il"/>
    <w:basedOn w:val="a0"/>
    <w:rsid w:val="007075A8"/>
  </w:style>
  <w:style w:type="paragraph" w:customStyle="1" w:styleId="company">
    <w:name w:val="company"/>
    <w:basedOn w:val="a"/>
    <w:rsid w:val="007075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22">
    <w:name w:val="Body Text 2"/>
    <w:basedOn w:val="a"/>
    <w:link w:val="23"/>
    <w:rsid w:val="007075A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7075A8"/>
    <w:rPr>
      <w:rFonts w:ascii="Times New Roman" w:eastAsia="Times New Roman" w:hAnsi="Times New Roman" w:cs="Times New Roman"/>
      <w:sz w:val="20"/>
      <w:szCs w:val="20"/>
      <w:lang w:val="ru-RU" w:eastAsia="ru-RU"/>
    </w:rPr>
  </w:style>
  <w:style w:type="paragraph" w:styleId="ac">
    <w:name w:val="Body Text"/>
    <w:basedOn w:val="a"/>
    <w:link w:val="ad"/>
    <w:uiPriority w:val="99"/>
    <w:unhideWhenUsed/>
    <w:rsid w:val="007075A8"/>
    <w:pPr>
      <w:spacing w:after="120" w:line="259" w:lineRule="auto"/>
    </w:pPr>
  </w:style>
  <w:style w:type="character" w:customStyle="1" w:styleId="ad">
    <w:name w:val="Основной текст Знак"/>
    <w:basedOn w:val="a0"/>
    <w:link w:val="ac"/>
    <w:uiPriority w:val="99"/>
    <w:rsid w:val="007075A8"/>
    <w:rPr>
      <w:lang w:val="ru-RU"/>
    </w:rPr>
  </w:style>
  <w:style w:type="paragraph" w:styleId="ae">
    <w:name w:val="Revision"/>
    <w:hidden/>
    <w:uiPriority w:val="99"/>
    <w:semiHidden/>
    <w:rsid w:val="007075A8"/>
    <w:pPr>
      <w:spacing w:after="0" w:line="240" w:lineRule="auto"/>
    </w:pPr>
    <w:rPr>
      <w:lang w:val="ru-RU"/>
    </w:rPr>
  </w:style>
  <w:style w:type="paragraph" w:customStyle="1" w:styleId="121212121">
    <w:name w:val="121212121"/>
    <w:basedOn w:val="a"/>
    <w:uiPriority w:val="99"/>
    <w:semiHidden/>
    <w:rsid w:val="007075A8"/>
    <w:pPr>
      <w:spacing w:after="0" w:line="240" w:lineRule="auto"/>
      <w:jc w:val="center"/>
    </w:pPr>
    <w:rPr>
      <w:rFonts w:ascii="Palatino Linotype" w:eastAsia="Times New Roman" w:hAnsi="Palatino Linotype" w:cs="Arial AzCyr"/>
      <w:b/>
      <w:sz w:val="20"/>
      <w:szCs w:val="20"/>
      <w:lang w:val="tr-TR" w:eastAsia="en-GB"/>
    </w:rPr>
  </w:style>
  <w:style w:type="paragraph" w:customStyle="1" w:styleId="xl125">
    <w:name w:val="xl125"/>
    <w:basedOn w:val="a"/>
    <w:rsid w:val="007075A8"/>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6">
    <w:name w:val="xl126"/>
    <w:basedOn w:val="a"/>
    <w:rsid w:val="00707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la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abdulla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6</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80</cp:revision>
  <dcterms:created xsi:type="dcterms:W3CDTF">2022-01-05T14:01:00Z</dcterms:created>
  <dcterms:modified xsi:type="dcterms:W3CDTF">2025-02-28T04:30:00Z</dcterms:modified>
</cp:coreProperties>
</file>