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10B4" w14:textId="77777777" w:rsidR="00D830A2" w:rsidRPr="00E30035" w:rsidRDefault="00D830A2" w:rsidP="00D830A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230A8350" w14:textId="77777777" w:rsidR="00D830A2" w:rsidRPr="00E30035" w:rsidRDefault="00D830A2" w:rsidP="00D830A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55C5732" w14:textId="77777777" w:rsidR="00D830A2" w:rsidRPr="00E30035" w:rsidRDefault="00D830A2" w:rsidP="00D830A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28A0FC7" w14:textId="77777777" w:rsidR="00D830A2" w:rsidRPr="00E30035" w:rsidRDefault="00D830A2" w:rsidP="00D830A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7B61C17" wp14:editId="606081DC">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58C0D60" w14:textId="77777777" w:rsidR="00D830A2" w:rsidRPr="00EF0EF7" w:rsidRDefault="00D830A2" w:rsidP="00D830A2">
      <w:pPr>
        <w:spacing w:after="0" w:line="240" w:lineRule="auto"/>
        <w:jc w:val="center"/>
        <w:rPr>
          <w:rFonts w:ascii="Arial" w:hAnsi="Arial" w:cs="Arial"/>
          <w:b/>
          <w:sz w:val="24"/>
          <w:szCs w:val="24"/>
          <w:lang w:val="az-Latn-AZ" w:eastAsia="ru-RU"/>
        </w:rPr>
      </w:pPr>
    </w:p>
    <w:p w14:paraId="08E9EBAD" w14:textId="29AE9C51" w:rsidR="00D830A2" w:rsidRPr="00D830A2" w:rsidRDefault="00D830A2" w:rsidP="00D830A2">
      <w:pPr>
        <w:shd w:val="clear" w:color="auto" w:fill="FFFFFF"/>
        <w:tabs>
          <w:tab w:val="left" w:pos="331"/>
        </w:tabs>
        <w:spacing w:after="0" w:line="240" w:lineRule="auto"/>
        <w:ind w:left="360"/>
        <w:jc w:val="center"/>
        <w:rPr>
          <w:rFonts w:ascii="Arial" w:hAnsi="Arial" w:cs="Arial"/>
          <w:b/>
          <w:sz w:val="24"/>
          <w:szCs w:val="24"/>
          <w:lang w:val="az-Latn-AZ" w:eastAsia="ru-RU"/>
        </w:rPr>
      </w:pPr>
      <w:r w:rsidRPr="00D830A2">
        <w:rPr>
          <w:rFonts w:ascii="Arial" w:hAnsi="Arial" w:cs="Arial"/>
          <w:b/>
          <w:sz w:val="24"/>
          <w:szCs w:val="24"/>
          <w:lang w:val="az-Latn-AZ" w:eastAsia="ru-RU"/>
        </w:rPr>
        <w:t>“Azərbaycan Xəzər Dəniz Gəmiçiliyi” Qapalı Səhmdar Cəmiyyəti-nin</w:t>
      </w:r>
    </w:p>
    <w:p w14:paraId="1103107C" w14:textId="2AAF9A48" w:rsidR="00D830A2" w:rsidRPr="00D830A2" w:rsidRDefault="00D830A2" w:rsidP="00D830A2">
      <w:pPr>
        <w:jc w:val="center"/>
        <w:rPr>
          <w:rFonts w:ascii="Arial" w:hAnsi="Arial" w:cs="Arial"/>
          <w:b/>
          <w:sz w:val="24"/>
          <w:szCs w:val="24"/>
          <w:lang w:val="az-Latn-AZ"/>
        </w:rPr>
      </w:pPr>
      <w:r w:rsidRPr="00D830A2">
        <w:rPr>
          <w:rFonts w:ascii="Arial" w:hAnsi="Arial" w:cs="Arial"/>
          <w:b/>
          <w:sz w:val="24"/>
          <w:szCs w:val="24"/>
          <w:lang w:val="az-Latn-AZ"/>
        </w:rPr>
        <w:t xml:space="preserve">    </w:t>
      </w:r>
      <w:r w:rsidRPr="00D830A2">
        <w:rPr>
          <w:rFonts w:ascii="Arial" w:hAnsi="Arial" w:cs="Arial"/>
          <w:b/>
          <w:color w:val="000000" w:themeColor="text1"/>
          <w:sz w:val="24"/>
          <w:szCs w:val="24"/>
          <w:lang w:val="az-Latn-AZ"/>
        </w:rPr>
        <w:t xml:space="preserve">dənizdə və quruda yükqaldırıcı, xilasedici, qəza takelajlarının və yedəkləmə avadanlıqlarının yoxlanılması, təmiri, testi və sertifikatlaşması xidmətlərinin </w:t>
      </w:r>
    </w:p>
    <w:p w14:paraId="3D9C2736" w14:textId="77777777" w:rsidR="00D830A2" w:rsidRPr="00133F0C" w:rsidRDefault="00D830A2" w:rsidP="00D830A2">
      <w:pPr>
        <w:jc w:val="center"/>
        <w:rPr>
          <w:rFonts w:ascii="Arial" w:hAnsi="Arial" w:cs="Arial"/>
          <w:b/>
          <w:sz w:val="24"/>
          <w:szCs w:val="24"/>
          <w:lang w:val="az-Latn-AZ" w:eastAsia="ru-RU"/>
        </w:rPr>
      </w:pPr>
      <w:r w:rsidRPr="00133F0C">
        <w:rPr>
          <w:rFonts w:ascii="Arial" w:hAnsi="Arial" w:cs="Arial"/>
          <w:b/>
          <w:sz w:val="24"/>
          <w:szCs w:val="24"/>
          <w:lang w:val="az-Latn-AZ"/>
        </w:rPr>
        <w:t xml:space="preserve">satınalınması </w:t>
      </w:r>
      <w:r w:rsidRPr="00133F0C">
        <w:rPr>
          <w:rFonts w:ascii="Arial" w:hAnsi="Arial" w:cs="Arial"/>
          <w:b/>
          <w:sz w:val="24"/>
          <w:szCs w:val="24"/>
          <w:lang w:val="az-Latn-AZ" w:eastAsia="ru-RU"/>
        </w:rPr>
        <w:t xml:space="preserve">məqsədilə </w:t>
      </w:r>
      <w:r>
        <w:rPr>
          <w:rFonts w:ascii="Arial" w:hAnsi="Arial" w:cs="Arial"/>
          <w:b/>
          <w:sz w:val="24"/>
          <w:szCs w:val="24"/>
          <w:lang w:val="az-Latn-AZ" w:eastAsia="ru-RU"/>
        </w:rPr>
        <w:t>tender</w:t>
      </w:r>
      <w:r w:rsidRPr="00133F0C">
        <w:rPr>
          <w:rFonts w:ascii="Arial" w:hAnsi="Arial" w:cs="Arial"/>
          <w:b/>
          <w:sz w:val="24"/>
          <w:szCs w:val="24"/>
          <w:lang w:val="az-Latn-AZ" w:eastAsia="ru-RU"/>
        </w:rPr>
        <w:t xml:space="preserve"> elan edir:</w:t>
      </w:r>
    </w:p>
    <w:p w14:paraId="2A990501" w14:textId="43A827C0" w:rsidR="00D830A2" w:rsidRPr="00C6590A" w:rsidRDefault="00D830A2" w:rsidP="00D830A2">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w:t>
      </w:r>
      <w:r>
        <w:rPr>
          <w:rFonts w:ascii="Arial" w:hAnsi="Arial" w:cs="Arial"/>
          <w:b/>
          <w:sz w:val="24"/>
          <w:szCs w:val="24"/>
          <w:lang w:val="az-Latn-AZ" w:eastAsia="ru-RU"/>
        </w:rPr>
        <w:t>006</w:t>
      </w:r>
      <w:r w:rsidRPr="00C6590A">
        <w:rPr>
          <w:rFonts w:ascii="Arial" w:hAnsi="Arial" w:cs="Arial"/>
          <w:b/>
          <w:sz w:val="24"/>
          <w:szCs w:val="24"/>
          <w:lang w:val="az-Latn-AZ" w:eastAsia="ru-RU"/>
        </w:rPr>
        <w:t>/202</w:t>
      </w:r>
      <w:r>
        <w:rPr>
          <w:rFonts w:ascii="Arial" w:hAnsi="Arial" w:cs="Arial"/>
          <w:b/>
          <w:sz w:val="24"/>
          <w:szCs w:val="24"/>
          <w:lang w:val="az-Latn-AZ" w:eastAsia="ru-RU"/>
        </w:rPr>
        <w:t>5</w:t>
      </w:r>
    </w:p>
    <w:p w14:paraId="4B61CEA8" w14:textId="77777777" w:rsidR="00D830A2" w:rsidRPr="00E2513D" w:rsidRDefault="00D830A2" w:rsidP="00D830A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30A2" w:rsidRPr="00717F85" w14:paraId="21C52D96" w14:textId="77777777" w:rsidTr="00B924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0241CDF7"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3187226C" w14:textId="77777777" w:rsidR="00D830A2" w:rsidRPr="00E30035" w:rsidRDefault="00D830A2" w:rsidP="00B9246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28404ABA" w14:textId="77777777" w:rsidR="00D830A2" w:rsidRPr="00E30035"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57F829C" w14:textId="77777777" w:rsidR="00D830A2" w:rsidRPr="00E30035"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C267A0" w14:textId="77777777" w:rsidR="00D830A2"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80E2D82" w14:textId="77777777" w:rsidR="00D830A2"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2F4998A" w14:textId="77777777" w:rsidR="00D830A2" w:rsidRPr="008D4237" w:rsidRDefault="00D830A2" w:rsidP="00B9246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CB2F749" w14:textId="77777777" w:rsidR="00D830A2" w:rsidRPr="00EB4E07" w:rsidRDefault="00D830A2" w:rsidP="00B9246F">
            <w:pPr>
              <w:tabs>
                <w:tab w:val="left" w:pos="261"/>
              </w:tabs>
              <w:spacing w:after="0" w:line="240" w:lineRule="auto"/>
              <w:ind w:left="119"/>
              <w:jc w:val="both"/>
              <w:rPr>
                <w:rFonts w:ascii="Arial" w:hAnsi="Arial" w:cs="Arial"/>
                <w:sz w:val="20"/>
                <w:szCs w:val="20"/>
                <w:lang w:val="az-Latn-AZ" w:eastAsia="ru-RU"/>
              </w:rPr>
            </w:pPr>
          </w:p>
          <w:p w14:paraId="18C56F2F" w14:textId="2CC9DDC9" w:rsidR="00D830A2" w:rsidRPr="00E30035" w:rsidRDefault="00D830A2" w:rsidP="00B9246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717F85">
              <w:rPr>
                <w:rFonts w:ascii="Arial" w:hAnsi="Arial" w:cs="Arial"/>
                <w:b/>
                <w:sz w:val="20"/>
                <w:szCs w:val="20"/>
                <w:lang w:val="az-Latn-AZ" w:eastAsia="ru-RU"/>
              </w:rPr>
              <w:t>07</w:t>
            </w:r>
            <w:r>
              <w:rPr>
                <w:rFonts w:ascii="Arial" w:hAnsi="Arial" w:cs="Arial"/>
                <w:b/>
                <w:sz w:val="20"/>
                <w:szCs w:val="20"/>
                <w:lang w:val="az-Latn-AZ" w:eastAsia="ru-RU"/>
              </w:rPr>
              <w:t>.0</w:t>
            </w:r>
            <w:r w:rsidR="00717F85">
              <w:rPr>
                <w:rFonts w:ascii="Arial" w:hAnsi="Arial" w:cs="Arial"/>
                <w:b/>
                <w:sz w:val="20"/>
                <w:szCs w:val="20"/>
                <w:lang w:val="az-Latn-AZ" w:eastAsia="ru-RU"/>
              </w:rPr>
              <w:t>3</w:t>
            </w:r>
            <w:r>
              <w:rPr>
                <w:rFonts w:ascii="Arial" w:hAnsi="Arial" w:cs="Arial"/>
                <w:b/>
                <w:sz w:val="20"/>
                <w:szCs w:val="20"/>
                <w:lang w:val="az-Latn-AZ" w:eastAsia="ru-RU"/>
              </w:rPr>
              <w:t>.2025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947125F" w14:textId="77777777" w:rsidR="00D830A2" w:rsidRPr="00E30035" w:rsidRDefault="00D830A2" w:rsidP="00B9246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98BE78" w14:textId="77777777" w:rsidR="00D830A2" w:rsidRPr="00F53E75" w:rsidRDefault="00D830A2" w:rsidP="00B9246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CCFFA62" w14:textId="77777777" w:rsidR="00D830A2" w:rsidRPr="00E30035" w:rsidRDefault="00D830A2" w:rsidP="00B9246F">
            <w:pPr>
              <w:spacing w:after="0" w:line="240" w:lineRule="auto"/>
              <w:ind w:left="119"/>
              <w:jc w:val="both"/>
              <w:rPr>
                <w:rFonts w:ascii="Arial" w:hAnsi="Arial" w:cs="Arial"/>
                <w:sz w:val="16"/>
                <w:szCs w:val="16"/>
                <w:lang w:val="az-Latn-AZ" w:eastAsia="ru-RU"/>
              </w:rPr>
            </w:pPr>
          </w:p>
        </w:tc>
      </w:tr>
      <w:tr w:rsidR="00D830A2" w:rsidRPr="00717F85" w14:paraId="644722AE" w14:textId="77777777" w:rsidTr="00B924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4729EDF"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C45A082" w14:textId="77777777" w:rsidR="00D830A2" w:rsidRPr="00E30035" w:rsidRDefault="00D830A2" w:rsidP="00B9246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62B90B6" w14:textId="77777777" w:rsidR="00D830A2" w:rsidRPr="00E30035" w:rsidRDefault="00D830A2" w:rsidP="00B924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005B8F21" w14:textId="77777777" w:rsidR="00D830A2" w:rsidRPr="00E30035" w:rsidRDefault="00D830A2" w:rsidP="00B9246F">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38EA5F3" w14:textId="3F895B40" w:rsidR="00D830A2" w:rsidRPr="00510A42" w:rsidRDefault="00D830A2" w:rsidP="00B9246F">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sidR="00672297">
              <w:rPr>
                <w:rFonts w:ascii="Arial" w:hAnsi="Arial" w:cs="Arial"/>
                <w:b/>
                <w:sz w:val="18"/>
                <w:szCs w:val="18"/>
                <w:highlight w:val="lightGray"/>
                <w:lang w:val="az-Latn-AZ" w:eastAsia="ru-RU"/>
              </w:rPr>
              <w:t>3</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228147A1" w14:textId="77777777" w:rsidR="00D830A2" w:rsidRPr="00C83CDE" w:rsidRDefault="00D830A2" w:rsidP="00B9246F">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54A5A003" w14:textId="77777777" w:rsidR="00D830A2" w:rsidRPr="00E30035" w:rsidRDefault="00D830A2" w:rsidP="00B924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D830A2" w:rsidRPr="00E30035" w14:paraId="3DAF1E63" w14:textId="77777777" w:rsidTr="00B9246F">
              <w:tc>
                <w:tcPr>
                  <w:tcW w:w="3476" w:type="dxa"/>
                  <w:tcBorders>
                    <w:top w:val="single" w:sz="4" w:space="0" w:color="auto"/>
                    <w:left w:val="single" w:sz="4" w:space="0" w:color="auto"/>
                    <w:bottom w:val="single" w:sz="4" w:space="0" w:color="auto"/>
                    <w:right w:val="single" w:sz="4" w:space="0" w:color="auto"/>
                  </w:tcBorders>
                  <w:hideMark/>
                </w:tcPr>
                <w:p w14:paraId="70F87997" w14:textId="77777777" w:rsidR="00D830A2" w:rsidRPr="00E30035" w:rsidRDefault="00D830A2" w:rsidP="00B9246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75D8248" w14:textId="77777777" w:rsidR="00D830A2" w:rsidRPr="00E30035" w:rsidRDefault="00D830A2" w:rsidP="00B9246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95BB157" w14:textId="77777777" w:rsidR="00D830A2" w:rsidRPr="00E30035" w:rsidRDefault="00D830A2" w:rsidP="00B9246F">
                  <w:pPr>
                    <w:spacing w:line="240" w:lineRule="auto"/>
                    <w:jc w:val="center"/>
                    <w:rPr>
                      <w:rFonts w:ascii="Arial" w:hAnsi="Arial" w:cs="Arial"/>
                      <w:sz w:val="20"/>
                      <w:szCs w:val="20"/>
                    </w:rPr>
                  </w:pPr>
                  <w:r w:rsidRPr="00E30035">
                    <w:rPr>
                      <w:rFonts w:ascii="Arial" w:hAnsi="Arial" w:cs="Arial"/>
                      <w:sz w:val="20"/>
                      <w:szCs w:val="20"/>
                    </w:rPr>
                    <w:t>EURO</w:t>
                  </w:r>
                </w:p>
              </w:tc>
            </w:tr>
            <w:tr w:rsidR="00D830A2" w:rsidRPr="00E30035" w14:paraId="48BEF5F6" w14:textId="77777777" w:rsidTr="00B9246F">
              <w:tc>
                <w:tcPr>
                  <w:tcW w:w="3476" w:type="dxa"/>
                  <w:tcBorders>
                    <w:top w:val="single" w:sz="4" w:space="0" w:color="auto"/>
                    <w:left w:val="single" w:sz="4" w:space="0" w:color="auto"/>
                    <w:bottom w:val="single" w:sz="4" w:space="0" w:color="auto"/>
                    <w:right w:val="single" w:sz="4" w:space="0" w:color="auto"/>
                  </w:tcBorders>
                  <w:hideMark/>
                </w:tcPr>
                <w:p w14:paraId="022D9642"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9EA10BC"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390BCF7"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2AE10D8"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AC90263"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C6D7A96"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F04B88A"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14:paraId="33285D47" w14:textId="77777777" w:rsidR="00D830A2" w:rsidRPr="00E30035" w:rsidRDefault="00D830A2" w:rsidP="00B9246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2E8F29C9" w14:textId="77777777" w:rsidR="00D830A2" w:rsidRPr="00E30035" w:rsidRDefault="00D830A2" w:rsidP="00B9246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542D850"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0715C2A"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7E98EB4"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61441E5"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230B200"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1299299" w14:textId="77777777" w:rsidR="00D830A2" w:rsidRPr="00E30035" w:rsidRDefault="00D830A2" w:rsidP="00B9246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42E9E74D" w14:textId="77777777" w:rsidR="00D830A2" w:rsidRPr="00E30035" w:rsidRDefault="00D830A2" w:rsidP="00B9246F">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225B4825" w14:textId="77777777" w:rsidR="00D830A2" w:rsidRPr="00E30035" w:rsidRDefault="00D830A2" w:rsidP="00B9246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22EB7EBF" w14:textId="77777777" w:rsidR="00D830A2" w:rsidRPr="00E30035" w:rsidRDefault="00D830A2" w:rsidP="00B9246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F6A2DEB"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6770639D"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DAA76AB"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F9768E4"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E9FECD0" w14:textId="77777777" w:rsidR="00D830A2" w:rsidRPr="00E30035" w:rsidRDefault="00D830A2" w:rsidP="00B9246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784CB64F" w14:textId="77777777" w:rsidR="00D830A2" w:rsidRPr="00E30035" w:rsidRDefault="00D830A2" w:rsidP="00B9246F">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31FAF13B" w14:textId="77777777" w:rsidR="00D830A2" w:rsidRPr="00E30035" w:rsidRDefault="00D830A2" w:rsidP="00B9246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3053A15" w14:textId="77777777" w:rsidR="00D830A2" w:rsidRPr="00E30035" w:rsidRDefault="00D830A2" w:rsidP="00B9246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A91DC57" w14:textId="77777777" w:rsidR="00D830A2" w:rsidRPr="00E30035" w:rsidRDefault="00D830A2" w:rsidP="00B9246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0EEAE9D" w14:textId="77777777" w:rsidR="00D830A2" w:rsidRPr="00E30035" w:rsidRDefault="00D830A2" w:rsidP="00B924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FADAB7B" w14:textId="77777777" w:rsidR="00D830A2" w:rsidRPr="00E30035" w:rsidRDefault="00D830A2" w:rsidP="00B924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985D7C" w14:textId="77777777" w:rsidR="00D830A2" w:rsidRPr="00E30035" w:rsidRDefault="00D830A2" w:rsidP="00B9246F">
            <w:pPr>
              <w:tabs>
                <w:tab w:val="left" w:pos="342"/>
                <w:tab w:val="left" w:pos="402"/>
              </w:tabs>
              <w:spacing w:after="0" w:line="240" w:lineRule="auto"/>
              <w:ind w:left="342"/>
              <w:jc w:val="both"/>
              <w:rPr>
                <w:rFonts w:ascii="Arial" w:hAnsi="Arial" w:cs="Arial"/>
                <w:b/>
                <w:sz w:val="20"/>
                <w:szCs w:val="20"/>
                <w:lang w:val="az-Latn-AZ" w:eastAsia="ru-RU"/>
              </w:rPr>
            </w:pPr>
          </w:p>
        </w:tc>
      </w:tr>
      <w:tr w:rsidR="00D830A2" w:rsidRPr="00717F85" w14:paraId="4679816A" w14:textId="77777777" w:rsidTr="00B924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180A55BD"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F87F60C" w14:textId="77777777" w:rsidR="00D830A2" w:rsidRPr="00B64945" w:rsidRDefault="00D830A2" w:rsidP="00B9246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DF701A6"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8072E9A"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6936FA3"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12E81B4" w14:textId="77777777" w:rsidR="00D830A2" w:rsidRPr="00E30035" w:rsidRDefault="00D830A2" w:rsidP="00B9246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032A6C9" w14:textId="77777777" w:rsidR="00D830A2" w:rsidRPr="00E30035" w:rsidRDefault="00D830A2" w:rsidP="00B9246F">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2356967" w14:textId="77777777" w:rsidR="00D830A2" w:rsidRPr="00E30035" w:rsidRDefault="00D830A2" w:rsidP="00B9246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26195BFA" w14:textId="77777777" w:rsidR="00D830A2" w:rsidRDefault="00D830A2" w:rsidP="00B9246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35EA4B34" w14:textId="77777777" w:rsidR="00D830A2" w:rsidRPr="00C36610" w:rsidRDefault="00D830A2" w:rsidP="00B9246F">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7853EB5F" w14:textId="77777777" w:rsidR="00D830A2" w:rsidRPr="000C7BB8" w:rsidRDefault="00D830A2" w:rsidP="00B9246F">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830A2" w:rsidRPr="00717F85" w14:paraId="08362282" w14:textId="77777777" w:rsidTr="00B924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E669A8C"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143BAF0" w14:textId="77777777" w:rsidR="00D830A2" w:rsidRDefault="00D830A2" w:rsidP="00B924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E674701" w14:textId="5E5E06F6" w:rsidR="00D830A2" w:rsidRDefault="00D830A2" w:rsidP="00B924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sidR="00672297">
              <w:rPr>
                <w:rFonts w:ascii="Arial" w:hAnsi="Arial" w:cs="Arial"/>
                <w:sz w:val="20"/>
                <w:szCs w:val="20"/>
                <w:lang w:val="az-Latn-AZ" w:eastAsia="ru-RU"/>
              </w:rPr>
              <w:t xml:space="preserve"> </w:t>
            </w:r>
            <w:r w:rsidR="00717F85">
              <w:rPr>
                <w:rFonts w:ascii="Arial" w:hAnsi="Arial" w:cs="Arial"/>
                <w:b/>
                <w:bCs/>
                <w:sz w:val="20"/>
                <w:szCs w:val="20"/>
                <w:lang w:val="az-Latn-AZ" w:eastAsia="ru-RU"/>
              </w:rPr>
              <w:t>14</w:t>
            </w:r>
            <w:r w:rsidRPr="00672297">
              <w:rPr>
                <w:rFonts w:ascii="Arial" w:hAnsi="Arial" w:cs="Arial"/>
                <w:b/>
                <w:bCs/>
                <w:sz w:val="20"/>
                <w:szCs w:val="20"/>
                <w:lang w:val="az-Latn-AZ" w:eastAsia="ru-RU"/>
              </w:rPr>
              <w:t>.0</w:t>
            </w:r>
            <w:r w:rsidR="00672297" w:rsidRPr="00672297">
              <w:rPr>
                <w:rFonts w:ascii="Arial" w:hAnsi="Arial" w:cs="Arial"/>
                <w:b/>
                <w:bCs/>
                <w:sz w:val="20"/>
                <w:szCs w:val="20"/>
                <w:lang w:val="az-Latn-AZ" w:eastAsia="ru-RU"/>
              </w:rPr>
              <w:t>3</w:t>
            </w:r>
            <w:r w:rsidRPr="00672297">
              <w:rPr>
                <w:rFonts w:ascii="Arial" w:hAnsi="Arial" w:cs="Arial"/>
                <w:b/>
                <w:bCs/>
                <w:sz w:val="20"/>
                <w:szCs w:val="20"/>
                <w:lang w:val="az-Latn-AZ" w:eastAsia="ru-RU"/>
              </w:rPr>
              <w:t>.2025</w:t>
            </w:r>
            <w:r w:rsidRPr="00EB4E07">
              <w:rPr>
                <w:rFonts w:ascii="Arial" w:hAnsi="Arial" w:cs="Arial"/>
                <w:b/>
                <w:sz w:val="20"/>
                <w:szCs w:val="20"/>
                <w:lang w:val="az-Latn-AZ" w:eastAsia="ru-RU"/>
              </w:rPr>
              <w:t>-c</w:t>
            </w:r>
            <w:r>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7B1BC595" w14:textId="77777777" w:rsidR="00D830A2" w:rsidRDefault="00D830A2" w:rsidP="00B9246F">
            <w:pPr>
              <w:tabs>
                <w:tab w:val="left" w:pos="261"/>
                <w:tab w:val="left" w:pos="402"/>
              </w:tabs>
              <w:spacing w:after="0" w:line="240" w:lineRule="auto"/>
              <w:ind w:left="261"/>
              <w:jc w:val="both"/>
              <w:rPr>
                <w:rFonts w:ascii="Arial" w:hAnsi="Arial" w:cs="Arial"/>
                <w:sz w:val="20"/>
                <w:szCs w:val="20"/>
                <w:lang w:val="az-Latn-AZ" w:eastAsia="ru-RU"/>
              </w:rPr>
            </w:pPr>
          </w:p>
          <w:p w14:paraId="7377D0C3" w14:textId="77777777" w:rsidR="00D830A2" w:rsidRDefault="00D830A2" w:rsidP="00B924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5690B329" w14:textId="77777777" w:rsidR="00D830A2" w:rsidRDefault="00D830A2" w:rsidP="00B9246F">
            <w:pPr>
              <w:pStyle w:val="a7"/>
              <w:jc w:val="both"/>
              <w:rPr>
                <w:rFonts w:ascii="Arial" w:hAnsi="Arial" w:cs="Arial"/>
                <w:sz w:val="20"/>
                <w:szCs w:val="20"/>
                <w:lang w:val="az-Latn-AZ" w:eastAsia="ru-RU"/>
              </w:rPr>
            </w:pPr>
          </w:p>
        </w:tc>
      </w:tr>
      <w:tr w:rsidR="00D830A2" w:rsidRPr="004A3458" w14:paraId="7069BD13" w14:textId="77777777" w:rsidTr="00B924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1FD69D4F"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075DAF80" w14:textId="77777777" w:rsidR="00D830A2" w:rsidRPr="00E30035" w:rsidRDefault="00D830A2" w:rsidP="00B9246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0228623" w14:textId="77777777" w:rsidR="00D830A2" w:rsidRDefault="00D830A2" w:rsidP="00B9246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780AEE1" w14:textId="77777777" w:rsidR="00D830A2" w:rsidRPr="00E30035" w:rsidRDefault="00D830A2" w:rsidP="00B9246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EC1B020" w14:textId="77777777" w:rsidR="00D830A2" w:rsidRPr="00076882" w:rsidRDefault="00D830A2" w:rsidP="00B9246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478E92EB" w14:textId="77777777" w:rsidR="00D830A2" w:rsidRPr="00076882" w:rsidRDefault="00D830A2" w:rsidP="00B9246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3A70C4D" w14:textId="77777777" w:rsidR="00D830A2" w:rsidRPr="00076882" w:rsidRDefault="00D830A2" w:rsidP="00B9246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A8FB206" w14:textId="77777777" w:rsidR="00D830A2" w:rsidRDefault="00D830A2" w:rsidP="00B9246F">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75AD7807" w14:textId="77777777" w:rsidR="00D830A2" w:rsidRDefault="00D830A2" w:rsidP="00B9246F">
            <w:pPr>
              <w:tabs>
                <w:tab w:val="left" w:pos="261"/>
              </w:tabs>
              <w:spacing w:after="0" w:line="240" w:lineRule="auto"/>
              <w:rPr>
                <w:rStyle w:val="ac"/>
                <w:rFonts w:ascii="Arial" w:hAnsi="Arial" w:cs="Arial"/>
                <w:sz w:val="20"/>
                <w:szCs w:val="20"/>
                <w:lang w:val="az-Latn-AZ"/>
              </w:rPr>
            </w:pPr>
          </w:p>
          <w:p w14:paraId="1AE29B75" w14:textId="77777777" w:rsidR="00D830A2" w:rsidRPr="00E30035" w:rsidRDefault="00D830A2" w:rsidP="00B9246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72952D" w14:textId="77777777" w:rsidR="00D830A2" w:rsidRPr="00E30035" w:rsidRDefault="00D830A2" w:rsidP="00B9246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00D17F45" w14:textId="77777777" w:rsidR="00D830A2" w:rsidRDefault="00D830A2" w:rsidP="00B9246F">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000C3C16" w14:textId="77777777" w:rsidR="00D830A2" w:rsidRPr="00F8192F" w:rsidRDefault="00D830A2" w:rsidP="00B9246F">
            <w:pPr>
              <w:rPr>
                <w:rFonts w:ascii="Arial" w:hAnsi="Arial" w:cs="Arial"/>
                <w:sz w:val="20"/>
                <w:szCs w:val="20"/>
                <w:lang w:val="en-US" w:eastAsia="ru-RU"/>
              </w:rPr>
            </w:pPr>
          </w:p>
        </w:tc>
      </w:tr>
      <w:tr w:rsidR="00D830A2" w:rsidRPr="00717F85" w14:paraId="7DCE4555" w14:textId="77777777" w:rsidTr="00B924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23876B9C"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D380894" w14:textId="77777777" w:rsidR="00D830A2" w:rsidRPr="00E30035" w:rsidRDefault="00D830A2" w:rsidP="00B9246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9ADE57E" w14:textId="753F5733" w:rsidR="00D830A2" w:rsidRDefault="00D830A2" w:rsidP="00B9246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717F85">
              <w:rPr>
                <w:rFonts w:ascii="Arial" w:hAnsi="Arial" w:cs="Arial"/>
                <w:b/>
                <w:bCs/>
                <w:sz w:val="20"/>
                <w:szCs w:val="20"/>
                <w:lang w:val="az-Latn-AZ" w:eastAsia="ru-RU"/>
              </w:rPr>
              <w:t>17</w:t>
            </w:r>
            <w:r w:rsidR="00672297" w:rsidRPr="00672297">
              <w:rPr>
                <w:rFonts w:ascii="Arial" w:hAnsi="Arial" w:cs="Arial"/>
                <w:b/>
                <w:bCs/>
                <w:sz w:val="20"/>
                <w:szCs w:val="20"/>
                <w:lang w:val="az-Latn-AZ" w:eastAsia="ru-RU"/>
              </w:rPr>
              <w:t>.03.2025</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F49D070" w14:textId="77777777" w:rsidR="00D830A2" w:rsidRPr="00E30035" w:rsidRDefault="00D830A2" w:rsidP="00B924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830A2" w:rsidRPr="00717F85" w14:paraId="7CF4F3B2" w14:textId="77777777" w:rsidTr="00B924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D46B667" w14:textId="77777777" w:rsidR="00D830A2" w:rsidRPr="00E30035" w:rsidRDefault="00D830A2" w:rsidP="00B924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4CD0763E" w14:textId="77777777" w:rsidR="00D830A2" w:rsidRPr="00E30035" w:rsidRDefault="00D830A2" w:rsidP="00B9246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5506DB" w14:textId="77777777" w:rsidR="00D830A2" w:rsidRPr="00E30035" w:rsidRDefault="00D830A2" w:rsidP="00B9246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C35E27B" w14:textId="77777777" w:rsidR="00D830A2" w:rsidRPr="00E30035" w:rsidRDefault="00D830A2" w:rsidP="00D830A2">
      <w:pPr>
        <w:spacing w:after="0" w:line="240" w:lineRule="auto"/>
        <w:ind w:firstLine="708"/>
        <w:jc w:val="both"/>
        <w:rPr>
          <w:rFonts w:ascii="Arial" w:hAnsi="Arial" w:cs="Arial"/>
          <w:sz w:val="24"/>
          <w:szCs w:val="24"/>
          <w:lang w:val="az-Latn-AZ" w:eastAsia="ru-RU"/>
        </w:rPr>
      </w:pPr>
    </w:p>
    <w:p w14:paraId="1A3E7B67" w14:textId="77777777" w:rsidR="00D830A2" w:rsidRPr="00712393" w:rsidRDefault="00D830A2" w:rsidP="00D830A2">
      <w:pPr>
        <w:rPr>
          <w:rFonts w:ascii="Arial" w:hAnsi="Arial" w:cs="Arial"/>
          <w:lang w:val="az-Latn-AZ"/>
        </w:rPr>
      </w:pPr>
    </w:p>
    <w:p w14:paraId="6A10D56A" w14:textId="77777777" w:rsidR="00D830A2" w:rsidRPr="00712393" w:rsidRDefault="00D830A2" w:rsidP="00D830A2">
      <w:pPr>
        <w:rPr>
          <w:lang w:val="az-Latn-AZ"/>
        </w:rPr>
      </w:pPr>
    </w:p>
    <w:p w14:paraId="22D829C9" w14:textId="77777777" w:rsidR="00D830A2" w:rsidRPr="00712393" w:rsidRDefault="00D830A2" w:rsidP="00D830A2">
      <w:pPr>
        <w:rPr>
          <w:lang w:val="az-Latn-AZ"/>
        </w:rPr>
      </w:pPr>
    </w:p>
    <w:p w14:paraId="59C7DB89" w14:textId="77777777" w:rsidR="00D830A2" w:rsidRPr="00712393" w:rsidRDefault="00D830A2" w:rsidP="00D830A2">
      <w:pPr>
        <w:rPr>
          <w:lang w:val="az-Latn-AZ"/>
        </w:rPr>
      </w:pPr>
    </w:p>
    <w:p w14:paraId="633DF69A" w14:textId="77777777" w:rsidR="00D830A2" w:rsidRPr="00712393" w:rsidRDefault="00D830A2" w:rsidP="00D830A2">
      <w:pPr>
        <w:rPr>
          <w:lang w:val="az-Latn-AZ"/>
        </w:rPr>
      </w:pPr>
    </w:p>
    <w:p w14:paraId="5B2A57FF" w14:textId="77777777" w:rsidR="00D830A2" w:rsidRPr="00712393" w:rsidRDefault="00D830A2" w:rsidP="00D830A2">
      <w:pPr>
        <w:rPr>
          <w:lang w:val="az-Latn-AZ"/>
        </w:rPr>
      </w:pPr>
    </w:p>
    <w:p w14:paraId="027EBA9E" w14:textId="77777777" w:rsidR="00D830A2" w:rsidRPr="00712393" w:rsidRDefault="00D830A2" w:rsidP="00D830A2">
      <w:pPr>
        <w:rPr>
          <w:lang w:val="az-Latn-AZ"/>
        </w:rPr>
      </w:pPr>
    </w:p>
    <w:p w14:paraId="52C9DEDE" w14:textId="77777777" w:rsidR="00D830A2" w:rsidRPr="00712393" w:rsidRDefault="00D830A2" w:rsidP="00D830A2">
      <w:pPr>
        <w:rPr>
          <w:lang w:val="az-Latn-AZ"/>
        </w:rPr>
      </w:pPr>
    </w:p>
    <w:p w14:paraId="2577CF95" w14:textId="77777777" w:rsidR="00D830A2" w:rsidRPr="00712393" w:rsidRDefault="00D830A2" w:rsidP="00D830A2">
      <w:pPr>
        <w:rPr>
          <w:lang w:val="az-Latn-AZ"/>
        </w:rPr>
      </w:pPr>
    </w:p>
    <w:p w14:paraId="006344F3" w14:textId="77777777" w:rsidR="00D830A2" w:rsidRDefault="00D830A2" w:rsidP="00D830A2">
      <w:pPr>
        <w:rPr>
          <w:lang w:val="az-Latn-AZ"/>
        </w:rPr>
      </w:pPr>
    </w:p>
    <w:p w14:paraId="7B58CC21" w14:textId="77777777" w:rsidR="00D830A2" w:rsidRDefault="00D830A2" w:rsidP="00D830A2">
      <w:pPr>
        <w:rPr>
          <w:lang w:val="az-Latn-AZ"/>
        </w:rPr>
      </w:pPr>
    </w:p>
    <w:p w14:paraId="189C147D" w14:textId="77777777" w:rsidR="00D830A2" w:rsidRDefault="00D830A2" w:rsidP="00D830A2">
      <w:pPr>
        <w:rPr>
          <w:lang w:val="az-Latn-AZ"/>
        </w:rPr>
      </w:pPr>
    </w:p>
    <w:p w14:paraId="36CAC312" w14:textId="77777777" w:rsidR="00D830A2" w:rsidRDefault="00D830A2" w:rsidP="00D830A2">
      <w:pPr>
        <w:rPr>
          <w:lang w:val="az-Latn-AZ"/>
        </w:rPr>
      </w:pPr>
    </w:p>
    <w:p w14:paraId="1BAA6434" w14:textId="77777777" w:rsidR="00D830A2" w:rsidRDefault="00D830A2" w:rsidP="00D830A2">
      <w:pPr>
        <w:rPr>
          <w:lang w:val="az-Latn-AZ"/>
        </w:rPr>
      </w:pPr>
    </w:p>
    <w:p w14:paraId="72D2F07C" w14:textId="77777777" w:rsidR="00D830A2" w:rsidRDefault="00D830A2" w:rsidP="00D830A2">
      <w:pPr>
        <w:rPr>
          <w:lang w:val="az-Latn-AZ"/>
        </w:rPr>
      </w:pPr>
    </w:p>
    <w:p w14:paraId="2160BDD5" w14:textId="77777777" w:rsidR="00D830A2" w:rsidRDefault="00D830A2" w:rsidP="00D830A2">
      <w:pPr>
        <w:rPr>
          <w:lang w:val="az-Latn-AZ"/>
        </w:rPr>
      </w:pPr>
    </w:p>
    <w:p w14:paraId="175F66BA" w14:textId="77777777" w:rsidR="00D830A2" w:rsidRDefault="00D830A2" w:rsidP="00D830A2">
      <w:pPr>
        <w:rPr>
          <w:lang w:val="az-Latn-AZ"/>
        </w:rPr>
      </w:pPr>
    </w:p>
    <w:p w14:paraId="41F4B8F3" w14:textId="77777777" w:rsidR="00D830A2" w:rsidRDefault="00D830A2" w:rsidP="00D830A2">
      <w:pPr>
        <w:rPr>
          <w:lang w:val="az-Latn-AZ"/>
        </w:rPr>
      </w:pPr>
    </w:p>
    <w:p w14:paraId="646811C6" w14:textId="77777777" w:rsidR="00D830A2" w:rsidRDefault="00D830A2" w:rsidP="00D830A2">
      <w:pPr>
        <w:rPr>
          <w:lang w:val="az-Latn-AZ"/>
        </w:rPr>
      </w:pPr>
    </w:p>
    <w:p w14:paraId="077ECE6C" w14:textId="77777777" w:rsidR="00D830A2" w:rsidRDefault="00D830A2" w:rsidP="00D830A2">
      <w:pPr>
        <w:rPr>
          <w:lang w:val="az-Latn-AZ"/>
        </w:rPr>
      </w:pPr>
    </w:p>
    <w:p w14:paraId="26C1B185" w14:textId="77777777" w:rsidR="00D830A2" w:rsidRDefault="00D830A2" w:rsidP="00D830A2">
      <w:pPr>
        <w:rPr>
          <w:lang w:val="az-Latn-AZ"/>
        </w:rPr>
      </w:pPr>
    </w:p>
    <w:p w14:paraId="6FC3FC34" w14:textId="77777777" w:rsidR="00D830A2" w:rsidRDefault="00D830A2" w:rsidP="00D830A2">
      <w:pPr>
        <w:rPr>
          <w:lang w:val="az-Latn-AZ"/>
        </w:rPr>
      </w:pPr>
    </w:p>
    <w:p w14:paraId="4CAF3C45" w14:textId="77777777" w:rsidR="00D830A2" w:rsidRDefault="00D830A2" w:rsidP="00D830A2">
      <w:pPr>
        <w:rPr>
          <w:lang w:val="az-Latn-AZ"/>
        </w:rPr>
      </w:pPr>
    </w:p>
    <w:p w14:paraId="79A7F3C3" w14:textId="77777777" w:rsidR="00D830A2" w:rsidRDefault="00D830A2" w:rsidP="00D830A2">
      <w:pPr>
        <w:rPr>
          <w:lang w:val="az-Latn-AZ"/>
        </w:rPr>
      </w:pPr>
    </w:p>
    <w:p w14:paraId="3B3F71BB" w14:textId="77777777" w:rsidR="00D830A2" w:rsidRDefault="00D830A2" w:rsidP="00D830A2">
      <w:pPr>
        <w:rPr>
          <w:lang w:val="az-Latn-AZ"/>
        </w:rPr>
      </w:pPr>
    </w:p>
    <w:p w14:paraId="0BFAF05F" w14:textId="77777777" w:rsidR="00D830A2" w:rsidRDefault="00D830A2" w:rsidP="00D830A2">
      <w:pPr>
        <w:rPr>
          <w:lang w:val="az-Latn-AZ"/>
        </w:rPr>
      </w:pPr>
    </w:p>
    <w:p w14:paraId="34E43365" w14:textId="77777777" w:rsidR="00D830A2" w:rsidRDefault="00D830A2" w:rsidP="00D830A2">
      <w:pPr>
        <w:rPr>
          <w:lang w:val="az-Latn-AZ"/>
        </w:rPr>
      </w:pPr>
    </w:p>
    <w:p w14:paraId="31947D16" w14:textId="77777777" w:rsidR="00D830A2" w:rsidRDefault="00D830A2" w:rsidP="00D830A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88F9534" w14:textId="77777777" w:rsidR="00D830A2" w:rsidRDefault="00D830A2" w:rsidP="00D830A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75BA80F" w14:textId="77777777" w:rsidR="00D830A2" w:rsidRDefault="00D830A2" w:rsidP="00D830A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24B1BD3" w14:textId="77777777" w:rsidR="00D830A2" w:rsidRDefault="00D830A2" w:rsidP="00D830A2">
      <w:pPr>
        <w:spacing w:after="0" w:line="360" w:lineRule="auto"/>
        <w:rPr>
          <w:rFonts w:ascii="Arial" w:hAnsi="Arial" w:cs="Arial"/>
          <w:b/>
          <w:sz w:val="24"/>
          <w:szCs w:val="24"/>
          <w:lang w:val="az-Latn-AZ"/>
        </w:rPr>
      </w:pPr>
    </w:p>
    <w:p w14:paraId="16770F00" w14:textId="77777777" w:rsidR="00D830A2" w:rsidRDefault="00D830A2" w:rsidP="00D830A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70871FF5" w14:textId="77777777" w:rsidR="00D830A2" w:rsidRDefault="00D830A2" w:rsidP="00D830A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AE1EA40" w14:textId="77777777" w:rsidR="00D830A2" w:rsidRDefault="00D830A2" w:rsidP="00D830A2">
      <w:pPr>
        <w:spacing w:after="0" w:line="240" w:lineRule="auto"/>
        <w:rPr>
          <w:rFonts w:ascii="Arial" w:hAnsi="Arial" w:cs="Arial"/>
          <w:bCs/>
          <w:i/>
          <w:sz w:val="24"/>
          <w:szCs w:val="24"/>
          <w:lang w:val="az-Latn-AZ" w:eastAsia="ru-RU"/>
        </w:rPr>
      </w:pPr>
    </w:p>
    <w:p w14:paraId="17E450A0" w14:textId="77777777" w:rsidR="00D830A2" w:rsidRDefault="00D830A2" w:rsidP="00D830A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2CF5C685" w14:textId="77777777" w:rsidR="00D830A2" w:rsidRDefault="00D830A2" w:rsidP="00D830A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BCD9F3A" w14:textId="77777777" w:rsidR="00D830A2" w:rsidRDefault="00D830A2" w:rsidP="00D830A2">
      <w:pPr>
        <w:spacing w:after="0" w:line="240" w:lineRule="auto"/>
        <w:jc w:val="both"/>
        <w:rPr>
          <w:rFonts w:ascii="Arial" w:hAnsi="Arial" w:cs="Arial"/>
          <w:bCs/>
          <w:sz w:val="24"/>
          <w:szCs w:val="24"/>
          <w:lang w:val="az-Latn-AZ" w:eastAsia="ru-RU"/>
        </w:rPr>
      </w:pPr>
    </w:p>
    <w:p w14:paraId="4A6255C7" w14:textId="77777777" w:rsidR="00D830A2" w:rsidRDefault="00D830A2" w:rsidP="00D830A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398187BD" w14:textId="77777777" w:rsidR="00D830A2" w:rsidRDefault="00D830A2" w:rsidP="00D830A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9412C56" w14:textId="77777777" w:rsidR="00D830A2" w:rsidRDefault="00D830A2" w:rsidP="00D830A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44EAE72" w14:textId="77777777" w:rsidR="00D830A2" w:rsidRDefault="00D830A2" w:rsidP="00D830A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986FEAB" w14:textId="77777777" w:rsidR="00D830A2" w:rsidRDefault="00D830A2" w:rsidP="00D830A2">
      <w:pPr>
        <w:spacing w:after="0"/>
        <w:jc w:val="both"/>
        <w:rPr>
          <w:rFonts w:ascii="Arial" w:hAnsi="Arial" w:cs="Arial"/>
          <w:sz w:val="24"/>
          <w:szCs w:val="24"/>
          <w:lang w:val="az-Latn-AZ"/>
        </w:rPr>
      </w:pPr>
    </w:p>
    <w:p w14:paraId="3AE4A2E3" w14:textId="77777777" w:rsidR="00D830A2" w:rsidRDefault="00D830A2" w:rsidP="00D830A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049C437" w14:textId="77777777" w:rsidR="00D830A2" w:rsidRDefault="00D830A2" w:rsidP="00D830A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8F96572" w14:textId="77777777" w:rsidR="00D830A2" w:rsidRPr="00923D30" w:rsidRDefault="00D830A2" w:rsidP="00D830A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2B59CCE" w14:textId="77777777" w:rsidR="00D830A2" w:rsidRDefault="00D830A2" w:rsidP="00D830A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C4D753C" w14:textId="77777777" w:rsidR="00D830A2" w:rsidRDefault="00D830A2" w:rsidP="00D830A2">
      <w:pPr>
        <w:spacing w:after="0" w:line="360" w:lineRule="auto"/>
        <w:rPr>
          <w:rFonts w:ascii="Arial" w:hAnsi="Arial" w:cs="Arial"/>
          <w:b/>
          <w:sz w:val="24"/>
          <w:szCs w:val="24"/>
          <w:lang w:val="az-Latn-AZ"/>
        </w:rPr>
      </w:pPr>
    </w:p>
    <w:p w14:paraId="029755F1" w14:textId="77777777" w:rsidR="00D830A2" w:rsidRDefault="00D830A2" w:rsidP="00D830A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02C8BB8C" w14:textId="77777777" w:rsidR="00D830A2" w:rsidRDefault="00D830A2" w:rsidP="00D830A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9CF97CA" w14:textId="77777777" w:rsidR="00D830A2" w:rsidRDefault="00D830A2" w:rsidP="00D830A2">
      <w:pPr>
        <w:spacing w:after="0" w:line="240" w:lineRule="auto"/>
        <w:contextualSpacing/>
        <w:rPr>
          <w:rFonts w:ascii="Arial" w:hAnsi="Arial" w:cs="Arial"/>
          <w:i/>
          <w:sz w:val="24"/>
          <w:szCs w:val="24"/>
          <w:lang w:val="az-Latn-AZ"/>
        </w:rPr>
      </w:pPr>
    </w:p>
    <w:p w14:paraId="5BFF1E7B" w14:textId="77777777" w:rsidR="00D830A2" w:rsidRDefault="00D830A2" w:rsidP="00D830A2">
      <w:pPr>
        <w:spacing w:after="0" w:line="240" w:lineRule="auto"/>
        <w:contextualSpacing/>
        <w:rPr>
          <w:rFonts w:ascii="Arial" w:hAnsi="Arial" w:cs="Arial"/>
          <w:i/>
          <w:sz w:val="24"/>
          <w:szCs w:val="24"/>
          <w:lang w:val="az-Latn-AZ"/>
        </w:rPr>
      </w:pPr>
    </w:p>
    <w:p w14:paraId="654141C7" w14:textId="77777777" w:rsidR="00D830A2" w:rsidRDefault="00D830A2" w:rsidP="00D830A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3855B1E" w14:textId="77777777" w:rsidR="00D830A2" w:rsidRDefault="00D830A2" w:rsidP="00D830A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7E054FFB" w14:textId="77777777" w:rsidR="00D830A2" w:rsidRDefault="00D830A2" w:rsidP="00D830A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CDA5854" w14:textId="77777777" w:rsidR="00D830A2" w:rsidRDefault="00D830A2" w:rsidP="00D830A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F7B6A01" w14:textId="77777777" w:rsidR="00D830A2" w:rsidRDefault="00D830A2" w:rsidP="00D830A2">
      <w:pPr>
        <w:rPr>
          <w:rFonts w:ascii="Arial" w:hAnsi="Arial" w:cs="Arial"/>
          <w:sz w:val="24"/>
          <w:szCs w:val="24"/>
          <w:lang w:val="az-Latn-AZ" w:eastAsia="ru-RU"/>
        </w:rPr>
      </w:pPr>
      <w:r>
        <w:rPr>
          <w:rFonts w:ascii="Arial" w:hAnsi="Arial" w:cs="Arial"/>
          <w:sz w:val="24"/>
          <w:szCs w:val="24"/>
          <w:lang w:val="az-Latn-AZ" w:eastAsia="ru-RU"/>
        </w:rPr>
        <w:t xml:space="preserve">                                                                          </w:t>
      </w:r>
    </w:p>
    <w:p w14:paraId="4C9E79E3" w14:textId="77777777" w:rsidR="00D830A2" w:rsidRPr="00923D30" w:rsidRDefault="00D830A2" w:rsidP="00D830A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6B6C4EA" w14:textId="77777777" w:rsidR="00D830A2" w:rsidRDefault="00D830A2" w:rsidP="00D830A2">
      <w:pPr>
        <w:rPr>
          <w:rFonts w:ascii="Arial" w:hAnsi="Arial" w:cs="Arial"/>
          <w:b/>
          <w:sz w:val="10"/>
          <w:lang w:val="az-Latn-AZ"/>
        </w:rPr>
      </w:pPr>
    </w:p>
    <w:p w14:paraId="5CAD41D6" w14:textId="77777777" w:rsidR="00D830A2" w:rsidRDefault="00D830A2" w:rsidP="00D830A2">
      <w:pPr>
        <w:rPr>
          <w:rFonts w:ascii="Arial" w:hAnsi="Arial" w:cs="Arial"/>
          <w:b/>
          <w:sz w:val="10"/>
          <w:lang w:val="az-Latn-AZ"/>
        </w:rPr>
      </w:pPr>
    </w:p>
    <w:p w14:paraId="7DC3A041" w14:textId="77777777" w:rsidR="00D830A2" w:rsidRPr="00EF22B7" w:rsidRDefault="00D830A2" w:rsidP="00D830A2">
      <w:pPr>
        <w:jc w:val="center"/>
        <w:rPr>
          <w:rFonts w:ascii="Arial" w:hAnsi="Arial" w:cs="Arial"/>
          <w:b/>
          <w:color w:val="000000" w:themeColor="text1"/>
          <w:lang w:val="az-Latn-AZ"/>
        </w:rPr>
      </w:pPr>
      <w:r>
        <w:rPr>
          <w:rFonts w:ascii="Palatino Linotype" w:hAnsi="Palatino Linotype"/>
          <w:b/>
          <w:bCs/>
          <w:sz w:val="20"/>
          <w:szCs w:val="20"/>
          <w:lang w:val="az-Latn-AZ"/>
        </w:rPr>
        <w:lastRenderedPageBreak/>
        <w:t xml:space="preserve">                                                    </w:t>
      </w:r>
      <w:r w:rsidRPr="00EF22B7">
        <w:rPr>
          <w:rFonts w:ascii="Arial" w:hAnsi="Arial" w:cs="Arial"/>
          <w:b/>
          <w:color w:val="000000" w:themeColor="text1"/>
          <w:lang w:val="az-Latn-AZ"/>
        </w:rPr>
        <w:t xml:space="preserve">            </w:t>
      </w:r>
    </w:p>
    <w:p w14:paraId="4CE22C7D" w14:textId="77777777" w:rsidR="00D830A2" w:rsidRPr="00EF22B7" w:rsidRDefault="00D830A2" w:rsidP="00D830A2">
      <w:pPr>
        <w:jc w:val="center"/>
        <w:rPr>
          <w:rFonts w:ascii="Arial" w:hAnsi="Arial" w:cs="Arial"/>
          <w:b/>
          <w:color w:val="000000" w:themeColor="text1"/>
          <w:lang w:val="az-Latn-AZ"/>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718"/>
        <w:gridCol w:w="2693"/>
        <w:gridCol w:w="850"/>
        <w:gridCol w:w="3686"/>
      </w:tblGrid>
      <w:tr w:rsidR="002A2809" w:rsidRPr="008B2D7A" w14:paraId="69411DCD" w14:textId="77777777" w:rsidTr="002A2809">
        <w:trPr>
          <w:trHeight w:val="259"/>
        </w:trPr>
        <w:tc>
          <w:tcPr>
            <w:tcW w:w="394" w:type="dxa"/>
            <w:shd w:val="clear" w:color="auto" w:fill="D9D9D9" w:themeFill="background1" w:themeFillShade="D9"/>
            <w:vAlign w:val="center"/>
            <w:hideMark/>
          </w:tcPr>
          <w:p w14:paraId="5E23C5A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w:t>
            </w:r>
          </w:p>
        </w:tc>
        <w:tc>
          <w:tcPr>
            <w:tcW w:w="3718" w:type="dxa"/>
            <w:shd w:val="clear" w:color="auto" w:fill="D9D9D9" w:themeFill="background1" w:themeFillShade="D9"/>
            <w:vAlign w:val="center"/>
            <w:hideMark/>
          </w:tcPr>
          <w:p w14:paraId="1D61BB5C"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000000"/>
                <w:sz w:val="16"/>
                <w:szCs w:val="16"/>
                <w:lang w:val="az-Latn-AZ"/>
              </w:rPr>
              <w:t>Xidmətlərin təsviri</w:t>
            </w:r>
          </w:p>
        </w:tc>
        <w:tc>
          <w:tcPr>
            <w:tcW w:w="2693" w:type="dxa"/>
            <w:shd w:val="clear" w:color="auto" w:fill="D9D9D9" w:themeFill="background1" w:themeFillShade="D9"/>
            <w:vAlign w:val="center"/>
            <w:hideMark/>
          </w:tcPr>
          <w:p w14:paraId="495D744A"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000000"/>
                <w:sz w:val="16"/>
                <w:szCs w:val="16"/>
              </w:rPr>
              <w:t>Üsul - Method</w:t>
            </w:r>
          </w:p>
        </w:tc>
        <w:tc>
          <w:tcPr>
            <w:tcW w:w="850" w:type="dxa"/>
            <w:shd w:val="clear" w:color="auto" w:fill="D9D9D9" w:themeFill="background1" w:themeFillShade="D9"/>
            <w:vAlign w:val="center"/>
            <w:hideMark/>
          </w:tcPr>
          <w:p w14:paraId="214319BF"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000000"/>
                <w:sz w:val="16"/>
                <w:szCs w:val="16"/>
              </w:rPr>
              <w:t>Miqdar</w:t>
            </w:r>
          </w:p>
        </w:tc>
        <w:tc>
          <w:tcPr>
            <w:tcW w:w="3686" w:type="dxa"/>
            <w:shd w:val="clear" w:color="auto" w:fill="D9D9D9" w:themeFill="background1" w:themeFillShade="D9"/>
          </w:tcPr>
          <w:p w14:paraId="263F6637"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000000"/>
                <w:sz w:val="16"/>
                <w:szCs w:val="16"/>
                <w:lang w:val="az-Latn-AZ"/>
              </w:rPr>
              <w:t>Qeydlər</w:t>
            </w:r>
          </w:p>
        </w:tc>
      </w:tr>
      <w:tr w:rsidR="002A2809" w:rsidRPr="008B2D7A" w14:paraId="6D2F8301" w14:textId="77777777" w:rsidTr="002A2809">
        <w:trPr>
          <w:trHeight w:val="259"/>
        </w:trPr>
        <w:tc>
          <w:tcPr>
            <w:tcW w:w="394" w:type="dxa"/>
            <w:shd w:val="clear" w:color="000000" w:fill="FFFFFF"/>
            <w:vAlign w:val="center"/>
          </w:tcPr>
          <w:p w14:paraId="022128CE" w14:textId="77777777" w:rsidR="002A2809" w:rsidRPr="008B2D7A" w:rsidRDefault="002A2809" w:rsidP="00B9246F">
            <w:pPr>
              <w:jc w:val="center"/>
              <w:rPr>
                <w:rFonts w:ascii="Arial" w:hAnsi="Arial" w:cs="Arial"/>
                <w:color w:val="000000"/>
                <w:sz w:val="16"/>
                <w:szCs w:val="16"/>
              </w:rPr>
            </w:pPr>
          </w:p>
        </w:tc>
        <w:tc>
          <w:tcPr>
            <w:tcW w:w="10947" w:type="dxa"/>
            <w:gridSpan w:val="4"/>
            <w:shd w:val="clear" w:color="000000" w:fill="FFFFFF"/>
            <w:vAlign w:val="center"/>
          </w:tcPr>
          <w:p w14:paraId="4D270675"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SƏBƏTLƏR – YÜK VƏ İNSANLAR ÜÇÜN, TİR ARABALARI</w:t>
            </w:r>
          </w:p>
        </w:tc>
      </w:tr>
      <w:tr w:rsidR="002A2809" w:rsidRPr="008B2D7A" w14:paraId="785D431D" w14:textId="77777777" w:rsidTr="002A2809">
        <w:trPr>
          <w:trHeight w:val="431"/>
        </w:trPr>
        <w:tc>
          <w:tcPr>
            <w:tcW w:w="394" w:type="dxa"/>
            <w:shd w:val="clear" w:color="000000" w:fill="FFFFFF"/>
            <w:noWrap/>
            <w:vAlign w:val="center"/>
            <w:hideMark/>
          </w:tcPr>
          <w:p w14:paraId="52C1BFA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718" w:type="dxa"/>
            <w:shd w:val="clear" w:color="000000" w:fill="FFFFFF"/>
            <w:vAlign w:val="center"/>
            <w:hideMark/>
          </w:tcPr>
          <w:p w14:paraId="6DE2B1CD"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Səbətlərinin yoxlanılması: Ümumi konstruksiyası, qoşulan nöqtələr, qapılar, markirovkas</w:t>
            </w:r>
            <w:r w:rsidRPr="008B2D7A">
              <w:rPr>
                <w:rFonts w:ascii="Arial" w:hAnsi="Arial" w:cs="Arial"/>
                <w:color w:val="000000"/>
                <w:sz w:val="16"/>
                <w:szCs w:val="16"/>
                <w:lang w:val="az-Latn-AZ"/>
              </w:rPr>
              <w:t>ı</w:t>
            </w:r>
          </w:p>
        </w:tc>
        <w:tc>
          <w:tcPr>
            <w:tcW w:w="2693" w:type="dxa"/>
            <w:shd w:val="clear" w:color="000000" w:fill="FFFFFF"/>
            <w:vAlign w:val="center"/>
            <w:hideMark/>
          </w:tcPr>
          <w:p w14:paraId="2CCBE588" w14:textId="77777777" w:rsidR="002A2809" w:rsidRPr="008B2D7A" w:rsidRDefault="002A2809" w:rsidP="00B9246F">
            <w:pPr>
              <w:pStyle w:val="a7"/>
              <w:jc w:val="center"/>
              <w:rPr>
                <w:rFonts w:ascii="Arial" w:hAnsi="Arial" w:cs="Arial"/>
                <w:color w:val="000000"/>
                <w:sz w:val="16"/>
                <w:szCs w:val="16"/>
              </w:rPr>
            </w:pPr>
            <w:r w:rsidRPr="008B2D7A">
              <w:rPr>
                <w:rFonts w:ascii="Arial" w:hAnsi="Arial" w:cs="Arial"/>
                <w:color w:val="000000"/>
                <w:sz w:val="16"/>
                <w:szCs w:val="16"/>
              </w:rPr>
              <w:t>Vizual yoxlama</w:t>
            </w:r>
          </w:p>
        </w:tc>
        <w:tc>
          <w:tcPr>
            <w:tcW w:w="850" w:type="dxa"/>
            <w:shd w:val="clear" w:color="000000" w:fill="FFFFFF"/>
            <w:vAlign w:val="center"/>
            <w:hideMark/>
          </w:tcPr>
          <w:p w14:paraId="2531672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734F075A" w14:textId="77777777" w:rsidR="002A2809" w:rsidRPr="008B2D7A" w:rsidRDefault="002A2809" w:rsidP="00B9246F">
            <w:pPr>
              <w:rPr>
                <w:rFonts w:ascii="Arial" w:hAnsi="Arial" w:cs="Arial"/>
                <w:color w:val="000000"/>
                <w:sz w:val="16"/>
                <w:szCs w:val="16"/>
                <w:lang w:val="en-US"/>
              </w:rPr>
            </w:pPr>
          </w:p>
          <w:p w14:paraId="39D9ECC6" w14:textId="77777777" w:rsidR="002A2809" w:rsidRPr="008B2D7A" w:rsidRDefault="002A2809" w:rsidP="00B9246F">
            <w:pPr>
              <w:rPr>
                <w:rFonts w:ascii="Arial" w:hAnsi="Arial" w:cs="Arial"/>
                <w:color w:val="000000"/>
                <w:sz w:val="16"/>
                <w:szCs w:val="16"/>
                <w:lang w:val="en-US"/>
              </w:rPr>
            </w:pPr>
          </w:p>
        </w:tc>
      </w:tr>
      <w:tr w:rsidR="002A2809" w:rsidRPr="00717F85" w14:paraId="012D0745" w14:textId="77777777" w:rsidTr="002A2809">
        <w:trPr>
          <w:trHeight w:val="337"/>
        </w:trPr>
        <w:tc>
          <w:tcPr>
            <w:tcW w:w="394" w:type="dxa"/>
            <w:shd w:val="clear" w:color="000000" w:fill="FFFFFF"/>
            <w:noWrap/>
            <w:vAlign w:val="center"/>
            <w:hideMark/>
          </w:tcPr>
          <w:p w14:paraId="2CE4B1E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2</w:t>
            </w:r>
          </w:p>
        </w:tc>
        <w:tc>
          <w:tcPr>
            <w:tcW w:w="3718" w:type="dxa"/>
            <w:shd w:val="clear" w:color="000000" w:fill="FFFFFF"/>
            <w:vAlign w:val="center"/>
          </w:tcPr>
          <w:p w14:paraId="5C8A1395"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Səbətlərin yoxlanılması</w:t>
            </w:r>
          </w:p>
        </w:tc>
        <w:tc>
          <w:tcPr>
            <w:tcW w:w="2693" w:type="dxa"/>
            <w:shd w:val="clear" w:color="000000" w:fill="FFFFFF"/>
            <w:vAlign w:val="center"/>
          </w:tcPr>
          <w:p w14:paraId="381E101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             Təhlükəsiz yük qaldırma sınağı (SWL) </w:t>
            </w:r>
          </w:p>
        </w:tc>
        <w:tc>
          <w:tcPr>
            <w:tcW w:w="850" w:type="dxa"/>
            <w:shd w:val="clear" w:color="000000" w:fill="FFFFFF"/>
            <w:vAlign w:val="center"/>
          </w:tcPr>
          <w:p w14:paraId="745C682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81538B4"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 xml:space="preserve">Xüsusi tərəzi ilə, </w:t>
            </w:r>
            <w:r w:rsidRPr="008B2D7A">
              <w:rPr>
                <w:rFonts w:ascii="Arial" w:hAnsi="Arial" w:cs="Arial"/>
                <w:color w:val="000000"/>
                <w:sz w:val="16"/>
                <w:szCs w:val="16"/>
                <w:lang w:val="az-Latn-AZ"/>
              </w:rPr>
              <w:t>yoxlama Sifarişçinin ərazisində aparıla bilər</w:t>
            </w:r>
          </w:p>
        </w:tc>
      </w:tr>
      <w:tr w:rsidR="002A2809" w:rsidRPr="008B2D7A" w14:paraId="27B6D5E5" w14:textId="77777777" w:rsidTr="002A2809">
        <w:trPr>
          <w:trHeight w:val="221"/>
        </w:trPr>
        <w:tc>
          <w:tcPr>
            <w:tcW w:w="394" w:type="dxa"/>
            <w:shd w:val="clear" w:color="000000" w:fill="FFFFFF"/>
            <w:noWrap/>
            <w:vAlign w:val="center"/>
          </w:tcPr>
          <w:p w14:paraId="377C862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w:t>
            </w:r>
          </w:p>
        </w:tc>
        <w:tc>
          <w:tcPr>
            <w:tcW w:w="3718" w:type="dxa"/>
            <w:shd w:val="clear" w:color="000000" w:fill="FFFFFF"/>
            <w:vAlign w:val="center"/>
          </w:tcPr>
          <w:p w14:paraId="3F3481A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2-10 tona kimi tir arabasının yoxlanılması</w:t>
            </w:r>
          </w:p>
        </w:tc>
        <w:tc>
          <w:tcPr>
            <w:tcW w:w="2693" w:type="dxa"/>
            <w:shd w:val="clear" w:color="000000" w:fill="FFFFFF"/>
            <w:vAlign w:val="center"/>
          </w:tcPr>
          <w:p w14:paraId="5C5FD5E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w:t>
            </w:r>
          </w:p>
        </w:tc>
        <w:tc>
          <w:tcPr>
            <w:tcW w:w="850" w:type="dxa"/>
            <w:shd w:val="clear" w:color="000000" w:fill="FFFFFF"/>
            <w:vAlign w:val="center"/>
          </w:tcPr>
          <w:p w14:paraId="639D51F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55E24C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Obyektdə icra olunur</w:t>
            </w:r>
          </w:p>
        </w:tc>
      </w:tr>
      <w:tr w:rsidR="002A2809" w:rsidRPr="008B2D7A" w14:paraId="67D2E836" w14:textId="77777777" w:rsidTr="002A2809">
        <w:trPr>
          <w:trHeight w:val="114"/>
        </w:trPr>
        <w:tc>
          <w:tcPr>
            <w:tcW w:w="394" w:type="dxa"/>
            <w:shd w:val="clear" w:color="000000" w:fill="FFFFFF"/>
            <w:noWrap/>
            <w:vAlign w:val="center"/>
          </w:tcPr>
          <w:p w14:paraId="2C386A9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w:t>
            </w:r>
          </w:p>
        </w:tc>
        <w:tc>
          <w:tcPr>
            <w:tcW w:w="3718" w:type="dxa"/>
            <w:shd w:val="clear" w:color="000000" w:fill="FFFFFF"/>
            <w:vAlign w:val="center"/>
          </w:tcPr>
          <w:p w14:paraId="0B5EDA43"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2-10 tona kimi tir arabasının sinaqı</w:t>
            </w:r>
          </w:p>
        </w:tc>
        <w:tc>
          <w:tcPr>
            <w:tcW w:w="2693" w:type="dxa"/>
            <w:shd w:val="clear" w:color="000000" w:fill="FFFFFF"/>
            <w:vAlign w:val="center"/>
          </w:tcPr>
          <w:p w14:paraId="50E7EBE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(PL)</w:t>
            </w:r>
          </w:p>
        </w:tc>
        <w:tc>
          <w:tcPr>
            <w:tcW w:w="850" w:type="dxa"/>
            <w:shd w:val="clear" w:color="000000" w:fill="FFFFFF"/>
            <w:vAlign w:val="center"/>
          </w:tcPr>
          <w:p w14:paraId="6C527D5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39EA2A8"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4BECBD29" w14:textId="77777777" w:rsidTr="002A2809">
        <w:trPr>
          <w:trHeight w:val="237"/>
        </w:trPr>
        <w:tc>
          <w:tcPr>
            <w:tcW w:w="394" w:type="dxa"/>
            <w:shd w:val="clear" w:color="000000" w:fill="FFFFFF"/>
            <w:noWrap/>
            <w:vAlign w:val="center"/>
          </w:tcPr>
          <w:p w14:paraId="2123500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5</w:t>
            </w:r>
          </w:p>
        </w:tc>
        <w:tc>
          <w:tcPr>
            <w:tcW w:w="3718" w:type="dxa"/>
            <w:shd w:val="clear" w:color="000000" w:fill="FFFFFF"/>
            <w:vAlign w:val="center"/>
          </w:tcPr>
          <w:p w14:paraId="62C1483F"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 xml:space="preserve">10 tona kimi tirlərin yoxlanılması </w:t>
            </w:r>
          </w:p>
        </w:tc>
        <w:tc>
          <w:tcPr>
            <w:tcW w:w="2693" w:type="dxa"/>
            <w:shd w:val="clear" w:color="000000" w:fill="FFFFFF"/>
            <w:vAlign w:val="center"/>
          </w:tcPr>
          <w:p w14:paraId="2BFD8BD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Yük sınağı</w:t>
            </w:r>
          </w:p>
        </w:tc>
        <w:tc>
          <w:tcPr>
            <w:tcW w:w="850" w:type="dxa"/>
            <w:shd w:val="clear" w:color="000000" w:fill="FFFFFF"/>
            <w:vAlign w:val="center"/>
          </w:tcPr>
          <w:p w14:paraId="38EA0FE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671844A" w14:textId="77777777" w:rsidR="002A2809" w:rsidRPr="008B2D7A" w:rsidRDefault="002A2809" w:rsidP="00B9246F">
            <w:pPr>
              <w:jc w:val="center"/>
              <w:rPr>
                <w:rFonts w:ascii="Arial" w:hAnsi="Arial" w:cs="Arial"/>
                <w:color w:val="000000"/>
                <w:sz w:val="16"/>
                <w:szCs w:val="16"/>
                <w:lang w:val="az-Latn-AZ"/>
              </w:rPr>
            </w:pPr>
          </w:p>
        </w:tc>
      </w:tr>
      <w:tr w:rsidR="002A2809" w:rsidRPr="00717F85" w14:paraId="297D50DC" w14:textId="77777777" w:rsidTr="002A2809">
        <w:trPr>
          <w:trHeight w:val="322"/>
        </w:trPr>
        <w:tc>
          <w:tcPr>
            <w:tcW w:w="11341" w:type="dxa"/>
            <w:gridSpan w:val="5"/>
            <w:shd w:val="clear" w:color="000000" w:fill="FFFFFF"/>
            <w:noWrap/>
            <w:vAlign w:val="center"/>
          </w:tcPr>
          <w:p w14:paraId="5421A329" w14:textId="77777777" w:rsidR="002A2809" w:rsidRPr="008B2D7A" w:rsidRDefault="002A2809" w:rsidP="00B9246F">
            <w:pPr>
              <w:jc w:val="center"/>
              <w:rPr>
                <w:rFonts w:ascii="Arial" w:hAnsi="Arial" w:cs="Arial"/>
                <w:color w:val="000000"/>
                <w:sz w:val="16"/>
                <w:szCs w:val="16"/>
                <w:highlight w:val="cyan"/>
                <w:lang w:val="en-US"/>
              </w:rPr>
            </w:pPr>
            <w:r w:rsidRPr="008B2D7A">
              <w:rPr>
                <w:rFonts w:ascii="Arial" w:hAnsi="Arial" w:cs="Arial"/>
                <w:b/>
                <w:bCs/>
                <w:color w:val="FF0000"/>
                <w:sz w:val="16"/>
                <w:szCs w:val="16"/>
                <w:lang w:val="az-Latn-AZ"/>
              </w:rPr>
              <w:t>RIMLAR, HALQALAR, SIRĞALAR, SKOBALAR, ARMUDVARİ BAŞLIQLAR, QARMAĞLAR, SAPANLAR</w:t>
            </w:r>
          </w:p>
        </w:tc>
      </w:tr>
      <w:tr w:rsidR="002A2809" w:rsidRPr="00717F85" w14:paraId="0CA545E8" w14:textId="77777777" w:rsidTr="002A2809">
        <w:trPr>
          <w:trHeight w:val="259"/>
        </w:trPr>
        <w:tc>
          <w:tcPr>
            <w:tcW w:w="11341" w:type="dxa"/>
            <w:gridSpan w:val="5"/>
            <w:shd w:val="clear" w:color="000000" w:fill="FFFFFF"/>
            <w:noWrap/>
            <w:vAlign w:val="center"/>
          </w:tcPr>
          <w:p w14:paraId="4793D027"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RIMLAR, HALQALAR, SIRĞALAR, SKOBALAR, ARMUDVARİ BAŞLIQLAR, QARMAQLAR, SAPANLARIN yoxlanılması</w:t>
            </w:r>
          </w:p>
        </w:tc>
      </w:tr>
      <w:tr w:rsidR="002A2809" w:rsidRPr="008B2D7A" w14:paraId="10D9227A" w14:textId="77777777" w:rsidTr="002A2809">
        <w:trPr>
          <w:trHeight w:val="259"/>
        </w:trPr>
        <w:tc>
          <w:tcPr>
            <w:tcW w:w="394" w:type="dxa"/>
            <w:shd w:val="clear" w:color="000000" w:fill="FFFFFF"/>
            <w:noWrap/>
            <w:vAlign w:val="center"/>
          </w:tcPr>
          <w:p w14:paraId="3B7791A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w:t>
            </w:r>
          </w:p>
        </w:tc>
        <w:tc>
          <w:tcPr>
            <w:tcW w:w="3718" w:type="dxa"/>
            <w:shd w:val="clear" w:color="000000" w:fill="FFFFFF"/>
            <w:vAlign w:val="center"/>
          </w:tcPr>
          <w:p w14:paraId="751C5CC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0-</w:t>
            </w:r>
            <w:r w:rsidRPr="008B2D7A">
              <w:rPr>
                <w:rFonts w:ascii="Arial" w:hAnsi="Arial" w:cs="Arial"/>
                <w:color w:val="000000"/>
                <w:sz w:val="16"/>
                <w:szCs w:val="16"/>
              </w:rPr>
              <w:t>15</w:t>
            </w:r>
            <w:r w:rsidRPr="008B2D7A">
              <w:rPr>
                <w:rFonts w:ascii="Arial" w:hAnsi="Arial" w:cs="Arial"/>
                <w:color w:val="000000"/>
                <w:sz w:val="16"/>
                <w:szCs w:val="16"/>
                <w:lang w:val="en-US"/>
              </w:rPr>
              <w:t xml:space="preserve"> ton</w:t>
            </w:r>
          </w:p>
        </w:tc>
        <w:tc>
          <w:tcPr>
            <w:tcW w:w="2693" w:type="dxa"/>
            <w:shd w:val="clear" w:color="000000" w:fill="FFFFFF"/>
          </w:tcPr>
          <w:p w14:paraId="5C1F602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w:t>
            </w:r>
          </w:p>
        </w:tc>
        <w:tc>
          <w:tcPr>
            <w:tcW w:w="850" w:type="dxa"/>
            <w:shd w:val="clear" w:color="000000" w:fill="FFFFFF"/>
            <w:vAlign w:val="center"/>
          </w:tcPr>
          <w:p w14:paraId="3AB9BF85"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02F51FFF"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73FFBAB8" w14:textId="77777777" w:rsidTr="002A2809">
        <w:trPr>
          <w:trHeight w:val="259"/>
        </w:trPr>
        <w:tc>
          <w:tcPr>
            <w:tcW w:w="394" w:type="dxa"/>
            <w:shd w:val="clear" w:color="000000" w:fill="FFFFFF"/>
            <w:noWrap/>
            <w:vAlign w:val="center"/>
          </w:tcPr>
          <w:p w14:paraId="750C5592"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7</w:t>
            </w:r>
          </w:p>
        </w:tc>
        <w:tc>
          <w:tcPr>
            <w:tcW w:w="3718" w:type="dxa"/>
            <w:shd w:val="clear" w:color="000000" w:fill="FFFFFF"/>
            <w:vAlign w:val="center"/>
          </w:tcPr>
          <w:p w14:paraId="753BBC2B"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w:t>
            </w:r>
            <w:r w:rsidRPr="008B2D7A">
              <w:rPr>
                <w:rFonts w:ascii="Arial" w:hAnsi="Arial" w:cs="Arial"/>
                <w:color w:val="000000"/>
                <w:sz w:val="16"/>
                <w:szCs w:val="16"/>
              </w:rPr>
              <w:t>6</w:t>
            </w:r>
            <w:r w:rsidRPr="008B2D7A">
              <w:rPr>
                <w:rFonts w:ascii="Arial" w:hAnsi="Arial" w:cs="Arial"/>
                <w:color w:val="000000"/>
                <w:sz w:val="16"/>
                <w:szCs w:val="16"/>
                <w:lang w:val="en-US"/>
              </w:rPr>
              <w:t xml:space="preserve"> – 55 ton</w:t>
            </w:r>
          </w:p>
        </w:tc>
        <w:tc>
          <w:tcPr>
            <w:tcW w:w="2693" w:type="dxa"/>
            <w:shd w:val="clear" w:color="000000" w:fill="FFFFFF"/>
          </w:tcPr>
          <w:p w14:paraId="0FAEC0D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w:t>
            </w:r>
          </w:p>
        </w:tc>
        <w:tc>
          <w:tcPr>
            <w:tcW w:w="850" w:type="dxa"/>
            <w:shd w:val="clear" w:color="000000" w:fill="FFFFFF"/>
            <w:vAlign w:val="center"/>
          </w:tcPr>
          <w:p w14:paraId="3E28143A"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229CCA0B"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4B2F0576" w14:textId="77777777" w:rsidTr="002A2809">
        <w:trPr>
          <w:trHeight w:val="259"/>
        </w:trPr>
        <w:tc>
          <w:tcPr>
            <w:tcW w:w="394" w:type="dxa"/>
            <w:shd w:val="clear" w:color="000000" w:fill="FFFFFF"/>
            <w:noWrap/>
            <w:vAlign w:val="center"/>
          </w:tcPr>
          <w:p w14:paraId="34AB23E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w:t>
            </w:r>
          </w:p>
        </w:tc>
        <w:tc>
          <w:tcPr>
            <w:tcW w:w="3718" w:type="dxa"/>
            <w:shd w:val="clear" w:color="000000" w:fill="FFFFFF"/>
            <w:vAlign w:val="center"/>
          </w:tcPr>
          <w:p w14:paraId="248DF0F9"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rPr>
              <w:t>56</w:t>
            </w:r>
            <w:r w:rsidRPr="008B2D7A">
              <w:rPr>
                <w:rFonts w:ascii="Arial" w:hAnsi="Arial" w:cs="Arial"/>
                <w:color w:val="000000"/>
                <w:sz w:val="16"/>
                <w:szCs w:val="16"/>
                <w:lang w:val="en-US"/>
              </w:rPr>
              <w:t xml:space="preserve"> - 300 ton</w:t>
            </w:r>
          </w:p>
        </w:tc>
        <w:tc>
          <w:tcPr>
            <w:tcW w:w="2693" w:type="dxa"/>
            <w:shd w:val="clear" w:color="000000" w:fill="FFFFFF"/>
          </w:tcPr>
          <w:p w14:paraId="74624AE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w:t>
            </w:r>
          </w:p>
        </w:tc>
        <w:tc>
          <w:tcPr>
            <w:tcW w:w="850" w:type="dxa"/>
            <w:shd w:val="clear" w:color="000000" w:fill="FFFFFF"/>
            <w:vAlign w:val="center"/>
          </w:tcPr>
          <w:p w14:paraId="79E1A1CA"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6008C308" w14:textId="77777777" w:rsidR="002A2809" w:rsidRPr="008B2D7A" w:rsidRDefault="002A2809" w:rsidP="00B9246F">
            <w:pPr>
              <w:jc w:val="center"/>
              <w:rPr>
                <w:rFonts w:ascii="Arial" w:hAnsi="Arial" w:cs="Arial"/>
                <w:color w:val="000000"/>
                <w:sz w:val="16"/>
                <w:szCs w:val="16"/>
                <w:lang w:val="az-Latn-AZ"/>
              </w:rPr>
            </w:pPr>
          </w:p>
        </w:tc>
      </w:tr>
      <w:tr w:rsidR="002A2809" w:rsidRPr="00717F85" w14:paraId="7A1083A2" w14:textId="77777777" w:rsidTr="002A2809">
        <w:trPr>
          <w:trHeight w:val="259"/>
        </w:trPr>
        <w:tc>
          <w:tcPr>
            <w:tcW w:w="11341" w:type="dxa"/>
            <w:gridSpan w:val="5"/>
            <w:shd w:val="clear" w:color="000000" w:fill="FFFFFF"/>
            <w:noWrap/>
            <w:vAlign w:val="center"/>
          </w:tcPr>
          <w:p w14:paraId="65F16DDC"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RIMLAR, HALQALAR, SIRĞALAR, SKOBALAR, ARMUDVARİ BAŞLIQLAR, QARMA</w:t>
            </w:r>
            <w:r w:rsidRPr="008B2D7A">
              <w:rPr>
                <w:rFonts w:ascii="Arial" w:hAnsi="Arial" w:cs="Arial"/>
                <w:color w:val="000000"/>
                <w:sz w:val="16"/>
                <w:szCs w:val="16"/>
                <w:lang w:val="az-Latn-AZ"/>
              </w:rPr>
              <w:t>Q</w:t>
            </w:r>
            <w:r w:rsidRPr="008B2D7A">
              <w:rPr>
                <w:rFonts w:ascii="Arial" w:hAnsi="Arial" w:cs="Arial"/>
                <w:color w:val="000000"/>
                <w:sz w:val="16"/>
                <w:szCs w:val="16"/>
                <w:lang w:val="en-US"/>
              </w:rPr>
              <w:t>LAR</w:t>
            </w:r>
          </w:p>
        </w:tc>
      </w:tr>
      <w:tr w:rsidR="002A2809" w:rsidRPr="008B2D7A" w14:paraId="75A8A72D" w14:textId="77777777" w:rsidTr="002A2809">
        <w:trPr>
          <w:trHeight w:val="259"/>
        </w:trPr>
        <w:tc>
          <w:tcPr>
            <w:tcW w:w="394" w:type="dxa"/>
            <w:shd w:val="clear" w:color="000000" w:fill="FFFFFF"/>
            <w:noWrap/>
            <w:vAlign w:val="center"/>
          </w:tcPr>
          <w:p w14:paraId="6696E19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9</w:t>
            </w:r>
          </w:p>
        </w:tc>
        <w:tc>
          <w:tcPr>
            <w:tcW w:w="3718" w:type="dxa"/>
            <w:shd w:val="clear" w:color="000000" w:fill="FFFFFF"/>
            <w:vAlign w:val="center"/>
          </w:tcPr>
          <w:p w14:paraId="4558AAD4"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0-</w:t>
            </w:r>
            <w:r w:rsidRPr="008B2D7A">
              <w:rPr>
                <w:rFonts w:ascii="Arial" w:hAnsi="Arial" w:cs="Arial"/>
                <w:color w:val="000000"/>
                <w:sz w:val="16"/>
                <w:szCs w:val="16"/>
              </w:rPr>
              <w:t>15</w:t>
            </w:r>
            <w:r w:rsidRPr="008B2D7A">
              <w:rPr>
                <w:rFonts w:ascii="Arial" w:hAnsi="Arial" w:cs="Arial"/>
                <w:color w:val="000000"/>
                <w:sz w:val="16"/>
                <w:szCs w:val="16"/>
                <w:lang w:val="en-US"/>
              </w:rPr>
              <w:t xml:space="preserve"> ton</w:t>
            </w:r>
          </w:p>
        </w:tc>
        <w:tc>
          <w:tcPr>
            <w:tcW w:w="2693" w:type="dxa"/>
            <w:shd w:val="clear" w:color="000000" w:fill="FFFFFF"/>
          </w:tcPr>
          <w:p w14:paraId="759E6C7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59B40F2F"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6BB764F3" w14:textId="77777777" w:rsidR="002A2809" w:rsidRPr="008B2D7A" w:rsidRDefault="002A2809" w:rsidP="00B9246F">
            <w:pPr>
              <w:jc w:val="center"/>
              <w:rPr>
                <w:rFonts w:ascii="Arial" w:hAnsi="Arial" w:cs="Arial"/>
                <w:color w:val="000000"/>
                <w:sz w:val="16"/>
                <w:szCs w:val="16"/>
                <w:highlight w:val="yellow"/>
                <w:lang w:val="az-Latn-AZ"/>
              </w:rPr>
            </w:pPr>
          </w:p>
        </w:tc>
      </w:tr>
      <w:tr w:rsidR="002A2809" w:rsidRPr="008B2D7A" w14:paraId="3E63F997" w14:textId="77777777" w:rsidTr="002A2809">
        <w:trPr>
          <w:trHeight w:val="259"/>
        </w:trPr>
        <w:tc>
          <w:tcPr>
            <w:tcW w:w="394" w:type="dxa"/>
            <w:shd w:val="clear" w:color="000000" w:fill="FFFFFF"/>
            <w:noWrap/>
            <w:vAlign w:val="center"/>
          </w:tcPr>
          <w:p w14:paraId="62224E9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10</w:t>
            </w:r>
          </w:p>
        </w:tc>
        <w:tc>
          <w:tcPr>
            <w:tcW w:w="3718" w:type="dxa"/>
            <w:shd w:val="clear" w:color="000000" w:fill="FFFFFF"/>
            <w:vAlign w:val="center"/>
          </w:tcPr>
          <w:p w14:paraId="592D4687"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w:t>
            </w:r>
            <w:r w:rsidRPr="008B2D7A">
              <w:rPr>
                <w:rFonts w:ascii="Arial" w:hAnsi="Arial" w:cs="Arial"/>
                <w:color w:val="000000"/>
                <w:sz w:val="16"/>
                <w:szCs w:val="16"/>
              </w:rPr>
              <w:t>6</w:t>
            </w:r>
            <w:r w:rsidRPr="008B2D7A">
              <w:rPr>
                <w:rFonts w:ascii="Arial" w:hAnsi="Arial" w:cs="Arial"/>
                <w:color w:val="000000"/>
                <w:sz w:val="16"/>
                <w:szCs w:val="16"/>
                <w:lang w:val="en-US"/>
              </w:rPr>
              <w:t xml:space="preserve"> - 55ton</w:t>
            </w:r>
          </w:p>
        </w:tc>
        <w:tc>
          <w:tcPr>
            <w:tcW w:w="2693" w:type="dxa"/>
            <w:shd w:val="clear" w:color="000000" w:fill="FFFFFF"/>
          </w:tcPr>
          <w:p w14:paraId="38F77CD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097C1441"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1</w:t>
            </w:r>
          </w:p>
        </w:tc>
        <w:tc>
          <w:tcPr>
            <w:tcW w:w="3686" w:type="dxa"/>
            <w:shd w:val="clear" w:color="000000" w:fill="FFFFFF"/>
          </w:tcPr>
          <w:p w14:paraId="7821A92C" w14:textId="77777777" w:rsidR="002A2809" w:rsidRPr="008B2D7A" w:rsidRDefault="002A2809" w:rsidP="00B9246F">
            <w:pPr>
              <w:jc w:val="center"/>
              <w:rPr>
                <w:rFonts w:ascii="Arial" w:hAnsi="Arial" w:cs="Arial"/>
                <w:color w:val="000000"/>
                <w:sz w:val="16"/>
                <w:szCs w:val="16"/>
                <w:highlight w:val="yellow"/>
                <w:lang w:val="az-Latn-AZ"/>
              </w:rPr>
            </w:pPr>
          </w:p>
        </w:tc>
      </w:tr>
      <w:tr w:rsidR="002A2809" w:rsidRPr="008B2D7A" w14:paraId="7FBFFD6C" w14:textId="77777777" w:rsidTr="002A2809">
        <w:trPr>
          <w:trHeight w:val="259"/>
        </w:trPr>
        <w:tc>
          <w:tcPr>
            <w:tcW w:w="394" w:type="dxa"/>
            <w:shd w:val="clear" w:color="000000" w:fill="FFFFFF"/>
            <w:noWrap/>
            <w:vAlign w:val="center"/>
          </w:tcPr>
          <w:p w14:paraId="1C6AF26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11</w:t>
            </w:r>
          </w:p>
        </w:tc>
        <w:tc>
          <w:tcPr>
            <w:tcW w:w="3718" w:type="dxa"/>
            <w:shd w:val="clear" w:color="000000" w:fill="FFFFFF"/>
            <w:vAlign w:val="center"/>
          </w:tcPr>
          <w:p w14:paraId="4DE1CCA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rPr>
              <w:t>56</w:t>
            </w:r>
            <w:r w:rsidRPr="008B2D7A">
              <w:rPr>
                <w:rFonts w:ascii="Arial" w:hAnsi="Arial" w:cs="Arial"/>
                <w:color w:val="000000"/>
                <w:sz w:val="16"/>
                <w:szCs w:val="16"/>
                <w:lang w:val="en-US"/>
              </w:rPr>
              <w:t xml:space="preserve"> - 300+ ton</w:t>
            </w:r>
          </w:p>
        </w:tc>
        <w:tc>
          <w:tcPr>
            <w:tcW w:w="2693" w:type="dxa"/>
            <w:shd w:val="clear" w:color="000000" w:fill="FFFFFF"/>
          </w:tcPr>
          <w:p w14:paraId="6A760DB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4DF84160"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47F0E64D" w14:textId="77777777" w:rsidR="002A2809" w:rsidRPr="008B2D7A" w:rsidRDefault="002A2809" w:rsidP="00B9246F">
            <w:pPr>
              <w:jc w:val="center"/>
              <w:rPr>
                <w:rFonts w:ascii="Arial" w:hAnsi="Arial" w:cs="Arial"/>
                <w:color w:val="00B050"/>
                <w:sz w:val="16"/>
                <w:szCs w:val="16"/>
                <w:highlight w:val="yellow"/>
                <w:lang w:val="az-Latn-AZ"/>
              </w:rPr>
            </w:pPr>
          </w:p>
        </w:tc>
      </w:tr>
      <w:tr w:rsidR="002A2809" w:rsidRPr="008B2D7A" w14:paraId="074BD4DF" w14:textId="77777777" w:rsidTr="002A2809">
        <w:trPr>
          <w:trHeight w:val="259"/>
        </w:trPr>
        <w:tc>
          <w:tcPr>
            <w:tcW w:w="394" w:type="dxa"/>
            <w:shd w:val="clear" w:color="000000" w:fill="FFFFFF"/>
            <w:noWrap/>
            <w:vAlign w:val="center"/>
          </w:tcPr>
          <w:p w14:paraId="036A1631" w14:textId="77777777" w:rsidR="002A2809" w:rsidRPr="008B2D7A" w:rsidRDefault="002A2809" w:rsidP="00B9246F">
            <w:pPr>
              <w:tabs>
                <w:tab w:val="left" w:pos="163"/>
              </w:tabs>
              <w:ind w:left="-251"/>
              <w:jc w:val="center"/>
              <w:rPr>
                <w:rFonts w:ascii="Arial" w:hAnsi="Arial" w:cs="Arial"/>
                <w:color w:val="000000"/>
                <w:sz w:val="16"/>
                <w:szCs w:val="16"/>
                <w:lang w:val="en-US"/>
              </w:rPr>
            </w:pPr>
            <w:r w:rsidRPr="008B2D7A">
              <w:rPr>
                <w:rFonts w:ascii="Arial" w:hAnsi="Arial" w:cs="Arial"/>
                <w:color w:val="000000"/>
                <w:sz w:val="16"/>
                <w:szCs w:val="16"/>
                <w:lang w:val="en-US"/>
              </w:rPr>
              <w:t xml:space="preserve">    12</w:t>
            </w:r>
          </w:p>
        </w:tc>
        <w:tc>
          <w:tcPr>
            <w:tcW w:w="3718" w:type="dxa"/>
            <w:shd w:val="clear" w:color="000000" w:fill="FFFFFF"/>
            <w:vAlign w:val="center"/>
          </w:tcPr>
          <w:p w14:paraId="17E21651"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 xml:space="preserve">Rımların </w:t>
            </w:r>
            <w:r w:rsidRPr="008B2D7A">
              <w:rPr>
                <w:rFonts w:ascii="Arial" w:hAnsi="Arial" w:cs="Arial"/>
                <w:color w:val="000000"/>
                <w:sz w:val="16"/>
                <w:szCs w:val="16"/>
                <w:lang w:val="az-Latn-AZ"/>
              </w:rPr>
              <w:t>yoxlanılması</w:t>
            </w:r>
          </w:p>
        </w:tc>
        <w:tc>
          <w:tcPr>
            <w:tcW w:w="2693" w:type="dxa"/>
            <w:shd w:val="clear" w:color="000000" w:fill="FFFFFF"/>
            <w:vAlign w:val="center"/>
          </w:tcPr>
          <w:p w14:paraId="577EE3F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sz w:val="16"/>
                <w:szCs w:val="16"/>
                <w:lang w:val="en-US"/>
              </w:rPr>
              <w:t>Yük sınağı (PL)</w:t>
            </w:r>
          </w:p>
        </w:tc>
        <w:tc>
          <w:tcPr>
            <w:tcW w:w="850" w:type="dxa"/>
            <w:shd w:val="clear" w:color="000000" w:fill="FFFFFF"/>
            <w:vAlign w:val="center"/>
          </w:tcPr>
          <w:p w14:paraId="39FC399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C3A6545" w14:textId="77777777" w:rsidR="002A2809" w:rsidRPr="008B2D7A" w:rsidRDefault="002A2809" w:rsidP="00B9246F">
            <w:pPr>
              <w:jc w:val="center"/>
              <w:rPr>
                <w:rFonts w:ascii="Arial" w:hAnsi="Arial" w:cs="Arial"/>
                <w:color w:val="000000"/>
                <w:sz w:val="16"/>
                <w:szCs w:val="16"/>
              </w:rPr>
            </w:pPr>
          </w:p>
        </w:tc>
      </w:tr>
      <w:tr w:rsidR="002A2809" w:rsidRPr="008B2D7A" w14:paraId="5DA6F975" w14:textId="77777777" w:rsidTr="002A2809">
        <w:trPr>
          <w:trHeight w:val="259"/>
        </w:trPr>
        <w:tc>
          <w:tcPr>
            <w:tcW w:w="394" w:type="dxa"/>
            <w:shd w:val="clear" w:color="000000" w:fill="FFFFFF"/>
            <w:noWrap/>
            <w:vAlign w:val="center"/>
          </w:tcPr>
          <w:p w14:paraId="033229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13</w:t>
            </w:r>
          </w:p>
        </w:tc>
        <w:tc>
          <w:tcPr>
            <w:tcW w:w="3718" w:type="dxa"/>
            <w:shd w:val="clear" w:color="000000" w:fill="FFFFFF"/>
            <w:vAlign w:val="center"/>
          </w:tcPr>
          <w:p w14:paraId="366D3B0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Burazların armudvari başlıqla başlıqlanması (32 mm qədər)</w:t>
            </w:r>
          </w:p>
        </w:tc>
        <w:tc>
          <w:tcPr>
            <w:tcW w:w="2693" w:type="dxa"/>
            <w:shd w:val="clear" w:color="000000" w:fill="FFFFFF"/>
          </w:tcPr>
          <w:p w14:paraId="177F61D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 kompanentli xüsusi kleylə (socketing)</w:t>
            </w:r>
          </w:p>
        </w:tc>
        <w:tc>
          <w:tcPr>
            <w:tcW w:w="850" w:type="dxa"/>
            <w:shd w:val="clear" w:color="000000" w:fill="FFFFFF"/>
            <w:vAlign w:val="center"/>
          </w:tcPr>
          <w:p w14:paraId="0CD9C9E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A23775D" w14:textId="77777777" w:rsidR="002A2809" w:rsidRPr="008B2D7A" w:rsidRDefault="002A2809" w:rsidP="00B9246F">
            <w:pPr>
              <w:jc w:val="center"/>
              <w:rPr>
                <w:rFonts w:ascii="Arial" w:hAnsi="Arial" w:cs="Arial"/>
                <w:color w:val="000000"/>
                <w:sz w:val="16"/>
                <w:szCs w:val="16"/>
              </w:rPr>
            </w:pPr>
          </w:p>
        </w:tc>
      </w:tr>
      <w:tr w:rsidR="002A2809" w:rsidRPr="008B2D7A" w14:paraId="48F0A4DB" w14:textId="77777777" w:rsidTr="002A2809">
        <w:trPr>
          <w:trHeight w:val="259"/>
        </w:trPr>
        <w:tc>
          <w:tcPr>
            <w:tcW w:w="394" w:type="dxa"/>
            <w:shd w:val="clear" w:color="000000" w:fill="FFFFFF"/>
            <w:noWrap/>
            <w:vAlign w:val="center"/>
          </w:tcPr>
          <w:p w14:paraId="69BCF31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14</w:t>
            </w:r>
          </w:p>
        </w:tc>
        <w:tc>
          <w:tcPr>
            <w:tcW w:w="3718" w:type="dxa"/>
            <w:shd w:val="clear" w:color="000000" w:fill="FFFFFF"/>
            <w:vAlign w:val="center"/>
          </w:tcPr>
          <w:p w14:paraId="10C5ACCB"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Burazların armudvari başlıqla başlıqlanması (32-77 mm)</w:t>
            </w:r>
          </w:p>
        </w:tc>
        <w:tc>
          <w:tcPr>
            <w:tcW w:w="2693" w:type="dxa"/>
            <w:shd w:val="clear" w:color="000000" w:fill="FFFFFF"/>
          </w:tcPr>
          <w:p w14:paraId="0A82A48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 kompanentli xüsusi kleylə (socketing)</w:t>
            </w:r>
          </w:p>
        </w:tc>
        <w:tc>
          <w:tcPr>
            <w:tcW w:w="850" w:type="dxa"/>
            <w:shd w:val="clear" w:color="000000" w:fill="FFFFFF"/>
            <w:vAlign w:val="center"/>
          </w:tcPr>
          <w:p w14:paraId="50EE1B5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599BCC12" w14:textId="77777777" w:rsidR="002A2809" w:rsidRPr="008B2D7A" w:rsidRDefault="002A2809" w:rsidP="00B9246F">
            <w:pPr>
              <w:jc w:val="center"/>
              <w:rPr>
                <w:rFonts w:ascii="Arial" w:hAnsi="Arial" w:cs="Arial"/>
                <w:color w:val="000000"/>
                <w:sz w:val="16"/>
                <w:szCs w:val="16"/>
              </w:rPr>
            </w:pPr>
          </w:p>
        </w:tc>
      </w:tr>
      <w:tr w:rsidR="002A2809" w:rsidRPr="008B2D7A" w14:paraId="0B432CFB" w14:textId="77777777" w:rsidTr="002A2809">
        <w:trPr>
          <w:trHeight w:val="259"/>
        </w:trPr>
        <w:tc>
          <w:tcPr>
            <w:tcW w:w="394" w:type="dxa"/>
            <w:shd w:val="clear" w:color="000000" w:fill="FFFFFF"/>
            <w:noWrap/>
            <w:vAlign w:val="center"/>
          </w:tcPr>
          <w:p w14:paraId="52F148F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15</w:t>
            </w:r>
          </w:p>
        </w:tc>
        <w:tc>
          <w:tcPr>
            <w:tcW w:w="3718" w:type="dxa"/>
            <w:shd w:val="clear" w:color="000000" w:fill="FFFFFF"/>
            <w:vAlign w:val="center"/>
          </w:tcPr>
          <w:p w14:paraId="0D89ED2D"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 xml:space="preserve">Kranın qarmağının yoxlanması </w:t>
            </w:r>
          </w:p>
          <w:p w14:paraId="7F5C93F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(1-150 tona kimi)</w:t>
            </w:r>
          </w:p>
        </w:tc>
        <w:tc>
          <w:tcPr>
            <w:tcW w:w="2693" w:type="dxa"/>
            <w:shd w:val="clear" w:color="000000" w:fill="FFFFFF"/>
            <w:vAlign w:val="center"/>
          </w:tcPr>
          <w:p w14:paraId="1DA5428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50" w:type="dxa"/>
            <w:shd w:val="clear" w:color="000000" w:fill="FFFFFF"/>
            <w:vAlign w:val="center"/>
          </w:tcPr>
          <w:p w14:paraId="67F6CA3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01B80276" w14:textId="77777777" w:rsidR="002A2809" w:rsidRPr="008B2D7A" w:rsidRDefault="002A2809" w:rsidP="00B9246F">
            <w:pPr>
              <w:jc w:val="center"/>
              <w:rPr>
                <w:rFonts w:ascii="Arial" w:hAnsi="Arial" w:cs="Arial"/>
                <w:color w:val="000000"/>
                <w:sz w:val="16"/>
                <w:szCs w:val="16"/>
              </w:rPr>
            </w:pPr>
          </w:p>
        </w:tc>
      </w:tr>
      <w:tr w:rsidR="002A2809" w:rsidRPr="008B2D7A" w14:paraId="0D736F93" w14:textId="77777777" w:rsidTr="002A2809">
        <w:trPr>
          <w:trHeight w:val="367"/>
        </w:trPr>
        <w:tc>
          <w:tcPr>
            <w:tcW w:w="394" w:type="dxa"/>
            <w:shd w:val="clear" w:color="000000" w:fill="FFFFFF"/>
            <w:noWrap/>
            <w:vAlign w:val="center"/>
          </w:tcPr>
          <w:p w14:paraId="2B2150E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16</w:t>
            </w:r>
          </w:p>
        </w:tc>
        <w:tc>
          <w:tcPr>
            <w:tcW w:w="3718" w:type="dxa"/>
            <w:shd w:val="clear" w:color="000000" w:fill="FFFFFF"/>
            <w:vAlign w:val="center"/>
          </w:tcPr>
          <w:p w14:paraId="382AB0B0"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Kranın qarmağının yoxlanması (151-300 tona kimi)</w:t>
            </w:r>
          </w:p>
        </w:tc>
        <w:tc>
          <w:tcPr>
            <w:tcW w:w="2693" w:type="dxa"/>
            <w:shd w:val="clear" w:color="000000" w:fill="FFFFFF"/>
            <w:vAlign w:val="center"/>
          </w:tcPr>
          <w:p w14:paraId="58C932A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50" w:type="dxa"/>
            <w:shd w:val="clear" w:color="000000" w:fill="FFFFFF"/>
            <w:vAlign w:val="center"/>
          </w:tcPr>
          <w:p w14:paraId="39A9299A"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29ADD93B" w14:textId="77777777" w:rsidR="002A2809" w:rsidRPr="008B2D7A" w:rsidRDefault="002A2809" w:rsidP="00B9246F">
            <w:pPr>
              <w:jc w:val="center"/>
              <w:rPr>
                <w:rFonts w:ascii="Arial" w:hAnsi="Arial" w:cs="Arial"/>
                <w:color w:val="000000"/>
                <w:sz w:val="16"/>
                <w:szCs w:val="16"/>
              </w:rPr>
            </w:pPr>
          </w:p>
        </w:tc>
      </w:tr>
      <w:tr w:rsidR="002A2809" w:rsidRPr="008B2D7A" w14:paraId="36029648" w14:textId="77777777" w:rsidTr="002A2809">
        <w:trPr>
          <w:trHeight w:val="259"/>
        </w:trPr>
        <w:tc>
          <w:tcPr>
            <w:tcW w:w="394" w:type="dxa"/>
            <w:shd w:val="clear" w:color="000000" w:fill="FFFFFF"/>
            <w:noWrap/>
            <w:vAlign w:val="center"/>
          </w:tcPr>
          <w:p w14:paraId="208C044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17</w:t>
            </w:r>
          </w:p>
        </w:tc>
        <w:tc>
          <w:tcPr>
            <w:tcW w:w="3718" w:type="dxa"/>
            <w:shd w:val="clear" w:color="000000" w:fill="FFFFFF"/>
            <w:vAlign w:val="center"/>
          </w:tcPr>
          <w:p w14:paraId="368D52F7"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Burazların armudvari başlıqların yoxlanılması (32 mm qədər)</w:t>
            </w:r>
          </w:p>
        </w:tc>
        <w:tc>
          <w:tcPr>
            <w:tcW w:w="2693" w:type="dxa"/>
            <w:shd w:val="clear" w:color="000000" w:fill="FFFFFF"/>
          </w:tcPr>
          <w:p w14:paraId="66B49D8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50" w:type="dxa"/>
            <w:shd w:val="clear" w:color="000000" w:fill="FFFFFF"/>
            <w:vAlign w:val="center"/>
          </w:tcPr>
          <w:p w14:paraId="3A0C2F0B"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00757B29" w14:textId="77777777" w:rsidR="002A2809" w:rsidRPr="008B2D7A" w:rsidRDefault="002A2809" w:rsidP="00B9246F">
            <w:pPr>
              <w:jc w:val="center"/>
              <w:rPr>
                <w:rFonts w:ascii="Arial" w:hAnsi="Arial" w:cs="Arial"/>
                <w:color w:val="000000"/>
                <w:sz w:val="16"/>
                <w:szCs w:val="16"/>
              </w:rPr>
            </w:pPr>
          </w:p>
        </w:tc>
      </w:tr>
      <w:tr w:rsidR="002A2809" w:rsidRPr="008B2D7A" w14:paraId="2BAF6697" w14:textId="77777777" w:rsidTr="002A2809">
        <w:trPr>
          <w:trHeight w:val="259"/>
        </w:trPr>
        <w:tc>
          <w:tcPr>
            <w:tcW w:w="394" w:type="dxa"/>
            <w:shd w:val="clear" w:color="000000" w:fill="FFFFFF"/>
            <w:noWrap/>
            <w:vAlign w:val="center"/>
          </w:tcPr>
          <w:p w14:paraId="1C4C1F7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18</w:t>
            </w:r>
          </w:p>
        </w:tc>
        <w:tc>
          <w:tcPr>
            <w:tcW w:w="3718" w:type="dxa"/>
            <w:shd w:val="clear" w:color="000000" w:fill="FFFFFF"/>
            <w:vAlign w:val="center"/>
          </w:tcPr>
          <w:p w14:paraId="2F5F552C"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Burazların armudvari başlıqların yoxlanılması (32 mm qədər)</w:t>
            </w:r>
          </w:p>
        </w:tc>
        <w:tc>
          <w:tcPr>
            <w:tcW w:w="2693" w:type="dxa"/>
            <w:shd w:val="clear" w:color="000000" w:fill="FFFFFF"/>
          </w:tcPr>
          <w:p w14:paraId="77533D0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sz w:val="16"/>
                <w:szCs w:val="16"/>
                <w:lang w:val="en-US"/>
              </w:rPr>
              <w:t>Yük sınağı (PL)</w:t>
            </w:r>
          </w:p>
        </w:tc>
        <w:tc>
          <w:tcPr>
            <w:tcW w:w="850" w:type="dxa"/>
            <w:shd w:val="clear" w:color="000000" w:fill="FFFFFF"/>
            <w:vAlign w:val="center"/>
          </w:tcPr>
          <w:p w14:paraId="4F58BFF5"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AC8FD70" w14:textId="77777777" w:rsidR="002A2809" w:rsidRPr="008B2D7A" w:rsidRDefault="002A2809" w:rsidP="00B9246F">
            <w:pPr>
              <w:jc w:val="center"/>
              <w:rPr>
                <w:rFonts w:ascii="Arial" w:hAnsi="Arial" w:cs="Arial"/>
                <w:color w:val="000000"/>
                <w:sz w:val="16"/>
                <w:szCs w:val="16"/>
                <w:lang w:val="en-US"/>
              </w:rPr>
            </w:pPr>
          </w:p>
        </w:tc>
      </w:tr>
      <w:tr w:rsidR="002A2809" w:rsidRPr="008B2D7A" w14:paraId="59F348B7" w14:textId="77777777" w:rsidTr="002A2809">
        <w:trPr>
          <w:trHeight w:val="259"/>
        </w:trPr>
        <w:tc>
          <w:tcPr>
            <w:tcW w:w="394" w:type="dxa"/>
            <w:shd w:val="clear" w:color="000000" w:fill="FFFFFF"/>
            <w:noWrap/>
            <w:vAlign w:val="center"/>
          </w:tcPr>
          <w:p w14:paraId="02FF6B7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19</w:t>
            </w:r>
          </w:p>
        </w:tc>
        <w:tc>
          <w:tcPr>
            <w:tcW w:w="3718" w:type="dxa"/>
            <w:shd w:val="clear" w:color="000000" w:fill="FFFFFF"/>
            <w:vAlign w:val="center"/>
          </w:tcPr>
          <w:p w14:paraId="1BCAD8C7"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Burazların armudvari başlıqların yoxlanılması (33 - 77 mm)</w:t>
            </w:r>
          </w:p>
        </w:tc>
        <w:tc>
          <w:tcPr>
            <w:tcW w:w="2693" w:type="dxa"/>
            <w:shd w:val="clear" w:color="000000" w:fill="FFFFFF"/>
          </w:tcPr>
          <w:p w14:paraId="4FEAF94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50" w:type="dxa"/>
            <w:shd w:val="clear" w:color="000000" w:fill="FFFFFF"/>
            <w:vAlign w:val="center"/>
          </w:tcPr>
          <w:p w14:paraId="0469DF01"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6C9CE468" w14:textId="77777777" w:rsidR="002A2809" w:rsidRPr="008B2D7A" w:rsidRDefault="002A2809" w:rsidP="00B9246F">
            <w:pPr>
              <w:jc w:val="center"/>
              <w:rPr>
                <w:rFonts w:ascii="Arial" w:hAnsi="Arial" w:cs="Arial"/>
                <w:color w:val="000000"/>
                <w:sz w:val="16"/>
                <w:szCs w:val="16"/>
              </w:rPr>
            </w:pPr>
          </w:p>
        </w:tc>
      </w:tr>
      <w:tr w:rsidR="002A2809" w:rsidRPr="008B2D7A" w14:paraId="6B0A202E" w14:textId="77777777" w:rsidTr="002A2809">
        <w:trPr>
          <w:trHeight w:val="259"/>
        </w:trPr>
        <w:tc>
          <w:tcPr>
            <w:tcW w:w="394" w:type="dxa"/>
            <w:shd w:val="clear" w:color="000000" w:fill="FFFFFF"/>
            <w:noWrap/>
            <w:vAlign w:val="center"/>
          </w:tcPr>
          <w:p w14:paraId="653973B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20</w:t>
            </w:r>
          </w:p>
        </w:tc>
        <w:tc>
          <w:tcPr>
            <w:tcW w:w="3718" w:type="dxa"/>
            <w:shd w:val="clear" w:color="000000" w:fill="FFFFFF"/>
            <w:vAlign w:val="center"/>
          </w:tcPr>
          <w:p w14:paraId="6819082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Burazların armudvari başlıqların yoxlanılması (33 - 77 mm)</w:t>
            </w:r>
          </w:p>
        </w:tc>
        <w:tc>
          <w:tcPr>
            <w:tcW w:w="2693" w:type="dxa"/>
            <w:shd w:val="clear" w:color="000000" w:fill="FFFFFF"/>
          </w:tcPr>
          <w:p w14:paraId="235A7D6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sz w:val="16"/>
                <w:szCs w:val="16"/>
                <w:lang w:val="en-US"/>
              </w:rPr>
              <w:t>Yük sınağı (PL)</w:t>
            </w:r>
          </w:p>
        </w:tc>
        <w:tc>
          <w:tcPr>
            <w:tcW w:w="850" w:type="dxa"/>
            <w:shd w:val="clear" w:color="000000" w:fill="FFFFFF"/>
            <w:vAlign w:val="center"/>
          </w:tcPr>
          <w:p w14:paraId="618901C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6016F036" w14:textId="77777777" w:rsidR="002A2809" w:rsidRPr="008B2D7A" w:rsidRDefault="002A2809" w:rsidP="00B9246F">
            <w:pPr>
              <w:jc w:val="center"/>
              <w:rPr>
                <w:rFonts w:ascii="Arial" w:hAnsi="Arial" w:cs="Arial"/>
                <w:color w:val="000000"/>
                <w:sz w:val="16"/>
                <w:szCs w:val="16"/>
              </w:rPr>
            </w:pPr>
          </w:p>
        </w:tc>
      </w:tr>
      <w:tr w:rsidR="002A2809" w:rsidRPr="008B2D7A" w14:paraId="2EE3D763" w14:textId="77777777" w:rsidTr="002A2809">
        <w:trPr>
          <w:trHeight w:val="259"/>
        </w:trPr>
        <w:tc>
          <w:tcPr>
            <w:tcW w:w="394" w:type="dxa"/>
            <w:shd w:val="clear" w:color="000000" w:fill="FFFFFF"/>
            <w:noWrap/>
            <w:vAlign w:val="center"/>
          </w:tcPr>
          <w:p w14:paraId="7E81795F" w14:textId="77777777" w:rsidR="002A2809" w:rsidRPr="008B2D7A" w:rsidRDefault="002A2809" w:rsidP="00B9246F">
            <w:pPr>
              <w:jc w:val="center"/>
              <w:rPr>
                <w:rFonts w:ascii="Arial" w:hAnsi="Arial" w:cs="Arial"/>
                <w:color w:val="000000"/>
                <w:sz w:val="16"/>
                <w:szCs w:val="16"/>
              </w:rPr>
            </w:pPr>
          </w:p>
        </w:tc>
        <w:tc>
          <w:tcPr>
            <w:tcW w:w="10947" w:type="dxa"/>
            <w:gridSpan w:val="4"/>
            <w:shd w:val="clear" w:color="000000" w:fill="FFFFFF"/>
            <w:vAlign w:val="center"/>
          </w:tcPr>
          <w:p w14:paraId="481A2AAC"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 xml:space="preserve">KEÇİD TRAPLAR, TORLAR, QASIRĞA VƏ PİLOT NƏRDİVANLARI </w:t>
            </w:r>
          </w:p>
        </w:tc>
      </w:tr>
      <w:tr w:rsidR="002A2809" w:rsidRPr="008B2D7A" w14:paraId="60D3B5E4" w14:textId="77777777" w:rsidTr="002A2809">
        <w:trPr>
          <w:trHeight w:val="259"/>
        </w:trPr>
        <w:tc>
          <w:tcPr>
            <w:tcW w:w="394" w:type="dxa"/>
            <w:shd w:val="clear" w:color="000000" w:fill="FFFFFF"/>
            <w:noWrap/>
            <w:vAlign w:val="center"/>
            <w:hideMark/>
          </w:tcPr>
          <w:p w14:paraId="75CAAEB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21</w:t>
            </w:r>
          </w:p>
        </w:tc>
        <w:tc>
          <w:tcPr>
            <w:tcW w:w="3718" w:type="dxa"/>
            <w:shd w:val="clear" w:color="000000" w:fill="FFFFFF"/>
            <w:vAlign w:val="center"/>
            <w:hideMark/>
          </w:tcPr>
          <w:p w14:paraId="7B9D2300"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Keçid (Gangway) traplarının yoxlanılması</w:t>
            </w:r>
          </w:p>
        </w:tc>
        <w:tc>
          <w:tcPr>
            <w:tcW w:w="2693" w:type="dxa"/>
            <w:shd w:val="clear" w:color="000000" w:fill="FFFFFF"/>
            <w:vAlign w:val="center"/>
            <w:hideMark/>
          </w:tcPr>
          <w:p w14:paraId="5654C1B1"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 xml:space="preserve"> Visual yoxlama</w:t>
            </w:r>
          </w:p>
        </w:tc>
        <w:tc>
          <w:tcPr>
            <w:tcW w:w="850" w:type="dxa"/>
            <w:shd w:val="clear" w:color="000000" w:fill="FFFFFF"/>
            <w:vAlign w:val="center"/>
            <w:hideMark/>
          </w:tcPr>
          <w:p w14:paraId="0C97858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2BEA9144" w14:textId="77777777" w:rsidR="002A2809" w:rsidRPr="008B2D7A" w:rsidRDefault="002A2809" w:rsidP="00B9246F">
            <w:pPr>
              <w:jc w:val="center"/>
              <w:rPr>
                <w:rFonts w:ascii="Arial" w:hAnsi="Arial" w:cs="Arial"/>
                <w:color w:val="000000"/>
                <w:sz w:val="16"/>
                <w:szCs w:val="16"/>
              </w:rPr>
            </w:pPr>
          </w:p>
        </w:tc>
      </w:tr>
      <w:tr w:rsidR="002A2809" w:rsidRPr="008B2D7A" w14:paraId="310F616C" w14:textId="77777777" w:rsidTr="002A2809">
        <w:trPr>
          <w:trHeight w:val="259"/>
        </w:trPr>
        <w:tc>
          <w:tcPr>
            <w:tcW w:w="394" w:type="dxa"/>
            <w:shd w:val="clear" w:color="000000" w:fill="FFFFFF"/>
            <w:noWrap/>
            <w:vAlign w:val="center"/>
          </w:tcPr>
          <w:p w14:paraId="34F5E40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lastRenderedPageBreak/>
              <w:t>22</w:t>
            </w:r>
          </w:p>
        </w:tc>
        <w:tc>
          <w:tcPr>
            <w:tcW w:w="3718" w:type="dxa"/>
            <w:shd w:val="clear" w:color="000000" w:fill="FFFFFF"/>
            <w:vAlign w:val="center"/>
          </w:tcPr>
          <w:p w14:paraId="58392E6A" w14:textId="77777777" w:rsidR="002A2809" w:rsidRPr="008B2D7A" w:rsidRDefault="002A2809" w:rsidP="00B9246F">
            <w:pPr>
              <w:rPr>
                <w:rFonts w:ascii="Arial" w:hAnsi="Arial" w:cs="Arial"/>
                <w:color w:val="000000"/>
                <w:sz w:val="16"/>
                <w:szCs w:val="16"/>
                <w:lang w:val="en-US"/>
              </w:rPr>
            </w:pPr>
            <w:r w:rsidRPr="008B2D7A">
              <w:rPr>
                <w:rFonts w:ascii="Arial" w:hAnsi="Arial" w:cs="Arial"/>
                <w:sz w:val="16"/>
                <w:szCs w:val="16"/>
                <w:lang w:val="en-US"/>
              </w:rPr>
              <w:t>Keçid (Gangway) traplarının konstruksiyasının yoxlanılması</w:t>
            </w:r>
          </w:p>
        </w:tc>
        <w:tc>
          <w:tcPr>
            <w:tcW w:w="2693" w:type="dxa"/>
            <w:shd w:val="clear" w:color="000000" w:fill="FFFFFF"/>
            <w:vAlign w:val="center"/>
          </w:tcPr>
          <w:p w14:paraId="24B684DB"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en-US"/>
              </w:rPr>
              <w:t>Yük sınağı (PL)</w:t>
            </w:r>
          </w:p>
        </w:tc>
        <w:tc>
          <w:tcPr>
            <w:tcW w:w="850" w:type="dxa"/>
            <w:shd w:val="clear" w:color="000000" w:fill="FFFFFF"/>
            <w:vAlign w:val="center"/>
          </w:tcPr>
          <w:p w14:paraId="09139210"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ED734BF" w14:textId="77777777" w:rsidR="002A2809" w:rsidRPr="008B2D7A" w:rsidRDefault="002A2809" w:rsidP="00B9246F">
            <w:pPr>
              <w:jc w:val="center"/>
              <w:rPr>
                <w:rFonts w:ascii="Arial" w:hAnsi="Arial" w:cs="Arial"/>
                <w:sz w:val="16"/>
                <w:szCs w:val="16"/>
                <w:lang w:val="az-Latn-AZ"/>
              </w:rPr>
            </w:pPr>
          </w:p>
        </w:tc>
      </w:tr>
      <w:tr w:rsidR="002A2809" w:rsidRPr="00717F85" w14:paraId="13CEE917" w14:textId="77777777" w:rsidTr="002A2809">
        <w:trPr>
          <w:trHeight w:val="259"/>
        </w:trPr>
        <w:tc>
          <w:tcPr>
            <w:tcW w:w="394" w:type="dxa"/>
            <w:shd w:val="clear" w:color="000000" w:fill="FFFFFF"/>
            <w:noWrap/>
            <w:vAlign w:val="center"/>
            <w:hideMark/>
          </w:tcPr>
          <w:p w14:paraId="36194480" w14:textId="77777777" w:rsidR="002A2809" w:rsidRPr="008B2D7A" w:rsidRDefault="002A2809" w:rsidP="00B9246F">
            <w:pPr>
              <w:jc w:val="center"/>
              <w:rPr>
                <w:rFonts w:ascii="Arial" w:hAnsi="Arial" w:cs="Arial"/>
                <w:color w:val="000000"/>
                <w:sz w:val="16"/>
                <w:szCs w:val="16"/>
                <w:lang w:val="az-Latn-AZ"/>
              </w:rPr>
            </w:pPr>
          </w:p>
        </w:tc>
        <w:tc>
          <w:tcPr>
            <w:tcW w:w="10947" w:type="dxa"/>
            <w:gridSpan w:val="4"/>
            <w:shd w:val="clear" w:color="000000" w:fill="FFFFFF"/>
            <w:vAlign w:val="center"/>
          </w:tcPr>
          <w:p w14:paraId="0265BB4B"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ƏL DOMKRATLARI, TALREPLƏR, ZƏNCİRLİ VƏ QOLLU TALLAR,  ÖTÜRÜCÜ ROLİKLƏR (SNATCH BLOCK)</w:t>
            </w:r>
          </w:p>
        </w:tc>
      </w:tr>
      <w:tr w:rsidR="002A2809" w:rsidRPr="008B2D7A" w14:paraId="63EE4AE6" w14:textId="77777777" w:rsidTr="002A2809">
        <w:trPr>
          <w:trHeight w:val="265"/>
        </w:trPr>
        <w:tc>
          <w:tcPr>
            <w:tcW w:w="394" w:type="dxa"/>
            <w:shd w:val="clear" w:color="000000" w:fill="FFFFFF"/>
            <w:noWrap/>
            <w:vAlign w:val="center"/>
          </w:tcPr>
          <w:p w14:paraId="03D0DDB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23</w:t>
            </w:r>
          </w:p>
        </w:tc>
        <w:tc>
          <w:tcPr>
            <w:tcW w:w="3718" w:type="dxa"/>
            <w:shd w:val="clear" w:color="000000" w:fill="FFFFFF"/>
            <w:vAlign w:val="center"/>
            <w:hideMark/>
          </w:tcPr>
          <w:p w14:paraId="7ED6957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rPr>
              <w:t>Domkratların yoxlanılması</w:t>
            </w:r>
          </w:p>
        </w:tc>
        <w:tc>
          <w:tcPr>
            <w:tcW w:w="2693" w:type="dxa"/>
            <w:shd w:val="clear" w:color="000000" w:fill="FFFFFF"/>
            <w:vAlign w:val="center"/>
            <w:hideMark/>
          </w:tcPr>
          <w:p w14:paraId="0930C3D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 xml:space="preserve">Vizual yoxlama </w:t>
            </w:r>
          </w:p>
        </w:tc>
        <w:tc>
          <w:tcPr>
            <w:tcW w:w="850" w:type="dxa"/>
            <w:shd w:val="clear" w:color="000000" w:fill="FFFFFF"/>
            <w:vAlign w:val="center"/>
            <w:hideMark/>
          </w:tcPr>
          <w:p w14:paraId="2ED6894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775DC8D3" w14:textId="77777777" w:rsidR="002A2809" w:rsidRPr="008B2D7A" w:rsidRDefault="002A2809" w:rsidP="00B9246F">
            <w:pPr>
              <w:jc w:val="center"/>
              <w:rPr>
                <w:rFonts w:ascii="Arial" w:hAnsi="Arial" w:cs="Arial"/>
                <w:color w:val="000000"/>
                <w:sz w:val="16"/>
                <w:szCs w:val="16"/>
              </w:rPr>
            </w:pPr>
          </w:p>
        </w:tc>
      </w:tr>
      <w:tr w:rsidR="002A2809" w:rsidRPr="008B2D7A" w14:paraId="1A37AEE2" w14:textId="77777777" w:rsidTr="002A2809">
        <w:trPr>
          <w:trHeight w:val="265"/>
        </w:trPr>
        <w:tc>
          <w:tcPr>
            <w:tcW w:w="394" w:type="dxa"/>
            <w:shd w:val="clear" w:color="000000" w:fill="FFFFFF"/>
            <w:noWrap/>
            <w:vAlign w:val="center"/>
          </w:tcPr>
          <w:p w14:paraId="47BC4A5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24</w:t>
            </w:r>
          </w:p>
        </w:tc>
        <w:tc>
          <w:tcPr>
            <w:tcW w:w="3718" w:type="dxa"/>
            <w:shd w:val="clear" w:color="000000" w:fill="FFFFFF"/>
            <w:vAlign w:val="center"/>
          </w:tcPr>
          <w:p w14:paraId="1D7C13CB" w14:textId="77777777" w:rsidR="002A2809" w:rsidRPr="008B2D7A" w:rsidRDefault="002A2809" w:rsidP="00B9246F">
            <w:pPr>
              <w:rPr>
                <w:rFonts w:ascii="Arial" w:hAnsi="Arial" w:cs="Arial"/>
                <w:color w:val="FF0000"/>
                <w:sz w:val="16"/>
                <w:szCs w:val="16"/>
                <w:lang w:val="az-Latn-AZ"/>
              </w:rPr>
            </w:pPr>
            <w:r w:rsidRPr="008B2D7A">
              <w:rPr>
                <w:rFonts w:ascii="Arial" w:hAnsi="Arial" w:cs="Arial"/>
                <w:color w:val="000000" w:themeColor="text1"/>
                <w:sz w:val="16"/>
                <w:szCs w:val="16"/>
                <w:lang w:val="az-Latn-AZ"/>
              </w:rPr>
              <w:t>Domkratların yoxlanılması</w:t>
            </w:r>
          </w:p>
        </w:tc>
        <w:tc>
          <w:tcPr>
            <w:tcW w:w="2693" w:type="dxa"/>
            <w:shd w:val="clear" w:color="000000" w:fill="FFFFFF"/>
            <w:vAlign w:val="center"/>
          </w:tcPr>
          <w:p w14:paraId="3C100AB8"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Təhlükəsiz yük qaldırma sınağı (SWL)</w:t>
            </w:r>
          </w:p>
        </w:tc>
        <w:tc>
          <w:tcPr>
            <w:tcW w:w="850" w:type="dxa"/>
            <w:shd w:val="clear" w:color="000000" w:fill="FFFFFF"/>
            <w:vAlign w:val="center"/>
          </w:tcPr>
          <w:p w14:paraId="4E78029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D095611" w14:textId="77777777" w:rsidR="002A2809" w:rsidRPr="008B2D7A" w:rsidRDefault="002A2809" w:rsidP="00B9246F">
            <w:pPr>
              <w:jc w:val="center"/>
              <w:rPr>
                <w:rFonts w:ascii="Arial" w:hAnsi="Arial" w:cs="Arial"/>
                <w:sz w:val="16"/>
                <w:szCs w:val="16"/>
                <w:lang w:val="az-Latn-AZ"/>
              </w:rPr>
            </w:pPr>
          </w:p>
        </w:tc>
      </w:tr>
      <w:tr w:rsidR="002A2809" w:rsidRPr="008B2D7A" w14:paraId="0D5A2309" w14:textId="77777777" w:rsidTr="002A2809">
        <w:trPr>
          <w:trHeight w:val="265"/>
        </w:trPr>
        <w:tc>
          <w:tcPr>
            <w:tcW w:w="394" w:type="dxa"/>
            <w:shd w:val="clear" w:color="000000" w:fill="FFFFFF"/>
            <w:noWrap/>
            <w:vAlign w:val="center"/>
          </w:tcPr>
          <w:p w14:paraId="653CCC5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25</w:t>
            </w:r>
          </w:p>
        </w:tc>
        <w:tc>
          <w:tcPr>
            <w:tcW w:w="3718" w:type="dxa"/>
            <w:shd w:val="clear" w:color="000000" w:fill="FFFFFF"/>
            <w:vAlign w:val="center"/>
          </w:tcPr>
          <w:p w14:paraId="68794229" w14:textId="77777777" w:rsidR="002A2809" w:rsidRPr="008B2D7A" w:rsidRDefault="002A2809" w:rsidP="00B9246F">
            <w:pPr>
              <w:rPr>
                <w:rFonts w:ascii="Arial" w:hAnsi="Arial" w:cs="Arial"/>
                <w:color w:val="FF0000"/>
                <w:sz w:val="16"/>
                <w:szCs w:val="16"/>
                <w:lang w:val="az-Latn-AZ"/>
              </w:rPr>
            </w:pPr>
            <w:r w:rsidRPr="008B2D7A">
              <w:rPr>
                <w:rFonts w:ascii="Arial" w:hAnsi="Arial" w:cs="Arial"/>
                <w:color w:val="000000"/>
                <w:sz w:val="16"/>
                <w:szCs w:val="16"/>
                <w:lang w:val="en-US"/>
              </w:rPr>
              <w:t>Ötürücü rolikin (Snatch block) yoxlanması  20 tona kimi</w:t>
            </w:r>
          </w:p>
        </w:tc>
        <w:tc>
          <w:tcPr>
            <w:tcW w:w="2693" w:type="dxa"/>
            <w:shd w:val="clear" w:color="000000" w:fill="FFFFFF"/>
          </w:tcPr>
          <w:p w14:paraId="0EEBFD15"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Vizual yoxlama</w:t>
            </w:r>
          </w:p>
        </w:tc>
        <w:tc>
          <w:tcPr>
            <w:tcW w:w="850" w:type="dxa"/>
            <w:shd w:val="clear" w:color="000000" w:fill="FFFFFF"/>
            <w:vAlign w:val="center"/>
          </w:tcPr>
          <w:p w14:paraId="0E58CE79"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7FF5A223" w14:textId="77777777" w:rsidR="002A2809" w:rsidRPr="008B2D7A" w:rsidRDefault="002A2809" w:rsidP="00B9246F">
            <w:pPr>
              <w:jc w:val="center"/>
              <w:rPr>
                <w:rFonts w:ascii="Arial" w:hAnsi="Arial" w:cs="Arial"/>
                <w:sz w:val="16"/>
                <w:szCs w:val="16"/>
                <w:lang w:val="az-Latn-AZ"/>
              </w:rPr>
            </w:pPr>
          </w:p>
        </w:tc>
      </w:tr>
      <w:tr w:rsidR="002A2809" w:rsidRPr="008B2D7A" w14:paraId="5CB341DC" w14:textId="77777777" w:rsidTr="002A2809">
        <w:trPr>
          <w:trHeight w:val="265"/>
        </w:trPr>
        <w:tc>
          <w:tcPr>
            <w:tcW w:w="394" w:type="dxa"/>
            <w:shd w:val="clear" w:color="000000" w:fill="FFFFFF"/>
            <w:noWrap/>
            <w:vAlign w:val="center"/>
          </w:tcPr>
          <w:p w14:paraId="55FECFB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26</w:t>
            </w:r>
          </w:p>
        </w:tc>
        <w:tc>
          <w:tcPr>
            <w:tcW w:w="3718" w:type="dxa"/>
            <w:shd w:val="clear" w:color="000000" w:fill="FFFFFF"/>
            <w:vAlign w:val="center"/>
          </w:tcPr>
          <w:p w14:paraId="2B74335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Ötürücü rolikin (Snatch block) yoxlanması  20 tona kimi</w:t>
            </w:r>
          </w:p>
        </w:tc>
        <w:tc>
          <w:tcPr>
            <w:tcW w:w="2693" w:type="dxa"/>
            <w:shd w:val="clear" w:color="000000" w:fill="FFFFFF"/>
          </w:tcPr>
          <w:p w14:paraId="23E36F5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Təhlükəsiz yük qaldırma sınağı (SWL)</w:t>
            </w:r>
          </w:p>
        </w:tc>
        <w:tc>
          <w:tcPr>
            <w:tcW w:w="850" w:type="dxa"/>
            <w:shd w:val="clear" w:color="000000" w:fill="FFFFFF"/>
            <w:vAlign w:val="center"/>
          </w:tcPr>
          <w:p w14:paraId="673366C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9FA91AC" w14:textId="77777777" w:rsidR="002A2809" w:rsidRPr="008B2D7A" w:rsidRDefault="002A2809" w:rsidP="00B9246F">
            <w:pPr>
              <w:jc w:val="center"/>
              <w:rPr>
                <w:rFonts w:ascii="Arial" w:hAnsi="Arial" w:cs="Arial"/>
                <w:sz w:val="16"/>
                <w:szCs w:val="16"/>
                <w:lang w:val="az-Latn-AZ"/>
              </w:rPr>
            </w:pPr>
          </w:p>
        </w:tc>
      </w:tr>
      <w:tr w:rsidR="002A2809" w:rsidRPr="008B2D7A" w14:paraId="28E12DB9" w14:textId="77777777" w:rsidTr="002A2809">
        <w:trPr>
          <w:trHeight w:val="265"/>
        </w:trPr>
        <w:tc>
          <w:tcPr>
            <w:tcW w:w="394" w:type="dxa"/>
            <w:shd w:val="clear" w:color="000000" w:fill="FFFFFF"/>
            <w:noWrap/>
            <w:vAlign w:val="center"/>
          </w:tcPr>
          <w:p w14:paraId="63F26E9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27</w:t>
            </w:r>
          </w:p>
        </w:tc>
        <w:tc>
          <w:tcPr>
            <w:tcW w:w="3718" w:type="dxa"/>
            <w:shd w:val="clear" w:color="000000" w:fill="FFFFFF"/>
            <w:vAlign w:val="center"/>
          </w:tcPr>
          <w:p w14:paraId="668A40C5"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Ötürücü rolikin (Snatch block) yoxlanması  21-60 tona kimi</w:t>
            </w:r>
          </w:p>
        </w:tc>
        <w:tc>
          <w:tcPr>
            <w:tcW w:w="2693" w:type="dxa"/>
            <w:shd w:val="clear" w:color="000000" w:fill="FFFFFF"/>
          </w:tcPr>
          <w:p w14:paraId="60E3A732"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en-US"/>
              </w:rPr>
              <w:t>Vizual yoxlama</w:t>
            </w:r>
          </w:p>
        </w:tc>
        <w:tc>
          <w:tcPr>
            <w:tcW w:w="850" w:type="dxa"/>
            <w:shd w:val="clear" w:color="000000" w:fill="FFFFFF"/>
            <w:vAlign w:val="center"/>
          </w:tcPr>
          <w:p w14:paraId="18921D0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86F8229" w14:textId="77777777" w:rsidR="002A2809" w:rsidRPr="008B2D7A" w:rsidRDefault="002A2809" w:rsidP="00B9246F">
            <w:pPr>
              <w:jc w:val="center"/>
              <w:rPr>
                <w:rFonts w:ascii="Arial" w:hAnsi="Arial" w:cs="Arial"/>
                <w:sz w:val="16"/>
                <w:szCs w:val="16"/>
                <w:lang w:val="az-Latn-AZ"/>
              </w:rPr>
            </w:pPr>
          </w:p>
        </w:tc>
      </w:tr>
      <w:tr w:rsidR="002A2809" w:rsidRPr="008B2D7A" w14:paraId="44ABFBE6" w14:textId="77777777" w:rsidTr="002A2809">
        <w:trPr>
          <w:trHeight w:val="265"/>
        </w:trPr>
        <w:tc>
          <w:tcPr>
            <w:tcW w:w="394" w:type="dxa"/>
            <w:shd w:val="clear" w:color="000000" w:fill="FFFFFF"/>
            <w:noWrap/>
            <w:vAlign w:val="center"/>
          </w:tcPr>
          <w:p w14:paraId="61A3C8F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28</w:t>
            </w:r>
          </w:p>
        </w:tc>
        <w:tc>
          <w:tcPr>
            <w:tcW w:w="3718" w:type="dxa"/>
            <w:shd w:val="clear" w:color="000000" w:fill="FFFFFF"/>
            <w:vAlign w:val="center"/>
          </w:tcPr>
          <w:p w14:paraId="6362168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Ötürücü rolikin (Snatch block) yoxlanması  21-60 tona kimi</w:t>
            </w:r>
          </w:p>
        </w:tc>
        <w:tc>
          <w:tcPr>
            <w:tcW w:w="2693" w:type="dxa"/>
            <w:shd w:val="clear" w:color="000000" w:fill="FFFFFF"/>
          </w:tcPr>
          <w:p w14:paraId="4508297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az-Latn-AZ"/>
              </w:rPr>
              <w:t>Təhlükəsiz yük qaldırma sınağı (SWL)</w:t>
            </w:r>
          </w:p>
        </w:tc>
        <w:tc>
          <w:tcPr>
            <w:tcW w:w="850" w:type="dxa"/>
            <w:shd w:val="clear" w:color="000000" w:fill="FFFFFF"/>
            <w:vAlign w:val="center"/>
          </w:tcPr>
          <w:p w14:paraId="652B98F0"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4971FCE" w14:textId="77777777" w:rsidR="002A2809" w:rsidRPr="008B2D7A" w:rsidRDefault="002A2809" w:rsidP="00B9246F">
            <w:pPr>
              <w:jc w:val="center"/>
              <w:rPr>
                <w:rFonts w:ascii="Arial" w:hAnsi="Arial" w:cs="Arial"/>
                <w:sz w:val="16"/>
                <w:szCs w:val="16"/>
                <w:lang w:val="az-Latn-AZ"/>
              </w:rPr>
            </w:pPr>
          </w:p>
        </w:tc>
      </w:tr>
      <w:tr w:rsidR="002A2809" w:rsidRPr="008B2D7A" w14:paraId="2B3A6CAE" w14:textId="77777777" w:rsidTr="002A2809">
        <w:trPr>
          <w:trHeight w:val="265"/>
        </w:trPr>
        <w:tc>
          <w:tcPr>
            <w:tcW w:w="394" w:type="dxa"/>
            <w:shd w:val="clear" w:color="000000" w:fill="FFFFFF"/>
            <w:noWrap/>
            <w:vAlign w:val="center"/>
          </w:tcPr>
          <w:p w14:paraId="14EB8D2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29</w:t>
            </w:r>
          </w:p>
        </w:tc>
        <w:tc>
          <w:tcPr>
            <w:tcW w:w="3718" w:type="dxa"/>
            <w:shd w:val="clear" w:color="000000" w:fill="FFFFFF"/>
            <w:vAlign w:val="center"/>
          </w:tcPr>
          <w:p w14:paraId="2B921E6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Zəncirli və Qollu talın yoxlanması</w:t>
            </w:r>
          </w:p>
        </w:tc>
        <w:tc>
          <w:tcPr>
            <w:tcW w:w="2693" w:type="dxa"/>
            <w:shd w:val="clear" w:color="000000" w:fill="FFFFFF"/>
          </w:tcPr>
          <w:p w14:paraId="1FA43E9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50" w:type="dxa"/>
            <w:shd w:val="clear" w:color="000000" w:fill="FFFFFF"/>
            <w:vAlign w:val="center"/>
          </w:tcPr>
          <w:p w14:paraId="7B01E80A"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32FC8E3" w14:textId="77777777" w:rsidR="002A2809" w:rsidRPr="008B2D7A" w:rsidRDefault="002A2809" w:rsidP="00B9246F">
            <w:pPr>
              <w:jc w:val="center"/>
              <w:rPr>
                <w:rFonts w:ascii="Arial" w:hAnsi="Arial" w:cs="Arial"/>
                <w:sz w:val="16"/>
                <w:szCs w:val="16"/>
                <w:lang w:val="az-Latn-AZ"/>
              </w:rPr>
            </w:pPr>
          </w:p>
        </w:tc>
      </w:tr>
      <w:tr w:rsidR="002A2809" w:rsidRPr="008B2D7A" w14:paraId="75C3213D" w14:textId="77777777" w:rsidTr="002A2809">
        <w:trPr>
          <w:trHeight w:val="165"/>
        </w:trPr>
        <w:tc>
          <w:tcPr>
            <w:tcW w:w="394" w:type="dxa"/>
            <w:shd w:val="clear" w:color="000000" w:fill="FFFFFF"/>
            <w:noWrap/>
            <w:vAlign w:val="center"/>
          </w:tcPr>
          <w:p w14:paraId="7B681C3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30</w:t>
            </w:r>
          </w:p>
        </w:tc>
        <w:tc>
          <w:tcPr>
            <w:tcW w:w="3718" w:type="dxa"/>
            <w:shd w:val="clear" w:color="000000" w:fill="FFFFFF"/>
            <w:vAlign w:val="center"/>
          </w:tcPr>
          <w:p w14:paraId="64101F82"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Zəncirli və Qollu talın yoxlanması</w:t>
            </w:r>
          </w:p>
        </w:tc>
        <w:tc>
          <w:tcPr>
            <w:tcW w:w="2693" w:type="dxa"/>
            <w:shd w:val="clear" w:color="000000" w:fill="FFFFFF"/>
          </w:tcPr>
          <w:p w14:paraId="5995A5DA"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rPr>
              <w:t xml:space="preserve">Yük </w:t>
            </w:r>
            <w:r w:rsidRPr="008B2D7A">
              <w:rPr>
                <w:rFonts w:ascii="Arial" w:hAnsi="Arial" w:cs="Arial"/>
                <w:color w:val="000000"/>
                <w:sz w:val="16"/>
                <w:szCs w:val="16"/>
                <w:lang w:val="az-Latn-AZ"/>
              </w:rPr>
              <w:t>sınağı</w:t>
            </w:r>
          </w:p>
        </w:tc>
        <w:tc>
          <w:tcPr>
            <w:tcW w:w="850" w:type="dxa"/>
            <w:shd w:val="clear" w:color="000000" w:fill="FFFFFF"/>
            <w:vAlign w:val="center"/>
          </w:tcPr>
          <w:p w14:paraId="5D087E0D"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9D89B1B" w14:textId="77777777" w:rsidR="002A2809" w:rsidRPr="008B2D7A" w:rsidRDefault="002A2809" w:rsidP="00B9246F">
            <w:pPr>
              <w:jc w:val="center"/>
              <w:rPr>
                <w:rFonts w:ascii="Arial" w:hAnsi="Arial" w:cs="Arial"/>
                <w:sz w:val="16"/>
                <w:szCs w:val="16"/>
                <w:lang w:val="az-Latn-AZ"/>
              </w:rPr>
            </w:pPr>
          </w:p>
        </w:tc>
      </w:tr>
      <w:tr w:rsidR="002A2809" w:rsidRPr="008B2D7A" w14:paraId="5E944F9A" w14:textId="77777777" w:rsidTr="002A2809">
        <w:trPr>
          <w:trHeight w:val="259"/>
        </w:trPr>
        <w:tc>
          <w:tcPr>
            <w:tcW w:w="11341" w:type="dxa"/>
            <w:gridSpan w:val="5"/>
            <w:shd w:val="clear" w:color="000000" w:fill="FFFFFF"/>
            <w:noWrap/>
            <w:vAlign w:val="center"/>
          </w:tcPr>
          <w:p w14:paraId="59DF1778" w14:textId="77777777" w:rsidR="002A2809" w:rsidRPr="008B2D7A" w:rsidRDefault="002A2809" w:rsidP="00B9246F">
            <w:pPr>
              <w:jc w:val="center"/>
              <w:rPr>
                <w:rFonts w:ascii="Arial" w:hAnsi="Arial" w:cs="Arial"/>
                <w:b/>
                <w:bCs/>
                <w:color w:val="FF0000"/>
                <w:sz w:val="16"/>
                <w:szCs w:val="16"/>
                <w:lang w:val="az-Latn-AZ"/>
              </w:rPr>
            </w:pPr>
            <w:r w:rsidRPr="008B2D7A">
              <w:rPr>
                <w:rFonts w:ascii="Arial" w:hAnsi="Arial" w:cs="Arial"/>
                <w:b/>
                <w:bCs/>
                <w:color w:val="FF0000"/>
                <w:sz w:val="16"/>
                <w:szCs w:val="16"/>
                <w:lang w:val="az-Latn-AZ"/>
              </w:rPr>
              <w:t>BURAZLAR, ZƏNCİRLƏR, POLİPROPİLEN KƏNDİRLƏR</w:t>
            </w:r>
          </w:p>
        </w:tc>
      </w:tr>
      <w:tr w:rsidR="002A2809" w:rsidRPr="008B2D7A" w14:paraId="002D998C" w14:textId="77777777" w:rsidTr="002A2809">
        <w:trPr>
          <w:trHeight w:val="259"/>
        </w:trPr>
        <w:tc>
          <w:tcPr>
            <w:tcW w:w="11341" w:type="dxa"/>
            <w:gridSpan w:val="5"/>
            <w:shd w:val="clear" w:color="000000" w:fill="FFFFFF"/>
            <w:noWrap/>
            <w:vAlign w:val="center"/>
          </w:tcPr>
          <w:p w14:paraId="7ABEAE31"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50 metrə qədər burazların yoxlanılması</w:t>
            </w:r>
          </w:p>
        </w:tc>
      </w:tr>
      <w:tr w:rsidR="002A2809" w:rsidRPr="008B2D7A" w14:paraId="124F77C9" w14:textId="77777777" w:rsidTr="002A2809">
        <w:trPr>
          <w:trHeight w:val="259"/>
        </w:trPr>
        <w:tc>
          <w:tcPr>
            <w:tcW w:w="394" w:type="dxa"/>
            <w:shd w:val="clear" w:color="000000" w:fill="FFFFFF"/>
            <w:noWrap/>
            <w:vAlign w:val="center"/>
          </w:tcPr>
          <w:p w14:paraId="70683A3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31</w:t>
            </w:r>
          </w:p>
        </w:tc>
        <w:tc>
          <w:tcPr>
            <w:tcW w:w="3718" w:type="dxa"/>
            <w:shd w:val="clear" w:color="000000" w:fill="FFFFFF"/>
            <w:vAlign w:val="center"/>
          </w:tcPr>
          <w:p w14:paraId="698D5BB1"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 mm.</w:t>
            </w:r>
          </w:p>
        </w:tc>
        <w:tc>
          <w:tcPr>
            <w:tcW w:w="2693" w:type="dxa"/>
            <w:shd w:val="clear" w:color="000000" w:fill="FFFFFF"/>
          </w:tcPr>
          <w:p w14:paraId="6F03811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747D6AB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0A73AA0D" w14:textId="77777777" w:rsidR="002A2809" w:rsidRPr="008B2D7A" w:rsidRDefault="002A2809" w:rsidP="00B9246F">
            <w:pPr>
              <w:jc w:val="center"/>
              <w:rPr>
                <w:rFonts w:ascii="Arial" w:hAnsi="Arial" w:cs="Arial"/>
                <w:sz w:val="16"/>
                <w:szCs w:val="16"/>
                <w:lang w:val="az-Latn-AZ"/>
              </w:rPr>
            </w:pPr>
          </w:p>
        </w:tc>
      </w:tr>
      <w:tr w:rsidR="002A2809" w:rsidRPr="008B2D7A" w14:paraId="4198C55A" w14:textId="77777777" w:rsidTr="002A2809">
        <w:trPr>
          <w:trHeight w:val="259"/>
        </w:trPr>
        <w:tc>
          <w:tcPr>
            <w:tcW w:w="394" w:type="dxa"/>
            <w:shd w:val="clear" w:color="000000" w:fill="FFFFFF"/>
            <w:noWrap/>
            <w:vAlign w:val="center"/>
          </w:tcPr>
          <w:p w14:paraId="0DB3234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32</w:t>
            </w:r>
          </w:p>
        </w:tc>
        <w:tc>
          <w:tcPr>
            <w:tcW w:w="3718" w:type="dxa"/>
            <w:shd w:val="clear" w:color="000000" w:fill="FFFFFF"/>
            <w:vAlign w:val="center"/>
          </w:tcPr>
          <w:p w14:paraId="2C5E0D2D"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21 -  50 mm</w:t>
            </w:r>
          </w:p>
        </w:tc>
        <w:tc>
          <w:tcPr>
            <w:tcW w:w="2693" w:type="dxa"/>
            <w:shd w:val="clear" w:color="000000" w:fill="FFFFFF"/>
          </w:tcPr>
          <w:p w14:paraId="2F2C46C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0A3E21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A253CC3" w14:textId="77777777" w:rsidR="002A2809" w:rsidRPr="008B2D7A" w:rsidRDefault="002A2809" w:rsidP="00B9246F">
            <w:pPr>
              <w:jc w:val="center"/>
              <w:rPr>
                <w:rFonts w:ascii="Arial" w:hAnsi="Arial" w:cs="Arial"/>
                <w:sz w:val="16"/>
                <w:szCs w:val="16"/>
                <w:lang w:val="az-Latn-AZ"/>
              </w:rPr>
            </w:pPr>
          </w:p>
        </w:tc>
      </w:tr>
      <w:tr w:rsidR="002A2809" w:rsidRPr="008B2D7A" w14:paraId="1FAE7309" w14:textId="77777777" w:rsidTr="002A2809">
        <w:trPr>
          <w:trHeight w:val="259"/>
        </w:trPr>
        <w:tc>
          <w:tcPr>
            <w:tcW w:w="394" w:type="dxa"/>
            <w:shd w:val="clear" w:color="000000" w:fill="FFFFFF"/>
            <w:noWrap/>
            <w:vAlign w:val="center"/>
          </w:tcPr>
          <w:p w14:paraId="1CD7F69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33</w:t>
            </w:r>
          </w:p>
        </w:tc>
        <w:tc>
          <w:tcPr>
            <w:tcW w:w="3718" w:type="dxa"/>
            <w:shd w:val="clear" w:color="000000" w:fill="FFFFFF"/>
            <w:vAlign w:val="center"/>
          </w:tcPr>
          <w:p w14:paraId="241C0A73"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 mm</w:t>
            </w:r>
          </w:p>
        </w:tc>
        <w:tc>
          <w:tcPr>
            <w:tcW w:w="2693" w:type="dxa"/>
            <w:shd w:val="clear" w:color="000000" w:fill="FFFFFF"/>
          </w:tcPr>
          <w:p w14:paraId="62C9A07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6C1DC20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CA98DB7" w14:textId="77777777" w:rsidR="002A2809" w:rsidRPr="008B2D7A" w:rsidRDefault="002A2809" w:rsidP="00B9246F">
            <w:pPr>
              <w:jc w:val="center"/>
              <w:rPr>
                <w:rFonts w:ascii="Arial" w:hAnsi="Arial" w:cs="Arial"/>
                <w:sz w:val="16"/>
                <w:szCs w:val="16"/>
                <w:lang w:val="az-Latn-AZ"/>
              </w:rPr>
            </w:pPr>
          </w:p>
        </w:tc>
      </w:tr>
      <w:tr w:rsidR="002A2809" w:rsidRPr="008B2D7A" w14:paraId="7CE8382F" w14:textId="77777777" w:rsidTr="002A2809">
        <w:trPr>
          <w:trHeight w:val="259"/>
        </w:trPr>
        <w:tc>
          <w:tcPr>
            <w:tcW w:w="11341" w:type="dxa"/>
            <w:gridSpan w:val="5"/>
            <w:shd w:val="clear" w:color="000000" w:fill="FFFFFF"/>
            <w:noWrap/>
            <w:vAlign w:val="center"/>
          </w:tcPr>
          <w:p w14:paraId="027FD3AD"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51-200 metr burazların yoxlanılması</w:t>
            </w:r>
          </w:p>
        </w:tc>
      </w:tr>
      <w:tr w:rsidR="002A2809" w:rsidRPr="008B2D7A" w14:paraId="29043E01" w14:textId="77777777" w:rsidTr="002A2809">
        <w:trPr>
          <w:trHeight w:val="259"/>
        </w:trPr>
        <w:tc>
          <w:tcPr>
            <w:tcW w:w="394" w:type="dxa"/>
            <w:shd w:val="clear" w:color="000000" w:fill="FFFFFF"/>
            <w:noWrap/>
            <w:vAlign w:val="center"/>
          </w:tcPr>
          <w:p w14:paraId="73C066F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34</w:t>
            </w:r>
          </w:p>
        </w:tc>
        <w:tc>
          <w:tcPr>
            <w:tcW w:w="3718" w:type="dxa"/>
            <w:shd w:val="clear" w:color="000000" w:fill="FFFFFF"/>
            <w:vAlign w:val="center"/>
          </w:tcPr>
          <w:p w14:paraId="373A5D35"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55168781"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C59441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7970E16" w14:textId="77777777" w:rsidR="002A2809" w:rsidRPr="008B2D7A" w:rsidRDefault="002A2809" w:rsidP="00B9246F">
            <w:pPr>
              <w:jc w:val="center"/>
              <w:rPr>
                <w:rFonts w:ascii="Arial" w:hAnsi="Arial" w:cs="Arial"/>
                <w:sz w:val="16"/>
                <w:szCs w:val="16"/>
                <w:lang w:val="az-Latn-AZ"/>
              </w:rPr>
            </w:pPr>
          </w:p>
        </w:tc>
      </w:tr>
      <w:tr w:rsidR="002A2809" w:rsidRPr="008B2D7A" w14:paraId="4F231E6A" w14:textId="77777777" w:rsidTr="002A2809">
        <w:trPr>
          <w:trHeight w:val="259"/>
        </w:trPr>
        <w:tc>
          <w:tcPr>
            <w:tcW w:w="394" w:type="dxa"/>
            <w:shd w:val="clear" w:color="000000" w:fill="FFFFFF"/>
            <w:noWrap/>
            <w:vAlign w:val="center"/>
          </w:tcPr>
          <w:p w14:paraId="22CB884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35</w:t>
            </w:r>
          </w:p>
        </w:tc>
        <w:tc>
          <w:tcPr>
            <w:tcW w:w="3718" w:type="dxa"/>
            <w:shd w:val="clear" w:color="000000" w:fill="FFFFFF"/>
            <w:vAlign w:val="center"/>
          </w:tcPr>
          <w:p w14:paraId="7538C6F0"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21 -  50mm</w:t>
            </w:r>
          </w:p>
        </w:tc>
        <w:tc>
          <w:tcPr>
            <w:tcW w:w="2693" w:type="dxa"/>
            <w:shd w:val="clear" w:color="000000" w:fill="FFFFFF"/>
          </w:tcPr>
          <w:p w14:paraId="1E34E4A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6E34405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596395A" w14:textId="77777777" w:rsidR="002A2809" w:rsidRPr="008B2D7A" w:rsidRDefault="002A2809" w:rsidP="00B9246F">
            <w:pPr>
              <w:jc w:val="center"/>
              <w:rPr>
                <w:rFonts w:ascii="Arial" w:hAnsi="Arial" w:cs="Arial"/>
                <w:sz w:val="16"/>
                <w:szCs w:val="16"/>
                <w:lang w:val="az-Latn-AZ"/>
              </w:rPr>
            </w:pPr>
          </w:p>
        </w:tc>
      </w:tr>
      <w:tr w:rsidR="002A2809" w:rsidRPr="008B2D7A" w14:paraId="323B7F6B" w14:textId="77777777" w:rsidTr="002A2809">
        <w:trPr>
          <w:trHeight w:val="259"/>
        </w:trPr>
        <w:tc>
          <w:tcPr>
            <w:tcW w:w="394" w:type="dxa"/>
            <w:shd w:val="clear" w:color="000000" w:fill="FFFFFF"/>
            <w:noWrap/>
            <w:vAlign w:val="center"/>
          </w:tcPr>
          <w:p w14:paraId="1152B7D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36</w:t>
            </w:r>
          </w:p>
        </w:tc>
        <w:tc>
          <w:tcPr>
            <w:tcW w:w="3718" w:type="dxa"/>
            <w:shd w:val="clear" w:color="000000" w:fill="FFFFFF"/>
            <w:vAlign w:val="center"/>
          </w:tcPr>
          <w:p w14:paraId="2D63FCE4"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6FE9705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6988D98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20E1B56" w14:textId="77777777" w:rsidR="002A2809" w:rsidRPr="008B2D7A" w:rsidRDefault="002A2809" w:rsidP="00B9246F">
            <w:pPr>
              <w:jc w:val="center"/>
              <w:rPr>
                <w:rFonts w:ascii="Arial" w:hAnsi="Arial" w:cs="Arial"/>
                <w:sz w:val="16"/>
                <w:szCs w:val="16"/>
                <w:lang w:val="az-Latn-AZ"/>
              </w:rPr>
            </w:pPr>
          </w:p>
        </w:tc>
      </w:tr>
      <w:tr w:rsidR="002A2809" w:rsidRPr="008B2D7A" w14:paraId="5D3022D7" w14:textId="77777777" w:rsidTr="002A2809">
        <w:trPr>
          <w:trHeight w:val="259"/>
        </w:trPr>
        <w:tc>
          <w:tcPr>
            <w:tcW w:w="11341" w:type="dxa"/>
            <w:gridSpan w:val="5"/>
            <w:shd w:val="clear" w:color="000000" w:fill="FFFFFF"/>
            <w:noWrap/>
            <w:vAlign w:val="center"/>
          </w:tcPr>
          <w:p w14:paraId="2F940928"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201-400 metr burazların yoxlanılması</w:t>
            </w:r>
          </w:p>
        </w:tc>
      </w:tr>
      <w:tr w:rsidR="002A2809" w:rsidRPr="008B2D7A" w14:paraId="6CA8E1CC" w14:textId="77777777" w:rsidTr="002A2809">
        <w:trPr>
          <w:trHeight w:val="259"/>
        </w:trPr>
        <w:tc>
          <w:tcPr>
            <w:tcW w:w="394" w:type="dxa"/>
            <w:shd w:val="clear" w:color="000000" w:fill="FFFFFF"/>
            <w:noWrap/>
            <w:vAlign w:val="center"/>
          </w:tcPr>
          <w:p w14:paraId="1AB56DB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37</w:t>
            </w:r>
          </w:p>
        </w:tc>
        <w:tc>
          <w:tcPr>
            <w:tcW w:w="3718" w:type="dxa"/>
            <w:shd w:val="clear" w:color="000000" w:fill="FFFFFF"/>
            <w:vAlign w:val="center"/>
          </w:tcPr>
          <w:p w14:paraId="3D3FF17C"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591FE54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37AAEC3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3333FE20" w14:textId="77777777" w:rsidR="002A2809" w:rsidRPr="008B2D7A" w:rsidRDefault="002A2809" w:rsidP="00B9246F">
            <w:pPr>
              <w:jc w:val="center"/>
              <w:rPr>
                <w:rFonts w:ascii="Arial" w:hAnsi="Arial" w:cs="Arial"/>
                <w:sz w:val="16"/>
                <w:szCs w:val="16"/>
                <w:lang w:val="az-Latn-AZ"/>
              </w:rPr>
            </w:pPr>
          </w:p>
        </w:tc>
      </w:tr>
      <w:tr w:rsidR="002A2809" w:rsidRPr="008B2D7A" w14:paraId="31A49A2F" w14:textId="77777777" w:rsidTr="002A2809">
        <w:trPr>
          <w:trHeight w:val="259"/>
        </w:trPr>
        <w:tc>
          <w:tcPr>
            <w:tcW w:w="394" w:type="dxa"/>
            <w:shd w:val="clear" w:color="000000" w:fill="FFFFFF"/>
            <w:noWrap/>
            <w:vAlign w:val="center"/>
          </w:tcPr>
          <w:p w14:paraId="25EB369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38</w:t>
            </w:r>
          </w:p>
        </w:tc>
        <w:tc>
          <w:tcPr>
            <w:tcW w:w="3718" w:type="dxa"/>
            <w:shd w:val="clear" w:color="000000" w:fill="FFFFFF"/>
            <w:vAlign w:val="center"/>
          </w:tcPr>
          <w:p w14:paraId="4B99EC7D"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21 -  50mm</w:t>
            </w:r>
          </w:p>
        </w:tc>
        <w:tc>
          <w:tcPr>
            <w:tcW w:w="2693" w:type="dxa"/>
            <w:shd w:val="clear" w:color="000000" w:fill="FFFFFF"/>
          </w:tcPr>
          <w:p w14:paraId="6B1242A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36934F2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C4FEF85" w14:textId="77777777" w:rsidR="002A2809" w:rsidRPr="008B2D7A" w:rsidRDefault="002A2809" w:rsidP="00B9246F">
            <w:pPr>
              <w:jc w:val="center"/>
              <w:rPr>
                <w:rFonts w:ascii="Arial" w:hAnsi="Arial" w:cs="Arial"/>
                <w:sz w:val="16"/>
                <w:szCs w:val="16"/>
                <w:lang w:val="az-Latn-AZ"/>
              </w:rPr>
            </w:pPr>
          </w:p>
        </w:tc>
      </w:tr>
      <w:tr w:rsidR="002A2809" w:rsidRPr="008B2D7A" w14:paraId="7EB6ACE2" w14:textId="77777777" w:rsidTr="002A2809">
        <w:trPr>
          <w:trHeight w:val="259"/>
        </w:trPr>
        <w:tc>
          <w:tcPr>
            <w:tcW w:w="394" w:type="dxa"/>
            <w:shd w:val="clear" w:color="000000" w:fill="FFFFFF"/>
            <w:noWrap/>
            <w:vAlign w:val="center"/>
          </w:tcPr>
          <w:p w14:paraId="12BBC0E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39</w:t>
            </w:r>
          </w:p>
        </w:tc>
        <w:tc>
          <w:tcPr>
            <w:tcW w:w="3718" w:type="dxa"/>
            <w:shd w:val="clear" w:color="000000" w:fill="FFFFFF"/>
            <w:vAlign w:val="center"/>
          </w:tcPr>
          <w:p w14:paraId="47E386B4"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7EB370B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44F9228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4AF9367" w14:textId="77777777" w:rsidR="002A2809" w:rsidRPr="008B2D7A" w:rsidRDefault="002A2809" w:rsidP="00B9246F">
            <w:pPr>
              <w:jc w:val="center"/>
              <w:rPr>
                <w:rFonts w:ascii="Arial" w:hAnsi="Arial" w:cs="Arial"/>
                <w:sz w:val="16"/>
                <w:szCs w:val="16"/>
                <w:lang w:val="az-Latn-AZ"/>
              </w:rPr>
            </w:pPr>
          </w:p>
        </w:tc>
      </w:tr>
      <w:tr w:rsidR="002A2809" w:rsidRPr="008B2D7A" w14:paraId="1C430DB1" w14:textId="77777777" w:rsidTr="002A2809">
        <w:trPr>
          <w:trHeight w:val="259"/>
        </w:trPr>
        <w:tc>
          <w:tcPr>
            <w:tcW w:w="11341" w:type="dxa"/>
            <w:gridSpan w:val="5"/>
            <w:shd w:val="clear" w:color="000000" w:fill="FFFFFF"/>
            <w:noWrap/>
            <w:vAlign w:val="center"/>
          </w:tcPr>
          <w:p w14:paraId="41134B78"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401-1000 metr burazların yoxlanılması</w:t>
            </w:r>
          </w:p>
        </w:tc>
      </w:tr>
      <w:tr w:rsidR="002A2809" w:rsidRPr="008B2D7A" w14:paraId="3B59A92F" w14:textId="77777777" w:rsidTr="002A2809">
        <w:trPr>
          <w:trHeight w:val="259"/>
        </w:trPr>
        <w:tc>
          <w:tcPr>
            <w:tcW w:w="394" w:type="dxa"/>
            <w:shd w:val="clear" w:color="000000" w:fill="FFFFFF"/>
            <w:noWrap/>
            <w:vAlign w:val="center"/>
          </w:tcPr>
          <w:p w14:paraId="537103A2"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40</w:t>
            </w:r>
          </w:p>
        </w:tc>
        <w:tc>
          <w:tcPr>
            <w:tcW w:w="3718" w:type="dxa"/>
            <w:shd w:val="clear" w:color="000000" w:fill="FFFFFF"/>
            <w:vAlign w:val="center"/>
          </w:tcPr>
          <w:p w14:paraId="31A550DE"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2E1C2785"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0924EF1D"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68F5DE2F" w14:textId="77777777" w:rsidR="002A2809" w:rsidRPr="008B2D7A" w:rsidRDefault="002A2809" w:rsidP="00B9246F">
            <w:pPr>
              <w:jc w:val="center"/>
              <w:rPr>
                <w:rFonts w:ascii="Arial" w:hAnsi="Arial" w:cs="Arial"/>
                <w:sz w:val="16"/>
                <w:szCs w:val="16"/>
                <w:lang w:val="az-Latn-AZ"/>
              </w:rPr>
            </w:pPr>
          </w:p>
        </w:tc>
      </w:tr>
      <w:tr w:rsidR="002A2809" w:rsidRPr="008B2D7A" w14:paraId="1C0D47B4" w14:textId="77777777" w:rsidTr="002A2809">
        <w:trPr>
          <w:trHeight w:val="259"/>
        </w:trPr>
        <w:tc>
          <w:tcPr>
            <w:tcW w:w="394" w:type="dxa"/>
            <w:shd w:val="clear" w:color="000000" w:fill="FFFFFF"/>
            <w:noWrap/>
            <w:vAlign w:val="center"/>
          </w:tcPr>
          <w:p w14:paraId="79BC506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41</w:t>
            </w:r>
          </w:p>
        </w:tc>
        <w:tc>
          <w:tcPr>
            <w:tcW w:w="3718" w:type="dxa"/>
            <w:shd w:val="clear" w:color="000000" w:fill="FFFFFF"/>
            <w:vAlign w:val="center"/>
          </w:tcPr>
          <w:p w14:paraId="48667C6E"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21 -  50mm</w:t>
            </w:r>
          </w:p>
        </w:tc>
        <w:tc>
          <w:tcPr>
            <w:tcW w:w="2693" w:type="dxa"/>
            <w:shd w:val="clear" w:color="000000" w:fill="FFFFFF"/>
          </w:tcPr>
          <w:p w14:paraId="1EC0542A"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3699EA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5F967BC" w14:textId="77777777" w:rsidR="002A2809" w:rsidRPr="008B2D7A" w:rsidRDefault="002A2809" w:rsidP="00B9246F">
            <w:pPr>
              <w:jc w:val="center"/>
              <w:rPr>
                <w:rFonts w:ascii="Arial" w:hAnsi="Arial" w:cs="Arial"/>
                <w:sz w:val="16"/>
                <w:szCs w:val="16"/>
                <w:lang w:val="az-Latn-AZ"/>
              </w:rPr>
            </w:pPr>
          </w:p>
        </w:tc>
      </w:tr>
      <w:tr w:rsidR="002A2809" w:rsidRPr="008B2D7A" w14:paraId="206B6F40" w14:textId="77777777" w:rsidTr="002A2809">
        <w:trPr>
          <w:trHeight w:val="259"/>
        </w:trPr>
        <w:tc>
          <w:tcPr>
            <w:tcW w:w="394" w:type="dxa"/>
            <w:shd w:val="clear" w:color="000000" w:fill="FFFFFF"/>
            <w:noWrap/>
            <w:vAlign w:val="center"/>
          </w:tcPr>
          <w:p w14:paraId="448484E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42</w:t>
            </w:r>
          </w:p>
        </w:tc>
        <w:tc>
          <w:tcPr>
            <w:tcW w:w="3718" w:type="dxa"/>
            <w:shd w:val="clear" w:color="000000" w:fill="FFFFFF"/>
            <w:vAlign w:val="center"/>
          </w:tcPr>
          <w:p w14:paraId="2AEB7AD2"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26D3892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1C41863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8C6DF26" w14:textId="77777777" w:rsidR="002A2809" w:rsidRPr="008B2D7A" w:rsidRDefault="002A2809" w:rsidP="00B9246F">
            <w:pPr>
              <w:jc w:val="center"/>
              <w:rPr>
                <w:rFonts w:ascii="Arial" w:hAnsi="Arial" w:cs="Arial"/>
                <w:sz w:val="16"/>
                <w:szCs w:val="16"/>
                <w:lang w:val="az-Latn-AZ"/>
              </w:rPr>
            </w:pPr>
          </w:p>
        </w:tc>
      </w:tr>
      <w:tr w:rsidR="002A2809" w:rsidRPr="008B2D7A" w14:paraId="5B730D3C" w14:textId="77777777" w:rsidTr="002A2809">
        <w:trPr>
          <w:trHeight w:val="259"/>
        </w:trPr>
        <w:tc>
          <w:tcPr>
            <w:tcW w:w="11341" w:type="dxa"/>
            <w:gridSpan w:val="5"/>
            <w:shd w:val="clear" w:color="000000" w:fill="FFFFFF"/>
            <w:noWrap/>
            <w:vAlign w:val="center"/>
          </w:tcPr>
          <w:p w14:paraId="5497B7CD" w14:textId="77777777" w:rsidR="002A2809" w:rsidRPr="008B2D7A" w:rsidRDefault="002A2809" w:rsidP="00B9246F">
            <w:pPr>
              <w:rPr>
                <w:rFonts w:ascii="Arial" w:hAnsi="Arial" w:cs="Arial"/>
                <w:b/>
                <w:bCs/>
                <w:color w:val="FF0000"/>
                <w:sz w:val="16"/>
                <w:szCs w:val="16"/>
                <w:lang w:val="az-Latn-AZ"/>
              </w:rPr>
            </w:pPr>
            <w:r w:rsidRPr="008B2D7A">
              <w:rPr>
                <w:rFonts w:ascii="Arial" w:hAnsi="Arial" w:cs="Arial"/>
                <w:b/>
                <w:bCs/>
                <w:color w:val="FF0000"/>
                <w:sz w:val="16"/>
                <w:szCs w:val="16"/>
                <w:lang w:val="az-Latn-AZ"/>
              </w:rPr>
              <w:t>1000 metrdən artıq burazların yoxlanılması</w:t>
            </w:r>
          </w:p>
        </w:tc>
      </w:tr>
      <w:tr w:rsidR="002A2809" w:rsidRPr="008B2D7A" w14:paraId="445B94E7" w14:textId="77777777" w:rsidTr="002A2809">
        <w:trPr>
          <w:trHeight w:val="259"/>
        </w:trPr>
        <w:tc>
          <w:tcPr>
            <w:tcW w:w="394" w:type="dxa"/>
            <w:shd w:val="clear" w:color="000000" w:fill="FFFFFF"/>
            <w:noWrap/>
            <w:vAlign w:val="center"/>
          </w:tcPr>
          <w:p w14:paraId="67CFA7D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lastRenderedPageBreak/>
              <w:t>43</w:t>
            </w:r>
          </w:p>
        </w:tc>
        <w:tc>
          <w:tcPr>
            <w:tcW w:w="3718" w:type="dxa"/>
            <w:shd w:val="clear" w:color="000000" w:fill="FFFFFF"/>
            <w:vAlign w:val="center"/>
          </w:tcPr>
          <w:p w14:paraId="2467A6CC"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8 – 20mm.</w:t>
            </w:r>
          </w:p>
        </w:tc>
        <w:tc>
          <w:tcPr>
            <w:tcW w:w="2693" w:type="dxa"/>
            <w:shd w:val="clear" w:color="000000" w:fill="FFFFFF"/>
          </w:tcPr>
          <w:p w14:paraId="3776ADF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5EFC85A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89FC52A" w14:textId="77777777" w:rsidR="002A2809" w:rsidRPr="008B2D7A" w:rsidRDefault="002A2809" w:rsidP="00B9246F">
            <w:pPr>
              <w:jc w:val="center"/>
              <w:rPr>
                <w:rFonts w:ascii="Arial" w:hAnsi="Arial" w:cs="Arial"/>
                <w:sz w:val="16"/>
                <w:szCs w:val="16"/>
                <w:lang w:val="az-Latn-AZ"/>
              </w:rPr>
            </w:pPr>
          </w:p>
        </w:tc>
      </w:tr>
      <w:tr w:rsidR="002A2809" w:rsidRPr="008B2D7A" w14:paraId="66D09C43" w14:textId="77777777" w:rsidTr="002A2809">
        <w:trPr>
          <w:trHeight w:val="259"/>
        </w:trPr>
        <w:tc>
          <w:tcPr>
            <w:tcW w:w="394" w:type="dxa"/>
            <w:shd w:val="clear" w:color="000000" w:fill="FFFFFF"/>
            <w:noWrap/>
            <w:vAlign w:val="center"/>
          </w:tcPr>
          <w:p w14:paraId="086C480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44</w:t>
            </w:r>
          </w:p>
        </w:tc>
        <w:tc>
          <w:tcPr>
            <w:tcW w:w="3718" w:type="dxa"/>
            <w:shd w:val="clear" w:color="000000" w:fill="FFFFFF"/>
            <w:vAlign w:val="center"/>
          </w:tcPr>
          <w:p w14:paraId="3D14BDF1"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21 -  50mm</w:t>
            </w:r>
          </w:p>
        </w:tc>
        <w:tc>
          <w:tcPr>
            <w:tcW w:w="2693" w:type="dxa"/>
            <w:shd w:val="clear" w:color="000000" w:fill="FFFFFF"/>
          </w:tcPr>
          <w:p w14:paraId="5FC7884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04C357A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5061E98" w14:textId="77777777" w:rsidR="002A2809" w:rsidRPr="008B2D7A" w:rsidRDefault="002A2809" w:rsidP="00B9246F">
            <w:pPr>
              <w:jc w:val="center"/>
              <w:rPr>
                <w:rFonts w:ascii="Arial" w:hAnsi="Arial" w:cs="Arial"/>
                <w:sz w:val="16"/>
                <w:szCs w:val="16"/>
                <w:lang w:val="az-Latn-AZ"/>
              </w:rPr>
            </w:pPr>
          </w:p>
        </w:tc>
      </w:tr>
      <w:tr w:rsidR="002A2809" w:rsidRPr="008B2D7A" w14:paraId="40F11E2F" w14:textId="77777777" w:rsidTr="002A2809">
        <w:trPr>
          <w:trHeight w:val="154"/>
        </w:trPr>
        <w:tc>
          <w:tcPr>
            <w:tcW w:w="394" w:type="dxa"/>
            <w:shd w:val="clear" w:color="000000" w:fill="FFFFFF"/>
            <w:noWrap/>
            <w:vAlign w:val="center"/>
          </w:tcPr>
          <w:p w14:paraId="6C07978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45</w:t>
            </w:r>
          </w:p>
        </w:tc>
        <w:tc>
          <w:tcPr>
            <w:tcW w:w="3718" w:type="dxa"/>
            <w:shd w:val="clear" w:color="000000" w:fill="FFFFFF"/>
            <w:vAlign w:val="center"/>
          </w:tcPr>
          <w:p w14:paraId="7A4CB9B5" w14:textId="77777777" w:rsidR="002A2809" w:rsidRPr="008B2D7A" w:rsidRDefault="002A2809" w:rsidP="00B9246F">
            <w:pPr>
              <w:rPr>
                <w:rFonts w:ascii="Arial" w:hAnsi="Arial" w:cs="Arial"/>
                <w:color w:val="000000" w:themeColor="text1"/>
                <w:sz w:val="16"/>
                <w:szCs w:val="16"/>
                <w:lang w:val="en-US"/>
              </w:rPr>
            </w:pPr>
            <w:r w:rsidRPr="008B2D7A">
              <w:rPr>
                <w:rFonts w:ascii="Arial" w:hAnsi="Arial" w:cs="Arial"/>
                <w:color w:val="000000" w:themeColor="text1"/>
                <w:sz w:val="16"/>
                <w:szCs w:val="16"/>
                <w:lang w:val="en-US"/>
              </w:rPr>
              <w:t>51 – 90mm</w:t>
            </w:r>
          </w:p>
        </w:tc>
        <w:tc>
          <w:tcPr>
            <w:tcW w:w="2693" w:type="dxa"/>
            <w:shd w:val="clear" w:color="000000" w:fill="FFFFFF"/>
          </w:tcPr>
          <w:p w14:paraId="6C7D404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Visual yoxlama, buraz tam açılmalıdır</w:t>
            </w:r>
          </w:p>
        </w:tc>
        <w:tc>
          <w:tcPr>
            <w:tcW w:w="850" w:type="dxa"/>
            <w:shd w:val="clear" w:color="000000" w:fill="FFFFFF"/>
            <w:vAlign w:val="center"/>
          </w:tcPr>
          <w:p w14:paraId="1C17B07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3D8D85C" w14:textId="77777777" w:rsidR="002A2809" w:rsidRPr="008B2D7A" w:rsidRDefault="002A2809" w:rsidP="00B9246F">
            <w:pPr>
              <w:jc w:val="center"/>
              <w:rPr>
                <w:rFonts w:ascii="Arial" w:hAnsi="Arial" w:cs="Arial"/>
                <w:sz w:val="16"/>
                <w:szCs w:val="16"/>
                <w:lang w:val="az-Latn-AZ"/>
              </w:rPr>
            </w:pPr>
          </w:p>
        </w:tc>
      </w:tr>
      <w:tr w:rsidR="002A2809" w:rsidRPr="00717F85" w14:paraId="61074EC6" w14:textId="77777777" w:rsidTr="002A2809">
        <w:trPr>
          <w:trHeight w:val="259"/>
        </w:trPr>
        <w:tc>
          <w:tcPr>
            <w:tcW w:w="394" w:type="dxa"/>
            <w:shd w:val="clear" w:color="auto" w:fill="auto"/>
            <w:noWrap/>
            <w:vAlign w:val="center"/>
          </w:tcPr>
          <w:p w14:paraId="7D1FC5F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46</w:t>
            </w:r>
          </w:p>
        </w:tc>
        <w:tc>
          <w:tcPr>
            <w:tcW w:w="3718" w:type="dxa"/>
            <w:shd w:val="clear" w:color="auto" w:fill="auto"/>
            <w:noWrap/>
            <w:vAlign w:val="center"/>
          </w:tcPr>
          <w:p w14:paraId="46FA8D37" w14:textId="77777777" w:rsidR="002A2809" w:rsidRPr="008B2D7A" w:rsidRDefault="002A2809" w:rsidP="00B9246F">
            <w:pPr>
              <w:rPr>
                <w:rFonts w:ascii="Arial" w:hAnsi="Arial" w:cs="Arial"/>
                <w:sz w:val="16"/>
                <w:szCs w:val="16"/>
                <w:lang w:val="az-Latn-AZ"/>
              </w:rPr>
            </w:pPr>
            <w:r w:rsidRPr="008B2D7A">
              <w:rPr>
                <w:rFonts w:ascii="Arial" w:hAnsi="Arial" w:cs="Arial"/>
                <w:sz w:val="16"/>
                <w:szCs w:val="16"/>
                <w:lang w:val="az-Latn-AZ"/>
              </w:rPr>
              <w:t>Burazın və zəncirin yoxlanılması</w:t>
            </w:r>
          </w:p>
        </w:tc>
        <w:tc>
          <w:tcPr>
            <w:tcW w:w="2693" w:type="dxa"/>
            <w:shd w:val="clear" w:color="auto" w:fill="auto"/>
            <w:vAlign w:val="center"/>
          </w:tcPr>
          <w:p w14:paraId="150853D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Qırılma testi 1 – 50t (MBL). Burazın uzunluğundan asılı olmayaq</w:t>
            </w:r>
          </w:p>
        </w:tc>
        <w:tc>
          <w:tcPr>
            <w:tcW w:w="850" w:type="dxa"/>
            <w:shd w:val="clear" w:color="auto" w:fill="auto"/>
            <w:vAlign w:val="center"/>
          </w:tcPr>
          <w:p w14:paraId="7B8454C9"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1EB5976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Buraz istehsalçısının parametrləri və sertifikat olmadığı halda həyata keçirilir. İstehsalçı verilən gücünə əsasən sertifikatlaşmalıdır</w:t>
            </w:r>
          </w:p>
          <w:p w14:paraId="377D67E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Dartma və qırma üsulu ilə gücü yeni sertifikata qeyd edilir</w:t>
            </w:r>
          </w:p>
        </w:tc>
      </w:tr>
      <w:tr w:rsidR="002A2809" w:rsidRPr="00717F85" w14:paraId="056F14B7" w14:textId="77777777" w:rsidTr="002A2809">
        <w:trPr>
          <w:trHeight w:val="259"/>
        </w:trPr>
        <w:tc>
          <w:tcPr>
            <w:tcW w:w="394" w:type="dxa"/>
            <w:shd w:val="clear" w:color="auto" w:fill="auto"/>
            <w:noWrap/>
            <w:vAlign w:val="center"/>
          </w:tcPr>
          <w:p w14:paraId="7065DD90"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47</w:t>
            </w:r>
          </w:p>
        </w:tc>
        <w:tc>
          <w:tcPr>
            <w:tcW w:w="3718" w:type="dxa"/>
            <w:shd w:val="clear" w:color="auto" w:fill="auto"/>
            <w:noWrap/>
            <w:vAlign w:val="center"/>
          </w:tcPr>
          <w:p w14:paraId="0EF1E323" w14:textId="77777777" w:rsidR="002A2809" w:rsidRPr="008B2D7A" w:rsidRDefault="002A2809" w:rsidP="00B9246F">
            <w:pPr>
              <w:rPr>
                <w:rFonts w:ascii="Arial" w:hAnsi="Arial" w:cs="Arial"/>
                <w:sz w:val="16"/>
                <w:szCs w:val="16"/>
                <w:lang w:val="en-US"/>
              </w:rPr>
            </w:pPr>
            <w:r w:rsidRPr="008B2D7A">
              <w:rPr>
                <w:rFonts w:ascii="Arial" w:hAnsi="Arial" w:cs="Arial"/>
                <w:sz w:val="16"/>
                <w:szCs w:val="16"/>
                <w:lang w:val="az-Latn-AZ"/>
              </w:rPr>
              <w:t>Burazın və zəncirin yoxlanılması</w:t>
            </w:r>
          </w:p>
        </w:tc>
        <w:tc>
          <w:tcPr>
            <w:tcW w:w="2693" w:type="dxa"/>
            <w:shd w:val="clear" w:color="auto" w:fill="auto"/>
            <w:vAlign w:val="center"/>
          </w:tcPr>
          <w:p w14:paraId="70A3791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Qırılma testi 51 – 200t (MBL). Burazın uzunluğundan asılı olmayaq</w:t>
            </w:r>
          </w:p>
        </w:tc>
        <w:tc>
          <w:tcPr>
            <w:tcW w:w="850" w:type="dxa"/>
            <w:shd w:val="clear" w:color="auto" w:fill="auto"/>
            <w:vAlign w:val="center"/>
          </w:tcPr>
          <w:p w14:paraId="4A68B30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DAA025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Buraz istehsalçısının parametrləri və sertifikat olmadığı halda həyata keçirilir. İstehsalçı verilən gücünə əsasən sertifikatlaşmalıdır</w:t>
            </w:r>
          </w:p>
          <w:p w14:paraId="6E27BC48"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Dartma və qırma üsulu ilə gücü yeni sertifikata qeyd edilir</w:t>
            </w:r>
          </w:p>
        </w:tc>
      </w:tr>
      <w:tr w:rsidR="002A2809" w:rsidRPr="00717F85" w14:paraId="05AF4ACE" w14:textId="77777777" w:rsidTr="002A2809">
        <w:trPr>
          <w:trHeight w:val="259"/>
        </w:trPr>
        <w:tc>
          <w:tcPr>
            <w:tcW w:w="394" w:type="dxa"/>
            <w:shd w:val="clear" w:color="auto" w:fill="auto"/>
            <w:noWrap/>
            <w:vAlign w:val="center"/>
          </w:tcPr>
          <w:p w14:paraId="117A5C04"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48</w:t>
            </w:r>
          </w:p>
        </w:tc>
        <w:tc>
          <w:tcPr>
            <w:tcW w:w="3718" w:type="dxa"/>
            <w:shd w:val="clear" w:color="auto" w:fill="auto"/>
            <w:noWrap/>
            <w:vAlign w:val="center"/>
          </w:tcPr>
          <w:p w14:paraId="1E28CD63" w14:textId="77777777" w:rsidR="002A2809" w:rsidRPr="008B2D7A" w:rsidRDefault="002A2809" w:rsidP="00B9246F">
            <w:pPr>
              <w:rPr>
                <w:rFonts w:ascii="Arial" w:hAnsi="Arial" w:cs="Arial"/>
                <w:sz w:val="16"/>
                <w:szCs w:val="16"/>
                <w:highlight w:val="cyan"/>
                <w:lang w:val="en-US"/>
              </w:rPr>
            </w:pPr>
            <w:r w:rsidRPr="008B2D7A">
              <w:rPr>
                <w:rFonts w:ascii="Arial" w:hAnsi="Arial" w:cs="Arial"/>
                <w:sz w:val="16"/>
                <w:szCs w:val="16"/>
                <w:lang w:val="az-Latn-AZ"/>
              </w:rPr>
              <w:t>Burazın və zəncirin yoxlanılması</w:t>
            </w:r>
          </w:p>
        </w:tc>
        <w:tc>
          <w:tcPr>
            <w:tcW w:w="2693" w:type="dxa"/>
            <w:shd w:val="clear" w:color="auto" w:fill="auto"/>
            <w:vAlign w:val="center"/>
          </w:tcPr>
          <w:p w14:paraId="1E5C10D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Qırılma testi 201 – 400t (MBL). Burazın uzunluğundan asılı olmayaq</w:t>
            </w:r>
          </w:p>
        </w:tc>
        <w:tc>
          <w:tcPr>
            <w:tcW w:w="850" w:type="dxa"/>
            <w:shd w:val="clear" w:color="auto" w:fill="auto"/>
            <w:vAlign w:val="center"/>
          </w:tcPr>
          <w:p w14:paraId="4CFE61E4"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5FE4F9A"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Buraz istehsalçısının parametrləri və sertifikat olmadığı halda həyata keçirilir. İstehsalçı verilən gücünə əsasən sertifikatlaşmalıdır</w:t>
            </w:r>
          </w:p>
          <w:p w14:paraId="1840B6B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Dartma və qırma üsulu ilə gücü yeni sertifikata qeyd edilir</w:t>
            </w:r>
          </w:p>
        </w:tc>
      </w:tr>
      <w:tr w:rsidR="002A2809" w:rsidRPr="008B2D7A" w14:paraId="55933D57" w14:textId="77777777" w:rsidTr="002A2809">
        <w:trPr>
          <w:trHeight w:val="259"/>
        </w:trPr>
        <w:tc>
          <w:tcPr>
            <w:tcW w:w="394" w:type="dxa"/>
            <w:shd w:val="clear" w:color="auto" w:fill="auto"/>
            <w:noWrap/>
            <w:vAlign w:val="center"/>
          </w:tcPr>
          <w:p w14:paraId="30D561A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49</w:t>
            </w:r>
          </w:p>
        </w:tc>
        <w:tc>
          <w:tcPr>
            <w:tcW w:w="3718" w:type="dxa"/>
            <w:shd w:val="clear" w:color="auto" w:fill="auto"/>
            <w:noWrap/>
            <w:vAlign w:val="center"/>
          </w:tcPr>
          <w:p w14:paraId="051032F1"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 xml:space="preserve">1-500 metr uzunluqda 42-76mm qalınlıqda sintetik- POLİPROPİLEN kəndirin yoxlanması </w:t>
            </w:r>
          </w:p>
        </w:tc>
        <w:tc>
          <w:tcPr>
            <w:tcW w:w="2693" w:type="dxa"/>
            <w:shd w:val="clear" w:color="auto" w:fill="auto"/>
          </w:tcPr>
          <w:p w14:paraId="597EF0E9" w14:textId="77777777" w:rsidR="002A2809" w:rsidRPr="008B2D7A" w:rsidRDefault="002A2809" w:rsidP="00B9246F">
            <w:pPr>
              <w:jc w:val="center"/>
              <w:rPr>
                <w:rFonts w:ascii="Arial" w:hAnsi="Arial" w:cs="Arial"/>
                <w:color w:val="000000"/>
                <w:sz w:val="16"/>
                <w:szCs w:val="16"/>
                <w:lang w:val="az-Latn-AZ"/>
              </w:rPr>
            </w:pPr>
          </w:p>
          <w:p w14:paraId="75ECFEA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50" w:type="dxa"/>
            <w:shd w:val="clear" w:color="auto" w:fill="auto"/>
            <w:vAlign w:val="center"/>
          </w:tcPr>
          <w:p w14:paraId="1FF2F922"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474C4F83"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Sifarişçinin ərazisində icra edilir</w:t>
            </w:r>
          </w:p>
        </w:tc>
      </w:tr>
      <w:tr w:rsidR="002A2809" w:rsidRPr="008B2D7A" w14:paraId="11390F78" w14:textId="77777777" w:rsidTr="002A2809">
        <w:trPr>
          <w:trHeight w:val="259"/>
        </w:trPr>
        <w:tc>
          <w:tcPr>
            <w:tcW w:w="394" w:type="dxa"/>
            <w:shd w:val="clear" w:color="auto" w:fill="auto"/>
            <w:noWrap/>
            <w:vAlign w:val="center"/>
          </w:tcPr>
          <w:p w14:paraId="0CA509E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50</w:t>
            </w:r>
          </w:p>
        </w:tc>
        <w:tc>
          <w:tcPr>
            <w:tcW w:w="3718" w:type="dxa"/>
            <w:shd w:val="clear" w:color="auto" w:fill="auto"/>
            <w:noWrap/>
            <w:vAlign w:val="center"/>
          </w:tcPr>
          <w:p w14:paraId="3279877C"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501-1500 metr uzunluqda 42-76mm qalınlıqda sintetik - polipropilen kəndirin vizual yoxlanması</w:t>
            </w:r>
          </w:p>
        </w:tc>
        <w:tc>
          <w:tcPr>
            <w:tcW w:w="2693" w:type="dxa"/>
            <w:shd w:val="clear" w:color="auto" w:fill="auto"/>
          </w:tcPr>
          <w:p w14:paraId="7B4F6C1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50" w:type="dxa"/>
            <w:shd w:val="clear" w:color="auto" w:fill="auto"/>
            <w:vAlign w:val="center"/>
          </w:tcPr>
          <w:p w14:paraId="30F2E2E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70F8BB5F"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Sifarişçinin ərazisində icra edilir</w:t>
            </w:r>
          </w:p>
        </w:tc>
      </w:tr>
      <w:tr w:rsidR="002A2809" w:rsidRPr="00717F85" w14:paraId="7EB4F495" w14:textId="77777777" w:rsidTr="002A2809">
        <w:trPr>
          <w:trHeight w:val="259"/>
        </w:trPr>
        <w:tc>
          <w:tcPr>
            <w:tcW w:w="394" w:type="dxa"/>
            <w:shd w:val="clear" w:color="auto" w:fill="auto"/>
            <w:noWrap/>
            <w:vAlign w:val="center"/>
          </w:tcPr>
          <w:p w14:paraId="55132E0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51</w:t>
            </w:r>
          </w:p>
        </w:tc>
        <w:tc>
          <w:tcPr>
            <w:tcW w:w="3718" w:type="dxa"/>
            <w:shd w:val="clear" w:color="auto" w:fill="auto"/>
            <w:noWrap/>
            <w:vAlign w:val="center"/>
          </w:tcPr>
          <w:p w14:paraId="5BDAC984"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Buraz başlıqların preslənməsi tamamlanması (Hard/ Soft eye termination) </w:t>
            </w:r>
          </w:p>
          <w:p w14:paraId="7371C583"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(10-32mm-yə kimi)</w:t>
            </w:r>
          </w:p>
        </w:tc>
        <w:tc>
          <w:tcPr>
            <w:tcW w:w="2693" w:type="dxa"/>
            <w:shd w:val="clear" w:color="auto" w:fill="auto"/>
            <w:vAlign w:val="center"/>
          </w:tcPr>
          <w:p w14:paraId="6EB31664" w14:textId="77777777" w:rsidR="002A2809" w:rsidRPr="008B2D7A" w:rsidRDefault="002A2809" w:rsidP="00B9246F">
            <w:pPr>
              <w:jc w:val="center"/>
              <w:rPr>
                <w:rFonts w:ascii="Arial" w:hAnsi="Arial" w:cs="Arial"/>
                <w:color w:val="000000"/>
                <w:sz w:val="16"/>
                <w:szCs w:val="16"/>
                <w:lang w:val="az-Latn-AZ"/>
              </w:rPr>
            </w:pPr>
          </w:p>
        </w:tc>
        <w:tc>
          <w:tcPr>
            <w:tcW w:w="850" w:type="dxa"/>
            <w:shd w:val="clear" w:color="auto" w:fill="auto"/>
            <w:vAlign w:val="center"/>
          </w:tcPr>
          <w:p w14:paraId="676EF86E"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273D88C7"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Servisdə xüsusi avadanlıqla preslənir və sınaq olunur</w:t>
            </w:r>
          </w:p>
        </w:tc>
      </w:tr>
      <w:tr w:rsidR="002A2809" w:rsidRPr="00717F85" w14:paraId="01410BD9" w14:textId="77777777" w:rsidTr="002A2809">
        <w:trPr>
          <w:trHeight w:val="259"/>
        </w:trPr>
        <w:tc>
          <w:tcPr>
            <w:tcW w:w="394" w:type="dxa"/>
            <w:shd w:val="clear" w:color="auto" w:fill="auto"/>
            <w:noWrap/>
            <w:vAlign w:val="center"/>
          </w:tcPr>
          <w:p w14:paraId="7F18047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52</w:t>
            </w:r>
          </w:p>
        </w:tc>
        <w:tc>
          <w:tcPr>
            <w:tcW w:w="3718" w:type="dxa"/>
            <w:shd w:val="clear" w:color="auto" w:fill="auto"/>
            <w:noWrap/>
            <w:vAlign w:val="center"/>
          </w:tcPr>
          <w:p w14:paraId="577051AC"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Buraz başlıqların preslənməsi tamamlanması (Hard/ Soft eye termination) </w:t>
            </w:r>
          </w:p>
          <w:p w14:paraId="0AFA2AD9"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en-US"/>
              </w:rPr>
              <w:t>(33-55mm-yə kimi)</w:t>
            </w:r>
          </w:p>
        </w:tc>
        <w:tc>
          <w:tcPr>
            <w:tcW w:w="2693" w:type="dxa"/>
            <w:shd w:val="clear" w:color="auto" w:fill="auto"/>
            <w:vAlign w:val="center"/>
          </w:tcPr>
          <w:p w14:paraId="3A4A87DF" w14:textId="77777777" w:rsidR="002A2809" w:rsidRPr="008B2D7A" w:rsidRDefault="002A2809" w:rsidP="00B9246F">
            <w:pPr>
              <w:jc w:val="center"/>
              <w:rPr>
                <w:rFonts w:ascii="Arial" w:hAnsi="Arial" w:cs="Arial"/>
                <w:color w:val="000000"/>
                <w:sz w:val="16"/>
                <w:szCs w:val="16"/>
                <w:lang w:val="az-Latn-AZ"/>
              </w:rPr>
            </w:pPr>
          </w:p>
        </w:tc>
        <w:tc>
          <w:tcPr>
            <w:tcW w:w="850" w:type="dxa"/>
            <w:shd w:val="clear" w:color="auto" w:fill="auto"/>
            <w:vAlign w:val="center"/>
          </w:tcPr>
          <w:p w14:paraId="584B42F6" w14:textId="77777777" w:rsidR="002A2809" w:rsidRPr="008B2D7A" w:rsidRDefault="002A2809" w:rsidP="00B9246F">
            <w:pPr>
              <w:jc w:val="center"/>
              <w:rPr>
                <w:rFonts w:ascii="Arial" w:hAnsi="Arial" w:cs="Arial"/>
                <w:sz w:val="16"/>
                <w:szCs w:val="16"/>
                <w:lang w:val="az-Latn-AZ"/>
              </w:rPr>
            </w:pPr>
            <w:r w:rsidRPr="008B2D7A">
              <w:rPr>
                <w:rFonts w:ascii="Arial" w:hAnsi="Arial" w:cs="Arial"/>
                <w:sz w:val="16"/>
                <w:szCs w:val="16"/>
                <w:lang w:val="az-Latn-AZ"/>
              </w:rPr>
              <w:t>1</w:t>
            </w:r>
          </w:p>
        </w:tc>
        <w:tc>
          <w:tcPr>
            <w:tcW w:w="3686" w:type="dxa"/>
            <w:shd w:val="clear" w:color="000000" w:fill="FFFFFF"/>
          </w:tcPr>
          <w:p w14:paraId="5A54C61C"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az-Latn-AZ"/>
              </w:rPr>
              <w:t>Servisdə xüsusi avadanlıqla preslənir və sınaq olunur</w:t>
            </w:r>
          </w:p>
        </w:tc>
      </w:tr>
      <w:tr w:rsidR="002A2809" w:rsidRPr="008B2D7A" w14:paraId="43C37653" w14:textId="77777777" w:rsidTr="002A2809">
        <w:trPr>
          <w:trHeight w:val="259"/>
        </w:trPr>
        <w:tc>
          <w:tcPr>
            <w:tcW w:w="394" w:type="dxa"/>
            <w:shd w:val="clear" w:color="auto" w:fill="auto"/>
            <w:noWrap/>
            <w:vAlign w:val="center"/>
          </w:tcPr>
          <w:p w14:paraId="377037FC" w14:textId="77777777" w:rsidR="002A2809" w:rsidRPr="008B2D7A" w:rsidRDefault="002A2809" w:rsidP="00B9246F">
            <w:pPr>
              <w:jc w:val="center"/>
              <w:rPr>
                <w:rFonts w:ascii="Arial" w:hAnsi="Arial" w:cs="Arial"/>
                <w:color w:val="000000" w:themeColor="text1"/>
                <w:sz w:val="16"/>
                <w:szCs w:val="16"/>
                <w:lang w:val="az-Latn-AZ"/>
              </w:rPr>
            </w:pPr>
            <w:r w:rsidRPr="008B2D7A">
              <w:rPr>
                <w:rFonts w:ascii="Arial" w:hAnsi="Arial" w:cs="Arial"/>
                <w:color w:val="000000" w:themeColor="text1"/>
                <w:sz w:val="16"/>
                <w:szCs w:val="16"/>
                <w:lang w:val="az-Latn-AZ"/>
              </w:rPr>
              <w:t>53</w:t>
            </w:r>
          </w:p>
        </w:tc>
        <w:tc>
          <w:tcPr>
            <w:tcW w:w="3718" w:type="dxa"/>
            <w:shd w:val="clear" w:color="auto" w:fill="auto"/>
            <w:noWrap/>
            <w:vAlign w:val="center"/>
          </w:tcPr>
          <w:p w14:paraId="67208235" w14:textId="77777777" w:rsidR="002A2809" w:rsidRPr="008B2D7A" w:rsidRDefault="002A2809" w:rsidP="00B9246F">
            <w:pPr>
              <w:rPr>
                <w:rFonts w:ascii="Arial" w:hAnsi="Arial" w:cs="Arial"/>
                <w:color w:val="000000" w:themeColor="text1"/>
                <w:sz w:val="16"/>
                <w:szCs w:val="16"/>
                <w:lang w:val="az-Latn-AZ"/>
              </w:rPr>
            </w:pPr>
            <w:r w:rsidRPr="008B2D7A">
              <w:rPr>
                <w:rFonts w:ascii="Arial" w:hAnsi="Arial" w:cs="Arial"/>
                <w:color w:val="000000"/>
                <w:sz w:val="16"/>
                <w:szCs w:val="16"/>
                <w:lang w:val="az-Latn-AZ"/>
              </w:rPr>
              <w:t xml:space="preserve">15-76mm </w:t>
            </w:r>
            <w:r w:rsidRPr="008B2D7A">
              <w:rPr>
                <w:rFonts w:ascii="Arial" w:hAnsi="Arial" w:cs="Arial"/>
                <w:color w:val="000000" w:themeColor="text1"/>
                <w:sz w:val="16"/>
                <w:szCs w:val="16"/>
                <w:lang w:val="az-Latn-AZ"/>
              </w:rPr>
              <w:t xml:space="preserve">Dəniz zəncirinin yoxlanması </w:t>
            </w:r>
          </w:p>
        </w:tc>
        <w:tc>
          <w:tcPr>
            <w:tcW w:w="2693" w:type="dxa"/>
            <w:shd w:val="clear" w:color="auto" w:fill="auto"/>
            <w:vAlign w:val="center"/>
          </w:tcPr>
          <w:p w14:paraId="65301161" w14:textId="77777777" w:rsidR="002A2809" w:rsidRPr="008B2D7A" w:rsidRDefault="002A2809" w:rsidP="00B9246F">
            <w:pPr>
              <w:jc w:val="center"/>
              <w:rPr>
                <w:rFonts w:ascii="Arial" w:hAnsi="Arial" w:cs="Arial"/>
                <w:sz w:val="16"/>
                <w:szCs w:val="16"/>
                <w:lang w:val="az-Latn-AZ"/>
              </w:rPr>
            </w:pPr>
            <w:r w:rsidRPr="008B2D7A">
              <w:rPr>
                <w:rFonts w:ascii="Arial" w:hAnsi="Arial" w:cs="Arial"/>
                <w:color w:val="000000"/>
                <w:sz w:val="16"/>
                <w:szCs w:val="16"/>
                <w:lang w:val="en-US"/>
              </w:rPr>
              <w:t>Vizual yoxlama</w:t>
            </w:r>
          </w:p>
        </w:tc>
        <w:tc>
          <w:tcPr>
            <w:tcW w:w="850" w:type="dxa"/>
            <w:shd w:val="clear" w:color="auto" w:fill="auto"/>
            <w:vAlign w:val="center"/>
          </w:tcPr>
          <w:p w14:paraId="0017A62F" w14:textId="77777777" w:rsidR="002A2809" w:rsidRPr="008B2D7A" w:rsidRDefault="002A2809" w:rsidP="00B9246F">
            <w:pPr>
              <w:jc w:val="center"/>
              <w:rPr>
                <w:rFonts w:ascii="Arial" w:hAnsi="Arial" w:cs="Arial"/>
                <w:sz w:val="16"/>
                <w:szCs w:val="16"/>
                <w:highlight w:val="yellow"/>
                <w:lang w:val="az-Latn-AZ"/>
              </w:rPr>
            </w:pPr>
            <w:r w:rsidRPr="008B2D7A">
              <w:rPr>
                <w:rFonts w:ascii="Arial" w:hAnsi="Arial" w:cs="Arial"/>
                <w:sz w:val="16"/>
                <w:szCs w:val="16"/>
                <w:lang w:val="az-Latn-AZ"/>
              </w:rPr>
              <w:t>1</w:t>
            </w:r>
          </w:p>
        </w:tc>
        <w:tc>
          <w:tcPr>
            <w:tcW w:w="3686" w:type="dxa"/>
            <w:shd w:val="clear" w:color="000000" w:fill="FFFFFF"/>
          </w:tcPr>
          <w:p w14:paraId="264F1ACA" w14:textId="77777777" w:rsidR="002A2809" w:rsidRPr="008B2D7A" w:rsidRDefault="002A2809" w:rsidP="00B9246F">
            <w:pPr>
              <w:jc w:val="center"/>
              <w:rPr>
                <w:rFonts w:ascii="Arial" w:hAnsi="Arial" w:cs="Arial"/>
                <w:sz w:val="16"/>
                <w:szCs w:val="16"/>
                <w:lang w:val="az-Latn-AZ"/>
              </w:rPr>
            </w:pPr>
          </w:p>
        </w:tc>
      </w:tr>
    </w:tbl>
    <w:p w14:paraId="3C9F2572" w14:textId="77777777" w:rsidR="002A2809" w:rsidRPr="008B2D7A" w:rsidRDefault="002A2809" w:rsidP="002A2809">
      <w:pPr>
        <w:rPr>
          <w:rFonts w:ascii="Arial" w:hAnsi="Arial" w:cs="Arial"/>
          <w:sz w:val="16"/>
          <w:szCs w:val="16"/>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687"/>
        <w:gridCol w:w="2693"/>
        <w:gridCol w:w="850"/>
        <w:gridCol w:w="3686"/>
      </w:tblGrid>
      <w:tr w:rsidR="002A2809" w:rsidRPr="008B2D7A" w14:paraId="4ABECCAB" w14:textId="77777777" w:rsidTr="002A2809">
        <w:trPr>
          <w:trHeight w:val="330"/>
        </w:trPr>
        <w:tc>
          <w:tcPr>
            <w:tcW w:w="425" w:type="dxa"/>
            <w:shd w:val="clear" w:color="auto" w:fill="auto"/>
            <w:noWrap/>
            <w:vAlign w:val="center"/>
          </w:tcPr>
          <w:p w14:paraId="406C5158" w14:textId="77777777" w:rsidR="002A2809" w:rsidRPr="008B2D7A" w:rsidRDefault="002A2809" w:rsidP="00B9246F">
            <w:pPr>
              <w:jc w:val="center"/>
              <w:rPr>
                <w:rFonts w:ascii="Arial" w:hAnsi="Arial" w:cs="Arial"/>
                <w:color w:val="000000"/>
                <w:sz w:val="16"/>
                <w:szCs w:val="16"/>
                <w:highlight w:val="yellow"/>
                <w:lang w:val="az-Latn-AZ"/>
              </w:rPr>
            </w:pPr>
          </w:p>
        </w:tc>
        <w:tc>
          <w:tcPr>
            <w:tcW w:w="10916" w:type="dxa"/>
            <w:gridSpan w:val="4"/>
            <w:shd w:val="clear" w:color="auto" w:fill="auto"/>
            <w:noWrap/>
            <w:vAlign w:val="center"/>
          </w:tcPr>
          <w:p w14:paraId="16796906" w14:textId="77777777" w:rsidR="002A2809" w:rsidRPr="008B2D7A" w:rsidRDefault="002A2809" w:rsidP="00B9246F">
            <w:pPr>
              <w:jc w:val="center"/>
              <w:rPr>
                <w:rFonts w:ascii="Arial" w:hAnsi="Arial" w:cs="Arial"/>
                <w:b/>
                <w:bCs/>
                <w:sz w:val="16"/>
                <w:szCs w:val="16"/>
                <w:lang w:val="az-Latn-AZ"/>
              </w:rPr>
            </w:pPr>
            <w:r w:rsidRPr="008B2D7A">
              <w:rPr>
                <w:rFonts w:ascii="Arial" w:hAnsi="Arial" w:cs="Arial"/>
                <w:b/>
                <w:bCs/>
                <w:color w:val="FF0000"/>
                <w:sz w:val="16"/>
                <w:szCs w:val="16"/>
                <w:lang w:val="az-Latn-AZ"/>
              </w:rPr>
              <w:t xml:space="preserve">BURAZ DOLAMAQ ƏMƏLİYYATI (SPOOLİNG) </w:t>
            </w:r>
          </w:p>
        </w:tc>
      </w:tr>
      <w:tr w:rsidR="002A2809" w:rsidRPr="00717F85" w14:paraId="3712ED6D" w14:textId="77777777" w:rsidTr="002A2809">
        <w:trPr>
          <w:trHeight w:val="585"/>
        </w:trPr>
        <w:tc>
          <w:tcPr>
            <w:tcW w:w="425" w:type="dxa"/>
            <w:shd w:val="clear" w:color="000000" w:fill="FFFFFF"/>
            <w:noWrap/>
            <w:vAlign w:val="center"/>
          </w:tcPr>
          <w:p w14:paraId="14BE8C8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54</w:t>
            </w:r>
          </w:p>
        </w:tc>
        <w:tc>
          <w:tcPr>
            <w:tcW w:w="3687" w:type="dxa"/>
            <w:shd w:val="clear" w:color="000000" w:fill="FFFFFF"/>
            <w:vAlign w:val="center"/>
            <w:hideMark/>
          </w:tcPr>
          <w:p w14:paraId="6D21A055"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Burazların yığılması</w:t>
            </w:r>
          </w:p>
        </w:tc>
        <w:tc>
          <w:tcPr>
            <w:tcW w:w="2693" w:type="dxa"/>
            <w:shd w:val="clear" w:color="000000" w:fill="FFFFFF"/>
            <w:vAlign w:val="center"/>
            <w:hideMark/>
          </w:tcPr>
          <w:p w14:paraId="3E10CAC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200 ton Spooling Xidməti</w:t>
            </w:r>
          </w:p>
        </w:tc>
        <w:tc>
          <w:tcPr>
            <w:tcW w:w="850" w:type="dxa"/>
            <w:shd w:val="clear" w:color="000000" w:fill="FFFFFF"/>
            <w:vAlign w:val="center"/>
            <w:hideMark/>
          </w:tcPr>
          <w:p w14:paraId="2540DFE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rPr>
              <w:t>1</w:t>
            </w:r>
            <w:r w:rsidRPr="008B2D7A">
              <w:rPr>
                <w:rFonts w:ascii="Arial" w:hAnsi="Arial" w:cs="Arial"/>
                <w:color w:val="000000"/>
                <w:sz w:val="16"/>
                <w:szCs w:val="16"/>
                <w:lang w:val="az-Latn-AZ"/>
              </w:rPr>
              <w:t xml:space="preserve"> gün</w:t>
            </w:r>
          </w:p>
        </w:tc>
        <w:tc>
          <w:tcPr>
            <w:tcW w:w="3686" w:type="dxa"/>
            <w:shd w:val="clear" w:color="000000" w:fill="FFFFFF"/>
          </w:tcPr>
          <w:p w14:paraId="44DB95E9" w14:textId="77777777" w:rsidR="002A2809" w:rsidRPr="008B2D7A" w:rsidRDefault="002A2809" w:rsidP="00B9246F">
            <w:pPr>
              <w:jc w:val="center"/>
              <w:rPr>
                <w:rFonts w:ascii="Arial" w:hAnsi="Arial" w:cs="Arial"/>
                <w:color w:val="000000"/>
                <w:sz w:val="16"/>
                <w:szCs w:val="16"/>
                <w:highlight w:val="cyan"/>
                <w:lang w:val="az-Latn-AZ"/>
              </w:rPr>
            </w:pPr>
            <w:r w:rsidRPr="008B2D7A">
              <w:rPr>
                <w:rFonts w:ascii="Arial" w:hAnsi="Arial" w:cs="Arial"/>
                <w:color w:val="000000"/>
                <w:sz w:val="16"/>
                <w:szCs w:val="16"/>
                <w:lang w:val="az-Latn-AZ"/>
              </w:rPr>
              <w:t>Qiymətə avadanlıq, daşınma, qaldırıcı qurğu, 1 operator və kran xərcləri daxil olmalıdır</w:t>
            </w:r>
          </w:p>
        </w:tc>
      </w:tr>
      <w:tr w:rsidR="002A2809" w:rsidRPr="00717F85" w14:paraId="7FA1CC96" w14:textId="77777777" w:rsidTr="002A2809">
        <w:trPr>
          <w:trHeight w:val="330"/>
        </w:trPr>
        <w:tc>
          <w:tcPr>
            <w:tcW w:w="425" w:type="dxa"/>
            <w:shd w:val="clear" w:color="000000" w:fill="FFFFFF"/>
            <w:noWrap/>
            <w:vAlign w:val="center"/>
          </w:tcPr>
          <w:p w14:paraId="6C2B4A02" w14:textId="77777777" w:rsidR="002A2809" w:rsidRPr="008B2D7A" w:rsidRDefault="002A2809" w:rsidP="00B9246F">
            <w:pPr>
              <w:jc w:val="center"/>
              <w:rPr>
                <w:rFonts w:ascii="Arial" w:hAnsi="Arial" w:cs="Arial"/>
                <w:color w:val="000000"/>
                <w:sz w:val="16"/>
                <w:szCs w:val="16"/>
                <w:lang w:val="az-Latn-AZ"/>
              </w:rPr>
            </w:pPr>
          </w:p>
        </w:tc>
        <w:tc>
          <w:tcPr>
            <w:tcW w:w="10916" w:type="dxa"/>
            <w:gridSpan w:val="4"/>
            <w:shd w:val="clear" w:color="000000" w:fill="FFFFFF"/>
            <w:vAlign w:val="center"/>
          </w:tcPr>
          <w:p w14:paraId="53C31FA5"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XƏRƏKLƏR, KƏMƏRLƏR, ÜÇ AYAQLAR, İNERSİYA BARABANLARI</w:t>
            </w:r>
          </w:p>
        </w:tc>
      </w:tr>
      <w:tr w:rsidR="002A2809" w:rsidRPr="008B2D7A" w14:paraId="44936BB6" w14:textId="77777777" w:rsidTr="002A2809">
        <w:trPr>
          <w:trHeight w:val="405"/>
        </w:trPr>
        <w:tc>
          <w:tcPr>
            <w:tcW w:w="425" w:type="dxa"/>
            <w:shd w:val="clear" w:color="000000" w:fill="FFFFFF"/>
            <w:noWrap/>
            <w:vAlign w:val="center"/>
          </w:tcPr>
          <w:p w14:paraId="7D3299E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55</w:t>
            </w:r>
          </w:p>
        </w:tc>
        <w:tc>
          <w:tcPr>
            <w:tcW w:w="3687" w:type="dxa"/>
            <w:shd w:val="clear" w:color="000000" w:fill="FFFFFF"/>
            <w:vAlign w:val="center"/>
            <w:hideMark/>
          </w:tcPr>
          <w:p w14:paraId="194796ED"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Üç ayaq (Tripod) qurğunun elementlərinin yoxlanılması</w:t>
            </w:r>
          </w:p>
        </w:tc>
        <w:tc>
          <w:tcPr>
            <w:tcW w:w="2693" w:type="dxa"/>
            <w:shd w:val="clear" w:color="000000" w:fill="FFFFFF"/>
            <w:vAlign w:val="center"/>
            <w:hideMark/>
          </w:tcPr>
          <w:p w14:paraId="6A75D1B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Yük sınağı</w:t>
            </w:r>
          </w:p>
        </w:tc>
        <w:tc>
          <w:tcPr>
            <w:tcW w:w="850" w:type="dxa"/>
            <w:shd w:val="clear" w:color="000000" w:fill="FFFFFF"/>
            <w:vAlign w:val="center"/>
            <w:hideMark/>
          </w:tcPr>
          <w:p w14:paraId="44FC697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22662B2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İcraçının istehsalat sahəsində aparılmalıdır</w:t>
            </w:r>
          </w:p>
        </w:tc>
      </w:tr>
      <w:tr w:rsidR="002A2809" w:rsidRPr="008B2D7A" w14:paraId="5D15E20B" w14:textId="77777777" w:rsidTr="002A2809">
        <w:trPr>
          <w:trHeight w:val="405"/>
        </w:trPr>
        <w:tc>
          <w:tcPr>
            <w:tcW w:w="425" w:type="dxa"/>
            <w:shd w:val="clear" w:color="000000" w:fill="FFFFFF"/>
            <w:noWrap/>
            <w:vAlign w:val="center"/>
          </w:tcPr>
          <w:p w14:paraId="6698037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56</w:t>
            </w:r>
          </w:p>
        </w:tc>
        <w:tc>
          <w:tcPr>
            <w:tcW w:w="3687" w:type="dxa"/>
            <w:shd w:val="clear" w:color="000000" w:fill="FFFFFF"/>
            <w:vAlign w:val="center"/>
          </w:tcPr>
          <w:p w14:paraId="70C946EA"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themeColor="text1"/>
                <w:sz w:val="16"/>
                <w:szCs w:val="16"/>
                <w:lang w:val="az-Latn-AZ"/>
              </w:rPr>
              <w:t>Xərəklərin yoxlanılması</w:t>
            </w:r>
          </w:p>
        </w:tc>
        <w:tc>
          <w:tcPr>
            <w:tcW w:w="2693" w:type="dxa"/>
            <w:shd w:val="clear" w:color="000000" w:fill="FFFFFF"/>
            <w:vAlign w:val="center"/>
          </w:tcPr>
          <w:p w14:paraId="74B26DA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Vizual yoxlama</w:t>
            </w:r>
          </w:p>
        </w:tc>
        <w:tc>
          <w:tcPr>
            <w:tcW w:w="850" w:type="dxa"/>
            <w:shd w:val="clear" w:color="000000" w:fill="FFFFFF"/>
            <w:vAlign w:val="center"/>
          </w:tcPr>
          <w:p w14:paraId="7C266A9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68D561CD" w14:textId="77777777" w:rsidR="002A2809" w:rsidRPr="008B2D7A" w:rsidRDefault="002A2809" w:rsidP="00B9246F">
            <w:pPr>
              <w:jc w:val="center"/>
              <w:rPr>
                <w:rFonts w:ascii="Arial" w:hAnsi="Arial" w:cs="Arial"/>
                <w:color w:val="000000"/>
                <w:sz w:val="16"/>
                <w:szCs w:val="16"/>
              </w:rPr>
            </w:pPr>
          </w:p>
        </w:tc>
      </w:tr>
      <w:tr w:rsidR="002A2809" w:rsidRPr="008B2D7A" w14:paraId="7EC5C19A" w14:textId="77777777" w:rsidTr="002A2809">
        <w:trPr>
          <w:trHeight w:val="330"/>
        </w:trPr>
        <w:tc>
          <w:tcPr>
            <w:tcW w:w="425" w:type="dxa"/>
            <w:shd w:val="clear" w:color="000000" w:fill="FFFFFF"/>
            <w:noWrap/>
            <w:vAlign w:val="center"/>
          </w:tcPr>
          <w:p w14:paraId="2B8DA16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57</w:t>
            </w:r>
          </w:p>
        </w:tc>
        <w:tc>
          <w:tcPr>
            <w:tcW w:w="3687" w:type="dxa"/>
            <w:shd w:val="clear" w:color="000000" w:fill="FFFFFF"/>
            <w:vAlign w:val="center"/>
            <w:hideMark/>
          </w:tcPr>
          <w:p w14:paraId="7375CB59"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Hündürlükdə işləmək üçün kəmərlərin yoxlanılması</w:t>
            </w:r>
          </w:p>
        </w:tc>
        <w:tc>
          <w:tcPr>
            <w:tcW w:w="2693" w:type="dxa"/>
            <w:shd w:val="clear" w:color="000000" w:fill="FFFFFF"/>
            <w:vAlign w:val="center"/>
            <w:hideMark/>
          </w:tcPr>
          <w:p w14:paraId="09071AD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Yük sınağı</w:t>
            </w:r>
          </w:p>
        </w:tc>
        <w:tc>
          <w:tcPr>
            <w:tcW w:w="850" w:type="dxa"/>
            <w:shd w:val="clear" w:color="000000" w:fill="FFFFFF"/>
            <w:vAlign w:val="center"/>
            <w:hideMark/>
          </w:tcPr>
          <w:p w14:paraId="709E116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rPr>
              <w:t>1</w:t>
            </w:r>
          </w:p>
        </w:tc>
        <w:tc>
          <w:tcPr>
            <w:tcW w:w="3686" w:type="dxa"/>
            <w:shd w:val="clear" w:color="000000" w:fill="FFFFFF"/>
          </w:tcPr>
          <w:p w14:paraId="7B0EB86A" w14:textId="77777777" w:rsidR="002A2809" w:rsidRPr="008B2D7A" w:rsidRDefault="002A2809" w:rsidP="00B9246F">
            <w:pPr>
              <w:jc w:val="center"/>
              <w:rPr>
                <w:rFonts w:ascii="Arial" w:hAnsi="Arial" w:cs="Arial"/>
                <w:color w:val="000000"/>
                <w:sz w:val="16"/>
                <w:szCs w:val="16"/>
              </w:rPr>
            </w:pPr>
          </w:p>
        </w:tc>
      </w:tr>
      <w:tr w:rsidR="002A2809" w:rsidRPr="008B2D7A" w14:paraId="47E04C81" w14:textId="77777777" w:rsidTr="002A2809">
        <w:trPr>
          <w:trHeight w:val="398"/>
        </w:trPr>
        <w:tc>
          <w:tcPr>
            <w:tcW w:w="425" w:type="dxa"/>
            <w:shd w:val="clear" w:color="000000" w:fill="FFFFFF"/>
            <w:noWrap/>
            <w:vAlign w:val="center"/>
          </w:tcPr>
          <w:p w14:paraId="03A11DF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58</w:t>
            </w:r>
          </w:p>
        </w:tc>
        <w:tc>
          <w:tcPr>
            <w:tcW w:w="3687" w:type="dxa"/>
            <w:shd w:val="clear" w:color="000000" w:fill="FFFFFF"/>
            <w:vAlign w:val="center"/>
          </w:tcPr>
          <w:p w14:paraId="570771A8"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İnersiya barabanın yoxlanılması</w:t>
            </w:r>
          </w:p>
        </w:tc>
        <w:tc>
          <w:tcPr>
            <w:tcW w:w="2693" w:type="dxa"/>
            <w:shd w:val="clear" w:color="000000" w:fill="FFFFFF"/>
            <w:vAlign w:val="center"/>
          </w:tcPr>
          <w:p w14:paraId="53A02D92"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Yük sınağı</w:t>
            </w:r>
          </w:p>
        </w:tc>
        <w:tc>
          <w:tcPr>
            <w:tcW w:w="850" w:type="dxa"/>
            <w:shd w:val="clear" w:color="000000" w:fill="FFFFFF"/>
            <w:vAlign w:val="center"/>
          </w:tcPr>
          <w:p w14:paraId="43011753"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1BE8AA77" w14:textId="77777777" w:rsidR="002A2809" w:rsidRPr="008B2D7A" w:rsidRDefault="002A2809" w:rsidP="00B9246F">
            <w:pPr>
              <w:jc w:val="center"/>
              <w:rPr>
                <w:rFonts w:ascii="Arial" w:hAnsi="Arial" w:cs="Arial"/>
                <w:color w:val="000000"/>
                <w:sz w:val="16"/>
                <w:szCs w:val="16"/>
              </w:rPr>
            </w:pPr>
            <w:r w:rsidRPr="008B2D7A">
              <w:rPr>
                <w:rFonts w:ascii="Arial" w:hAnsi="Arial" w:cs="Arial"/>
                <w:color w:val="000000"/>
                <w:sz w:val="16"/>
                <w:szCs w:val="16"/>
                <w:lang w:val="az-Latn-AZ"/>
              </w:rPr>
              <w:t>İcraçının istehsalat sahəsində aparılmalıdır</w:t>
            </w:r>
          </w:p>
        </w:tc>
      </w:tr>
      <w:tr w:rsidR="002A2809" w:rsidRPr="008B2D7A" w14:paraId="56429E01" w14:textId="77777777" w:rsidTr="002A2809">
        <w:trPr>
          <w:trHeight w:val="276"/>
        </w:trPr>
        <w:tc>
          <w:tcPr>
            <w:tcW w:w="425" w:type="dxa"/>
            <w:shd w:val="clear" w:color="000000" w:fill="FFFFFF"/>
            <w:noWrap/>
            <w:vAlign w:val="center"/>
          </w:tcPr>
          <w:p w14:paraId="02E3D053" w14:textId="77777777" w:rsidR="002A2809" w:rsidRPr="008B2D7A" w:rsidRDefault="002A2809" w:rsidP="00B9246F">
            <w:pPr>
              <w:jc w:val="center"/>
              <w:rPr>
                <w:rFonts w:ascii="Arial" w:hAnsi="Arial" w:cs="Arial"/>
                <w:color w:val="000000"/>
                <w:sz w:val="16"/>
                <w:szCs w:val="16"/>
              </w:rPr>
            </w:pPr>
          </w:p>
        </w:tc>
        <w:tc>
          <w:tcPr>
            <w:tcW w:w="10916" w:type="dxa"/>
            <w:gridSpan w:val="4"/>
            <w:shd w:val="clear" w:color="000000" w:fill="FFFFFF"/>
            <w:vAlign w:val="center"/>
          </w:tcPr>
          <w:p w14:paraId="78BBC35C"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KNEXTLƏR</w:t>
            </w:r>
          </w:p>
        </w:tc>
      </w:tr>
      <w:tr w:rsidR="002A2809" w:rsidRPr="008B2D7A" w14:paraId="7528F1A5" w14:textId="77777777" w:rsidTr="002A2809">
        <w:trPr>
          <w:trHeight w:val="330"/>
        </w:trPr>
        <w:tc>
          <w:tcPr>
            <w:tcW w:w="425" w:type="dxa"/>
            <w:shd w:val="clear" w:color="000000" w:fill="FFFFFF"/>
            <w:noWrap/>
            <w:vAlign w:val="center"/>
          </w:tcPr>
          <w:p w14:paraId="54B4676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59</w:t>
            </w:r>
          </w:p>
        </w:tc>
        <w:tc>
          <w:tcPr>
            <w:tcW w:w="3687" w:type="dxa"/>
            <w:shd w:val="clear" w:color="000000" w:fill="FFFFFF"/>
            <w:vAlign w:val="center"/>
          </w:tcPr>
          <w:p w14:paraId="27EFA87F"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Knextlərın yoxlanılması</w:t>
            </w:r>
          </w:p>
        </w:tc>
        <w:tc>
          <w:tcPr>
            <w:tcW w:w="2693" w:type="dxa"/>
            <w:shd w:val="clear" w:color="000000" w:fill="FFFFFF"/>
            <w:vAlign w:val="center"/>
          </w:tcPr>
          <w:p w14:paraId="301FCDF4"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sz w:val="16"/>
                <w:szCs w:val="16"/>
                <w:lang w:val="az-Latn-AZ"/>
              </w:rPr>
              <w:t>Təhlükəsiz yük sınağı (SWL)</w:t>
            </w:r>
          </w:p>
        </w:tc>
        <w:tc>
          <w:tcPr>
            <w:tcW w:w="850" w:type="dxa"/>
            <w:shd w:val="clear" w:color="000000" w:fill="FFFFFF"/>
            <w:vAlign w:val="center"/>
          </w:tcPr>
          <w:p w14:paraId="4F2CDDD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748210F" w14:textId="77777777" w:rsidR="002A2809" w:rsidRPr="008B2D7A" w:rsidRDefault="002A2809" w:rsidP="00B9246F">
            <w:pPr>
              <w:jc w:val="center"/>
              <w:rPr>
                <w:rFonts w:ascii="Arial" w:hAnsi="Arial" w:cs="Arial"/>
                <w:color w:val="000000"/>
                <w:sz w:val="16"/>
                <w:szCs w:val="16"/>
                <w:lang w:val="en-US"/>
              </w:rPr>
            </w:pPr>
          </w:p>
        </w:tc>
      </w:tr>
      <w:tr w:rsidR="002A2809" w:rsidRPr="008B2D7A" w14:paraId="77622175" w14:textId="77777777" w:rsidTr="002A2809">
        <w:trPr>
          <w:trHeight w:val="330"/>
        </w:trPr>
        <w:tc>
          <w:tcPr>
            <w:tcW w:w="425" w:type="dxa"/>
            <w:shd w:val="clear" w:color="000000" w:fill="FFFFFF"/>
            <w:noWrap/>
            <w:vAlign w:val="center"/>
          </w:tcPr>
          <w:p w14:paraId="3ECB45CC"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60</w:t>
            </w:r>
          </w:p>
        </w:tc>
        <w:tc>
          <w:tcPr>
            <w:tcW w:w="3687" w:type="dxa"/>
            <w:shd w:val="clear" w:color="000000" w:fill="FFFFFF"/>
          </w:tcPr>
          <w:p w14:paraId="17416A85"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Gəmidaxili knextlərin (Samson post)</w:t>
            </w:r>
          </w:p>
        </w:tc>
        <w:tc>
          <w:tcPr>
            <w:tcW w:w="2693" w:type="dxa"/>
            <w:shd w:val="clear" w:color="000000" w:fill="FFFFFF"/>
          </w:tcPr>
          <w:p w14:paraId="43A027C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sz w:val="16"/>
                <w:szCs w:val="16"/>
                <w:lang w:val="az-Latn-AZ"/>
              </w:rPr>
              <w:t>Təhlükəsiz yük sınağı (SWL)</w:t>
            </w:r>
          </w:p>
        </w:tc>
        <w:tc>
          <w:tcPr>
            <w:tcW w:w="850" w:type="dxa"/>
            <w:shd w:val="clear" w:color="000000" w:fill="FFFFFF"/>
            <w:vAlign w:val="center"/>
          </w:tcPr>
          <w:p w14:paraId="72224D90"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1</w:t>
            </w:r>
          </w:p>
        </w:tc>
        <w:tc>
          <w:tcPr>
            <w:tcW w:w="3686" w:type="dxa"/>
            <w:shd w:val="clear" w:color="000000" w:fill="FFFFFF"/>
          </w:tcPr>
          <w:p w14:paraId="29067278" w14:textId="77777777" w:rsidR="002A2809" w:rsidRPr="008B2D7A" w:rsidRDefault="002A2809" w:rsidP="00B9246F">
            <w:pPr>
              <w:jc w:val="center"/>
              <w:rPr>
                <w:rFonts w:ascii="Arial" w:hAnsi="Arial" w:cs="Arial"/>
                <w:color w:val="000000"/>
                <w:sz w:val="16"/>
                <w:szCs w:val="16"/>
                <w:lang w:val="en-US"/>
              </w:rPr>
            </w:pPr>
          </w:p>
        </w:tc>
      </w:tr>
      <w:tr w:rsidR="002A2809" w:rsidRPr="008B2D7A" w14:paraId="41EC9F67" w14:textId="77777777" w:rsidTr="002A2809">
        <w:trPr>
          <w:trHeight w:val="205"/>
        </w:trPr>
        <w:tc>
          <w:tcPr>
            <w:tcW w:w="425" w:type="dxa"/>
            <w:shd w:val="clear" w:color="000000" w:fill="FFFFFF"/>
            <w:noWrap/>
            <w:vAlign w:val="center"/>
          </w:tcPr>
          <w:p w14:paraId="0AAA8ABB" w14:textId="77777777" w:rsidR="002A2809" w:rsidRPr="008B2D7A" w:rsidRDefault="002A2809" w:rsidP="00B9246F">
            <w:pPr>
              <w:jc w:val="center"/>
              <w:rPr>
                <w:rFonts w:ascii="Arial" w:hAnsi="Arial" w:cs="Arial"/>
                <w:color w:val="000000"/>
                <w:sz w:val="16"/>
                <w:szCs w:val="16"/>
                <w:lang w:val="en-US"/>
              </w:rPr>
            </w:pPr>
          </w:p>
        </w:tc>
        <w:tc>
          <w:tcPr>
            <w:tcW w:w="10916" w:type="dxa"/>
            <w:gridSpan w:val="4"/>
            <w:shd w:val="clear" w:color="000000" w:fill="FFFFFF"/>
            <w:vAlign w:val="center"/>
          </w:tcPr>
          <w:p w14:paraId="4B98D9E9" w14:textId="77777777" w:rsidR="002A2809" w:rsidRPr="008B2D7A" w:rsidRDefault="002A2809" w:rsidP="00B9246F">
            <w:pPr>
              <w:jc w:val="center"/>
              <w:rPr>
                <w:rFonts w:ascii="Arial" w:hAnsi="Arial" w:cs="Arial"/>
                <w:b/>
                <w:bCs/>
                <w:color w:val="000000"/>
                <w:sz w:val="16"/>
                <w:szCs w:val="16"/>
                <w:lang w:val="az-Latn-AZ"/>
              </w:rPr>
            </w:pPr>
            <w:r w:rsidRPr="008B2D7A">
              <w:rPr>
                <w:rFonts w:ascii="Arial" w:hAnsi="Arial" w:cs="Arial"/>
                <w:b/>
                <w:bCs/>
                <w:color w:val="FF0000"/>
                <w:sz w:val="16"/>
                <w:szCs w:val="16"/>
                <w:lang w:val="az-Latn-AZ"/>
              </w:rPr>
              <w:t>KRANLAR və KRAN BALKALAR</w:t>
            </w:r>
          </w:p>
        </w:tc>
      </w:tr>
      <w:tr w:rsidR="002A2809" w:rsidRPr="008B2D7A" w14:paraId="6176118E" w14:textId="77777777" w:rsidTr="002A2809">
        <w:trPr>
          <w:trHeight w:val="513"/>
        </w:trPr>
        <w:tc>
          <w:tcPr>
            <w:tcW w:w="425" w:type="dxa"/>
            <w:shd w:val="clear" w:color="000000" w:fill="FFFFFF"/>
            <w:noWrap/>
            <w:vAlign w:val="center"/>
          </w:tcPr>
          <w:p w14:paraId="2DAC118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61</w:t>
            </w:r>
          </w:p>
        </w:tc>
        <w:tc>
          <w:tcPr>
            <w:tcW w:w="3687" w:type="dxa"/>
            <w:shd w:val="clear" w:color="000000" w:fill="FFFFFF"/>
            <w:vAlign w:val="center"/>
            <w:hideMark/>
          </w:tcPr>
          <w:p w14:paraId="3D284899"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və fundamentlərin (Deck Crane) yoxlanılması (20 tona qədər)</w:t>
            </w:r>
          </w:p>
        </w:tc>
        <w:tc>
          <w:tcPr>
            <w:tcW w:w="2693" w:type="dxa"/>
            <w:shd w:val="clear" w:color="000000" w:fill="FFFFFF"/>
          </w:tcPr>
          <w:p w14:paraId="4D75DB0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Funksional sınaq</w:t>
            </w:r>
          </w:p>
        </w:tc>
        <w:tc>
          <w:tcPr>
            <w:tcW w:w="850" w:type="dxa"/>
            <w:shd w:val="clear" w:color="000000" w:fill="FFFFFF"/>
            <w:vAlign w:val="center"/>
            <w:hideMark/>
          </w:tcPr>
          <w:p w14:paraId="3D60F71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4BF3C269" w14:textId="77777777" w:rsidR="002A2809" w:rsidRPr="008B2D7A" w:rsidRDefault="002A2809" w:rsidP="00B9246F">
            <w:pPr>
              <w:jc w:val="center"/>
              <w:rPr>
                <w:rFonts w:ascii="Arial" w:hAnsi="Arial" w:cs="Arial"/>
                <w:color w:val="000000"/>
                <w:sz w:val="16"/>
                <w:szCs w:val="16"/>
                <w:lang w:val="en-US"/>
              </w:rPr>
            </w:pPr>
          </w:p>
        </w:tc>
      </w:tr>
      <w:tr w:rsidR="002A2809" w:rsidRPr="008B2D7A" w14:paraId="53F71B19" w14:textId="77777777" w:rsidTr="002A2809">
        <w:trPr>
          <w:trHeight w:val="513"/>
        </w:trPr>
        <w:tc>
          <w:tcPr>
            <w:tcW w:w="425" w:type="dxa"/>
            <w:shd w:val="clear" w:color="000000" w:fill="FFFFFF"/>
            <w:noWrap/>
            <w:vAlign w:val="center"/>
          </w:tcPr>
          <w:p w14:paraId="098C658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62</w:t>
            </w:r>
          </w:p>
        </w:tc>
        <w:tc>
          <w:tcPr>
            <w:tcW w:w="3687" w:type="dxa"/>
            <w:shd w:val="clear" w:color="000000" w:fill="FFFFFF"/>
            <w:vAlign w:val="center"/>
          </w:tcPr>
          <w:p w14:paraId="6A1ED56F"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və fundamentlərin (Deck Crane) yoxlanılması (21-50 ton)</w:t>
            </w:r>
          </w:p>
        </w:tc>
        <w:tc>
          <w:tcPr>
            <w:tcW w:w="2693" w:type="dxa"/>
            <w:shd w:val="clear" w:color="000000" w:fill="FFFFFF"/>
          </w:tcPr>
          <w:p w14:paraId="3BEEFFC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Funksional sınaq</w:t>
            </w:r>
          </w:p>
        </w:tc>
        <w:tc>
          <w:tcPr>
            <w:tcW w:w="850" w:type="dxa"/>
            <w:shd w:val="clear" w:color="000000" w:fill="FFFFFF"/>
            <w:vAlign w:val="center"/>
          </w:tcPr>
          <w:p w14:paraId="5AD76A2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5114E57"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360A45D3" w14:textId="77777777" w:rsidTr="002A2809">
        <w:trPr>
          <w:trHeight w:val="513"/>
        </w:trPr>
        <w:tc>
          <w:tcPr>
            <w:tcW w:w="425" w:type="dxa"/>
            <w:shd w:val="clear" w:color="000000" w:fill="FFFFFF"/>
            <w:noWrap/>
            <w:vAlign w:val="center"/>
          </w:tcPr>
          <w:p w14:paraId="49D770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63</w:t>
            </w:r>
          </w:p>
        </w:tc>
        <w:tc>
          <w:tcPr>
            <w:tcW w:w="3687" w:type="dxa"/>
            <w:shd w:val="clear" w:color="000000" w:fill="FFFFFF"/>
            <w:vAlign w:val="center"/>
          </w:tcPr>
          <w:p w14:paraId="69024BA9"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və fundamentlərin (Deck Crane) yoxlanılması (51-100 ton)</w:t>
            </w:r>
          </w:p>
        </w:tc>
        <w:tc>
          <w:tcPr>
            <w:tcW w:w="2693" w:type="dxa"/>
            <w:shd w:val="clear" w:color="000000" w:fill="FFFFFF"/>
          </w:tcPr>
          <w:p w14:paraId="181D88B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Funksional sınaq</w:t>
            </w:r>
          </w:p>
        </w:tc>
        <w:tc>
          <w:tcPr>
            <w:tcW w:w="850" w:type="dxa"/>
            <w:shd w:val="clear" w:color="000000" w:fill="FFFFFF"/>
            <w:vAlign w:val="center"/>
          </w:tcPr>
          <w:p w14:paraId="40125A5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B200270"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569752A1" w14:textId="77777777" w:rsidTr="002A2809">
        <w:trPr>
          <w:trHeight w:val="513"/>
        </w:trPr>
        <w:tc>
          <w:tcPr>
            <w:tcW w:w="425" w:type="dxa"/>
            <w:shd w:val="clear" w:color="000000" w:fill="FFFFFF"/>
            <w:noWrap/>
            <w:vAlign w:val="center"/>
          </w:tcPr>
          <w:p w14:paraId="43257FE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64</w:t>
            </w:r>
          </w:p>
        </w:tc>
        <w:tc>
          <w:tcPr>
            <w:tcW w:w="3687" w:type="dxa"/>
            <w:shd w:val="clear" w:color="000000" w:fill="FFFFFF"/>
            <w:vAlign w:val="center"/>
          </w:tcPr>
          <w:p w14:paraId="10A8890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və fundamentlərin (Deck Crane) yoxlanılması (101-600 ton)</w:t>
            </w:r>
          </w:p>
        </w:tc>
        <w:tc>
          <w:tcPr>
            <w:tcW w:w="2693" w:type="dxa"/>
            <w:shd w:val="clear" w:color="000000" w:fill="FFFFFF"/>
          </w:tcPr>
          <w:p w14:paraId="2C9C94C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Funksional sınaq</w:t>
            </w:r>
          </w:p>
        </w:tc>
        <w:tc>
          <w:tcPr>
            <w:tcW w:w="850" w:type="dxa"/>
            <w:shd w:val="clear" w:color="000000" w:fill="FFFFFF"/>
            <w:vAlign w:val="center"/>
          </w:tcPr>
          <w:p w14:paraId="0E05411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A9F9155" w14:textId="77777777" w:rsidR="002A2809" w:rsidRPr="008B2D7A" w:rsidRDefault="002A2809" w:rsidP="00B9246F">
            <w:pPr>
              <w:jc w:val="center"/>
              <w:rPr>
                <w:rFonts w:ascii="Arial" w:hAnsi="Arial" w:cs="Arial"/>
                <w:color w:val="000000"/>
                <w:sz w:val="16"/>
                <w:szCs w:val="16"/>
                <w:lang w:val="az-Latn-AZ"/>
              </w:rPr>
            </w:pPr>
          </w:p>
        </w:tc>
      </w:tr>
      <w:tr w:rsidR="002A2809" w:rsidRPr="008B2D7A" w14:paraId="142409D8" w14:textId="77777777" w:rsidTr="002A2809">
        <w:trPr>
          <w:trHeight w:val="513"/>
        </w:trPr>
        <w:tc>
          <w:tcPr>
            <w:tcW w:w="425" w:type="dxa"/>
            <w:shd w:val="clear" w:color="000000" w:fill="FFFFFF"/>
            <w:noWrap/>
            <w:vAlign w:val="center"/>
          </w:tcPr>
          <w:p w14:paraId="0649C1E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65</w:t>
            </w:r>
          </w:p>
        </w:tc>
        <w:tc>
          <w:tcPr>
            <w:tcW w:w="3687" w:type="dxa"/>
            <w:shd w:val="clear" w:color="000000" w:fill="FFFFFF"/>
            <w:vAlign w:val="center"/>
          </w:tcPr>
          <w:p w14:paraId="56A1A053"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və fundamentlərin (Deck Crane) yoxlanılması (601-2500 ton)</w:t>
            </w:r>
          </w:p>
        </w:tc>
        <w:tc>
          <w:tcPr>
            <w:tcW w:w="2693" w:type="dxa"/>
            <w:shd w:val="clear" w:color="000000" w:fill="FFFFFF"/>
          </w:tcPr>
          <w:p w14:paraId="11907A54"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Funksional sınaq</w:t>
            </w:r>
          </w:p>
        </w:tc>
        <w:tc>
          <w:tcPr>
            <w:tcW w:w="850" w:type="dxa"/>
            <w:shd w:val="clear" w:color="000000" w:fill="FFFFFF"/>
            <w:vAlign w:val="center"/>
          </w:tcPr>
          <w:p w14:paraId="6EB1AAC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0F07778" w14:textId="77777777" w:rsidR="002A2809" w:rsidRPr="008B2D7A" w:rsidRDefault="002A2809" w:rsidP="00B9246F">
            <w:pPr>
              <w:jc w:val="center"/>
              <w:rPr>
                <w:rFonts w:ascii="Arial" w:hAnsi="Arial" w:cs="Arial"/>
                <w:color w:val="000000"/>
                <w:sz w:val="16"/>
                <w:szCs w:val="16"/>
                <w:lang w:val="az-Latn-AZ"/>
              </w:rPr>
            </w:pPr>
          </w:p>
        </w:tc>
      </w:tr>
      <w:tr w:rsidR="002A2809" w:rsidRPr="00717F85" w14:paraId="1F3BC5A5" w14:textId="77777777" w:rsidTr="002A2809">
        <w:trPr>
          <w:trHeight w:val="548"/>
        </w:trPr>
        <w:tc>
          <w:tcPr>
            <w:tcW w:w="425" w:type="dxa"/>
            <w:shd w:val="clear" w:color="000000" w:fill="FFFFFF"/>
            <w:noWrap/>
            <w:vAlign w:val="center"/>
          </w:tcPr>
          <w:p w14:paraId="459A4F6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66</w:t>
            </w:r>
          </w:p>
        </w:tc>
        <w:tc>
          <w:tcPr>
            <w:tcW w:w="3687" w:type="dxa"/>
            <w:shd w:val="clear" w:color="000000" w:fill="FFFFFF"/>
            <w:vAlign w:val="center"/>
            <w:hideMark/>
          </w:tcPr>
          <w:p w14:paraId="4BE400A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(Deck Crane) yoxlanılması (20 tona qədər)</w:t>
            </w:r>
          </w:p>
        </w:tc>
        <w:tc>
          <w:tcPr>
            <w:tcW w:w="2693" w:type="dxa"/>
            <w:shd w:val="clear" w:color="000000" w:fill="FFFFFF"/>
            <w:vAlign w:val="center"/>
            <w:hideMark/>
          </w:tcPr>
          <w:p w14:paraId="04F9B3EE"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hideMark/>
          </w:tcPr>
          <w:p w14:paraId="7A7859D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61BAFF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Su şarları vasitəsilə yük qaldırma sınaq aparılmalıdır</w:t>
            </w:r>
          </w:p>
        </w:tc>
      </w:tr>
      <w:tr w:rsidR="002A2809" w:rsidRPr="00717F85" w14:paraId="47480181" w14:textId="77777777" w:rsidTr="002A2809">
        <w:trPr>
          <w:trHeight w:val="548"/>
        </w:trPr>
        <w:tc>
          <w:tcPr>
            <w:tcW w:w="425" w:type="dxa"/>
            <w:shd w:val="clear" w:color="000000" w:fill="FFFFFF"/>
            <w:noWrap/>
            <w:vAlign w:val="center"/>
          </w:tcPr>
          <w:p w14:paraId="531A161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67</w:t>
            </w:r>
          </w:p>
        </w:tc>
        <w:tc>
          <w:tcPr>
            <w:tcW w:w="3687" w:type="dxa"/>
            <w:shd w:val="clear" w:color="000000" w:fill="FFFFFF"/>
            <w:vAlign w:val="center"/>
          </w:tcPr>
          <w:p w14:paraId="2ACE77AD"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(Deck Crane) yoxlanılması (21-50 ton)</w:t>
            </w:r>
          </w:p>
        </w:tc>
        <w:tc>
          <w:tcPr>
            <w:tcW w:w="2693" w:type="dxa"/>
            <w:shd w:val="clear" w:color="000000" w:fill="FFFFFF"/>
          </w:tcPr>
          <w:p w14:paraId="4DD20356" w14:textId="77777777" w:rsidR="002A2809" w:rsidRPr="008B2D7A" w:rsidRDefault="002A2809" w:rsidP="00B9246F">
            <w:pPr>
              <w:jc w:val="center"/>
              <w:rPr>
                <w:rFonts w:ascii="Arial" w:hAnsi="Arial" w:cs="Arial"/>
                <w:color w:val="000000"/>
                <w:sz w:val="16"/>
                <w:szCs w:val="16"/>
                <w:lang w:val="en-US"/>
              </w:rPr>
            </w:pPr>
          </w:p>
          <w:p w14:paraId="0CD6CBC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2753E9A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5937A87F"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Su şarları vasitəsilə yük qaldırma sınaq aparılmalıdır</w:t>
            </w:r>
          </w:p>
        </w:tc>
      </w:tr>
      <w:tr w:rsidR="002A2809" w:rsidRPr="00717F85" w14:paraId="7C449ED7" w14:textId="77777777" w:rsidTr="002A2809">
        <w:trPr>
          <w:trHeight w:val="548"/>
        </w:trPr>
        <w:tc>
          <w:tcPr>
            <w:tcW w:w="425" w:type="dxa"/>
            <w:shd w:val="clear" w:color="000000" w:fill="FFFFFF"/>
            <w:noWrap/>
            <w:vAlign w:val="center"/>
          </w:tcPr>
          <w:p w14:paraId="306E84E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68</w:t>
            </w:r>
          </w:p>
        </w:tc>
        <w:tc>
          <w:tcPr>
            <w:tcW w:w="3687" w:type="dxa"/>
            <w:shd w:val="clear" w:color="000000" w:fill="FFFFFF"/>
            <w:vAlign w:val="center"/>
          </w:tcPr>
          <w:p w14:paraId="1AECB5D5"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(Deck Crane) yoxlanılması (51-100 ton)</w:t>
            </w:r>
          </w:p>
        </w:tc>
        <w:tc>
          <w:tcPr>
            <w:tcW w:w="2693" w:type="dxa"/>
            <w:shd w:val="clear" w:color="000000" w:fill="FFFFFF"/>
          </w:tcPr>
          <w:p w14:paraId="06087D28" w14:textId="77777777" w:rsidR="002A2809" w:rsidRPr="008B2D7A" w:rsidRDefault="002A2809" w:rsidP="00B9246F">
            <w:pPr>
              <w:jc w:val="center"/>
              <w:rPr>
                <w:rFonts w:ascii="Arial" w:hAnsi="Arial" w:cs="Arial"/>
                <w:color w:val="000000"/>
                <w:sz w:val="16"/>
                <w:szCs w:val="16"/>
                <w:lang w:val="en-US"/>
              </w:rPr>
            </w:pPr>
          </w:p>
          <w:p w14:paraId="0EB613A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7A1D3A1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4E49B22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Su şarları vasitəsilə yük qaldırma sınaq aparılmalıdır</w:t>
            </w:r>
          </w:p>
        </w:tc>
      </w:tr>
      <w:tr w:rsidR="002A2809" w:rsidRPr="00717F85" w14:paraId="18FC3C2A" w14:textId="77777777" w:rsidTr="002A2809">
        <w:trPr>
          <w:trHeight w:val="548"/>
        </w:trPr>
        <w:tc>
          <w:tcPr>
            <w:tcW w:w="425" w:type="dxa"/>
            <w:shd w:val="clear" w:color="000000" w:fill="FFFFFF"/>
            <w:noWrap/>
            <w:vAlign w:val="center"/>
          </w:tcPr>
          <w:p w14:paraId="6F8E970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69</w:t>
            </w:r>
          </w:p>
        </w:tc>
        <w:tc>
          <w:tcPr>
            <w:tcW w:w="3687" w:type="dxa"/>
            <w:shd w:val="clear" w:color="000000" w:fill="FFFFFF"/>
            <w:vAlign w:val="center"/>
          </w:tcPr>
          <w:p w14:paraId="4C453B1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(Deck Crane) yoxlanılması (101-600 ton)</w:t>
            </w:r>
          </w:p>
        </w:tc>
        <w:tc>
          <w:tcPr>
            <w:tcW w:w="2693" w:type="dxa"/>
            <w:shd w:val="clear" w:color="000000" w:fill="FFFFFF"/>
          </w:tcPr>
          <w:p w14:paraId="16F7CC53" w14:textId="77777777" w:rsidR="002A2809" w:rsidRPr="008B2D7A" w:rsidRDefault="002A2809" w:rsidP="00B9246F">
            <w:pPr>
              <w:jc w:val="center"/>
              <w:rPr>
                <w:rFonts w:ascii="Arial" w:hAnsi="Arial" w:cs="Arial"/>
                <w:color w:val="000000"/>
                <w:sz w:val="16"/>
                <w:szCs w:val="16"/>
                <w:lang w:val="en-US"/>
              </w:rPr>
            </w:pPr>
          </w:p>
          <w:p w14:paraId="3B665B2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60C2C5B2"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B272D29"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Su şarları vasitəsilə yük qaldırma sınaq aparılmalıdır</w:t>
            </w:r>
          </w:p>
        </w:tc>
      </w:tr>
      <w:tr w:rsidR="002A2809" w:rsidRPr="00717F85" w14:paraId="1A9820EB" w14:textId="77777777" w:rsidTr="002A2809">
        <w:trPr>
          <w:trHeight w:val="640"/>
        </w:trPr>
        <w:tc>
          <w:tcPr>
            <w:tcW w:w="425" w:type="dxa"/>
            <w:shd w:val="clear" w:color="000000" w:fill="FFFFFF"/>
            <w:noWrap/>
            <w:vAlign w:val="center"/>
          </w:tcPr>
          <w:p w14:paraId="1F9CC89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70</w:t>
            </w:r>
          </w:p>
        </w:tc>
        <w:tc>
          <w:tcPr>
            <w:tcW w:w="3687" w:type="dxa"/>
            <w:shd w:val="clear" w:color="000000" w:fill="FFFFFF"/>
            <w:vAlign w:val="center"/>
          </w:tcPr>
          <w:p w14:paraId="5CC703B8"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Göyərtə kranlarının (Deck Crane) yoxlanılması (601-2500 ton)</w:t>
            </w:r>
          </w:p>
        </w:tc>
        <w:tc>
          <w:tcPr>
            <w:tcW w:w="2693" w:type="dxa"/>
            <w:shd w:val="clear" w:color="000000" w:fill="FFFFFF"/>
          </w:tcPr>
          <w:p w14:paraId="59E687A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7BEEFB6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A2F107C"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Su şarları vasitəsilə yük qaldırma sınaq aparılmalıdır</w:t>
            </w:r>
          </w:p>
        </w:tc>
      </w:tr>
      <w:tr w:rsidR="002A2809" w:rsidRPr="008B2D7A" w14:paraId="374C5EA2" w14:textId="77777777" w:rsidTr="002A2809">
        <w:trPr>
          <w:trHeight w:val="330"/>
        </w:trPr>
        <w:tc>
          <w:tcPr>
            <w:tcW w:w="425" w:type="dxa"/>
            <w:shd w:val="clear" w:color="000000" w:fill="FFFFFF"/>
            <w:noWrap/>
            <w:vAlign w:val="center"/>
          </w:tcPr>
          <w:p w14:paraId="59338FD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71</w:t>
            </w:r>
          </w:p>
        </w:tc>
        <w:tc>
          <w:tcPr>
            <w:tcW w:w="3687" w:type="dxa"/>
            <w:shd w:val="clear" w:color="000000" w:fill="FFFFFF"/>
            <w:vAlign w:val="center"/>
          </w:tcPr>
          <w:p w14:paraId="2A230FD7"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Xilasedici sürətli qayıqları (FRC), sal və az sürətli olan qayıqların kranbalkaları yoxlanılması</w:t>
            </w:r>
          </w:p>
        </w:tc>
        <w:tc>
          <w:tcPr>
            <w:tcW w:w="2693" w:type="dxa"/>
            <w:shd w:val="clear" w:color="000000" w:fill="FFFFFF"/>
            <w:vAlign w:val="center"/>
          </w:tcPr>
          <w:p w14:paraId="1E237CE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Təhlükəsiz yük qaldırma sınağı (SWL)</w:t>
            </w:r>
          </w:p>
        </w:tc>
        <w:tc>
          <w:tcPr>
            <w:tcW w:w="850" w:type="dxa"/>
            <w:shd w:val="clear" w:color="000000" w:fill="FFFFFF"/>
            <w:vAlign w:val="center"/>
          </w:tcPr>
          <w:p w14:paraId="527C776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BFE5696" w14:textId="77777777" w:rsidR="002A2809" w:rsidRPr="008B2D7A" w:rsidRDefault="002A2809" w:rsidP="00B9246F">
            <w:pPr>
              <w:jc w:val="center"/>
              <w:rPr>
                <w:rFonts w:ascii="Arial" w:hAnsi="Arial" w:cs="Arial"/>
                <w:color w:val="000000"/>
                <w:sz w:val="16"/>
                <w:szCs w:val="16"/>
                <w:lang w:val="en-US"/>
              </w:rPr>
            </w:pPr>
          </w:p>
        </w:tc>
      </w:tr>
      <w:tr w:rsidR="002A2809" w:rsidRPr="008B2D7A" w14:paraId="4D7057D7" w14:textId="77777777" w:rsidTr="002A2809">
        <w:trPr>
          <w:trHeight w:val="330"/>
        </w:trPr>
        <w:tc>
          <w:tcPr>
            <w:tcW w:w="425" w:type="dxa"/>
            <w:shd w:val="clear" w:color="000000" w:fill="FFFFFF"/>
            <w:noWrap/>
            <w:vAlign w:val="center"/>
          </w:tcPr>
          <w:p w14:paraId="07D731C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72</w:t>
            </w:r>
          </w:p>
        </w:tc>
        <w:tc>
          <w:tcPr>
            <w:tcW w:w="3687" w:type="dxa"/>
            <w:shd w:val="clear" w:color="000000" w:fill="FFFFFF"/>
            <w:vAlign w:val="center"/>
          </w:tcPr>
          <w:p w14:paraId="659DCA0D"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 xml:space="preserve">Məsafədən idarəolunan qarmaq sistemləri (quick release ) FRC üçün olur </w:t>
            </w:r>
          </w:p>
        </w:tc>
        <w:tc>
          <w:tcPr>
            <w:tcW w:w="2693" w:type="dxa"/>
            <w:shd w:val="clear" w:color="000000" w:fill="FFFFFF"/>
            <w:vAlign w:val="center"/>
          </w:tcPr>
          <w:p w14:paraId="715D535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 xml:space="preserve">Servisdə sınaq (istehsalçının tələbinə uyğun) </w:t>
            </w:r>
          </w:p>
        </w:tc>
        <w:tc>
          <w:tcPr>
            <w:tcW w:w="850" w:type="dxa"/>
            <w:shd w:val="clear" w:color="000000" w:fill="FFFFFF"/>
            <w:vAlign w:val="center"/>
          </w:tcPr>
          <w:p w14:paraId="24537C7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1DB8454" w14:textId="77777777" w:rsidR="002A2809" w:rsidRPr="008B2D7A" w:rsidRDefault="002A2809" w:rsidP="00B9246F">
            <w:pPr>
              <w:jc w:val="center"/>
              <w:rPr>
                <w:rFonts w:ascii="Arial" w:hAnsi="Arial" w:cs="Arial"/>
                <w:color w:val="000000"/>
                <w:sz w:val="16"/>
                <w:szCs w:val="16"/>
                <w:lang w:val="en-US"/>
              </w:rPr>
            </w:pPr>
          </w:p>
        </w:tc>
      </w:tr>
      <w:tr w:rsidR="002A2809" w:rsidRPr="008B2D7A" w14:paraId="54207395" w14:textId="77777777" w:rsidTr="002A2809">
        <w:trPr>
          <w:trHeight w:val="373"/>
        </w:trPr>
        <w:tc>
          <w:tcPr>
            <w:tcW w:w="11341" w:type="dxa"/>
            <w:gridSpan w:val="5"/>
            <w:shd w:val="clear" w:color="000000" w:fill="FFFFFF"/>
            <w:noWrap/>
            <w:vAlign w:val="center"/>
            <w:hideMark/>
          </w:tcPr>
          <w:p w14:paraId="69E6BE53"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FF0000"/>
                <w:sz w:val="16"/>
                <w:szCs w:val="16"/>
                <w:lang w:val="en-US"/>
              </w:rPr>
              <w:t>BUCURQATLAR</w:t>
            </w:r>
          </w:p>
        </w:tc>
      </w:tr>
      <w:tr w:rsidR="002A2809" w:rsidRPr="008B2D7A" w14:paraId="68B62B4E" w14:textId="77777777" w:rsidTr="002A2809">
        <w:trPr>
          <w:trHeight w:val="570"/>
        </w:trPr>
        <w:tc>
          <w:tcPr>
            <w:tcW w:w="425" w:type="dxa"/>
            <w:shd w:val="clear" w:color="000000" w:fill="FFFFFF"/>
            <w:noWrap/>
            <w:vAlign w:val="center"/>
          </w:tcPr>
          <w:p w14:paraId="7BFEF78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73</w:t>
            </w:r>
          </w:p>
        </w:tc>
        <w:tc>
          <w:tcPr>
            <w:tcW w:w="3687" w:type="dxa"/>
            <w:shd w:val="clear" w:color="000000" w:fill="FFFFFF"/>
            <w:vAlign w:val="center"/>
          </w:tcPr>
          <w:p w14:paraId="7F6A5B5D"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5-30 tona qədər Bucurqadların  barabanın və üzərindəki burazının açılıb yığılması</w:t>
            </w:r>
          </w:p>
        </w:tc>
        <w:tc>
          <w:tcPr>
            <w:tcW w:w="2693" w:type="dxa"/>
            <w:shd w:val="clear" w:color="000000" w:fill="FFFFFF"/>
            <w:vAlign w:val="center"/>
          </w:tcPr>
          <w:p w14:paraId="2E400BE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 (Buraz dolama əməliyyatı)</w:t>
            </w:r>
          </w:p>
        </w:tc>
        <w:tc>
          <w:tcPr>
            <w:tcW w:w="850" w:type="dxa"/>
            <w:shd w:val="clear" w:color="000000" w:fill="FFFFFF"/>
            <w:vAlign w:val="center"/>
          </w:tcPr>
          <w:p w14:paraId="6A146B6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C698F96"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7A6D55C7" w14:textId="77777777" w:rsidTr="002A2809">
        <w:trPr>
          <w:trHeight w:val="570"/>
        </w:trPr>
        <w:tc>
          <w:tcPr>
            <w:tcW w:w="425" w:type="dxa"/>
            <w:shd w:val="clear" w:color="000000" w:fill="FFFFFF"/>
            <w:noWrap/>
            <w:vAlign w:val="center"/>
          </w:tcPr>
          <w:p w14:paraId="2FA849E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74</w:t>
            </w:r>
          </w:p>
        </w:tc>
        <w:tc>
          <w:tcPr>
            <w:tcW w:w="3687" w:type="dxa"/>
            <w:shd w:val="clear" w:color="000000" w:fill="FFFFFF"/>
            <w:vAlign w:val="center"/>
          </w:tcPr>
          <w:p w14:paraId="66289C8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31-60 tona qədər Bucurqadların barabanın və üzərindəki burazının açılıb yığılması</w:t>
            </w:r>
          </w:p>
        </w:tc>
        <w:tc>
          <w:tcPr>
            <w:tcW w:w="2693" w:type="dxa"/>
            <w:shd w:val="clear" w:color="000000" w:fill="FFFFFF"/>
          </w:tcPr>
          <w:p w14:paraId="3F08DC6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 (Buraz dolama əməliyyatı)</w:t>
            </w:r>
          </w:p>
        </w:tc>
        <w:tc>
          <w:tcPr>
            <w:tcW w:w="850" w:type="dxa"/>
            <w:shd w:val="clear" w:color="000000" w:fill="FFFFFF"/>
            <w:vAlign w:val="center"/>
          </w:tcPr>
          <w:p w14:paraId="51FD1A1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5DEABAF"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3FCE77C7" w14:textId="77777777" w:rsidTr="002A2809">
        <w:trPr>
          <w:trHeight w:val="570"/>
        </w:trPr>
        <w:tc>
          <w:tcPr>
            <w:tcW w:w="425" w:type="dxa"/>
            <w:shd w:val="clear" w:color="000000" w:fill="FFFFFF"/>
            <w:noWrap/>
            <w:vAlign w:val="center"/>
          </w:tcPr>
          <w:p w14:paraId="4F80A13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75</w:t>
            </w:r>
          </w:p>
        </w:tc>
        <w:tc>
          <w:tcPr>
            <w:tcW w:w="3687" w:type="dxa"/>
            <w:shd w:val="clear" w:color="000000" w:fill="FFFFFF"/>
            <w:vAlign w:val="center"/>
          </w:tcPr>
          <w:p w14:paraId="14B58071"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61-100 tona qədər Bucurqadların barabanın və üzərindəki burazının açılıb yığılması</w:t>
            </w:r>
          </w:p>
        </w:tc>
        <w:tc>
          <w:tcPr>
            <w:tcW w:w="2693" w:type="dxa"/>
            <w:shd w:val="clear" w:color="000000" w:fill="FFFFFF"/>
          </w:tcPr>
          <w:p w14:paraId="120D312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 (Buraz dolama əməliyyatı)</w:t>
            </w:r>
          </w:p>
        </w:tc>
        <w:tc>
          <w:tcPr>
            <w:tcW w:w="850" w:type="dxa"/>
            <w:shd w:val="clear" w:color="000000" w:fill="FFFFFF"/>
            <w:vAlign w:val="center"/>
          </w:tcPr>
          <w:p w14:paraId="1F22ED8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19FDFC8D"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0ECE6994" w14:textId="77777777" w:rsidTr="002A2809">
        <w:trPr>
          <w:trHeight w:val="570"/>
        </w:trPr>
        <w:tc>
          <w:tcPr>
            <w:tcW w:w="425" w:type="dxa"/>
            <w:shd w:val="clear" w:color="000000" w:fill="FFFFFF"/>
            <w:noWrap/>
            <w:vAlign w:val="center"/>
          </w:tcPr>
          <w:p w14:paraId="6ED5DCD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76</w:t>
            </w:r>
          </w:p>
        </w:tc>
        <w:tc>
          <w:tcPr>
            <w:tcW w:w="3687" w:type="dxa"/>
            <w:shd w:val="clear" w:color="000000" w:fill="FFFFFF"/>
            <w:vAlign w:val="center"/>
          </w:tcPr>
          <w:p w14:paraId="1D8706B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101-250 tona qədər Bucurqadların barabanın və üzərindəki burazının açılıb yığılması</w:t>
            </w:r>
          </w:p>
        </w:tc>
        <w:tc>
          <w:tcPr>
            <w:tcW w:w="2693" w:type="dxa"/>
            <w:shd w:val="clear" w:color="000000" w:fill="FFFFFF"/>
          </w:tcPr>
          <w:p w14:paraId="601A759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Visual yoxlama (Buraz dolama əməliyyatı)</w:t>
            </w:r>
          </w:p>
        </w:tc>
        <w:tc>
          <w:tcPr>
            <w:tcW w:w="850" w:type="dxa"/>
            <w:shd w:val="clear" w:color="000000" w:fill="FFFFFF"/>
            <w:vAlign w:val="center"/>
          </w:tcPr>
          <w:p w14:paraId="721F435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3467D7CC"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5F07F466" w14:textId="77777777" w:rsidTr="002A2809">
        <w:trPr>
          <w:trHeight w:val="584"/>
        </w:trPr>
        <w:tc>
          <w:tcPr>
            <w:tcW w:w="425" w:type="dxa"/>
            <w:shd w:val="clear" w:color="000000" w:fill="FFFFFF"/>
            <w:noWrap/>
            <w:vAlign w:val="center"/>
          </w:tcPr>
          <w:p w14:paraId="1FB51CA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77</w:t>
            </w:r>
          </w:p>
        </w:tc>
        <w:tc>
          <w:tcPr>
            <w:tcW w:w="3687" w:type="dxa"/>
            <w:shd w:val="clear" w:color="000000" w:fill="FFFFFF"/>
            <w:vAlign w:val="center"/>
            <w:hideMark/>
          </w:tcPr>
          <w:p w14:paraId="0218C388"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Bucurqadların yoxlanılması – gəminun Bollard pull 20-250 ton</w:t>
            </w:r>
          </w:p>
        </w:tc>
        <w:tc>
          <w:tcPr>
            <w:tcW w:w="2693" w:type="dxa"/>
            <w:shd w:val="clear" w:color="000000" w:fill="FFFFFF"/>
            <w:vAlign w:val="center"/>
            <w:hideMark/>
          </w:tcPr>
          <w:p w14:paraId="0B11E6DE"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 xml:space="preserve">Yəhlükəsiz yük dartma sınağı (SWL) </w:t>
            </w:r>
          </w:p>
          <w:p w14:paraId="48D27771" w14:textId="77777777" w:rsidR="002A2809" w:rsidRPr="008B2D7A" w:rsidRDefault="002A2809" w:rsidP="00B9246F">
            <w:pPr>
              <w:jc w:val="center"/>
              <w:rPr>
                <w:rFonts w:ascii="Arial" w:hAnsi="Arial" w:cs="Arial"/>
                <w:color w:val="000000"/>
                <w:sz w:val="16"/>
                <w:szCs w:val="16"/>
                <w:lang w:val="az-Latn-AZ"/>
              </w:rPr>
            </w:pPr>
          </w:p>
          <w:p w14:paraId="4D3CFBA3" w14:textId="77777777" w:rsidR="002A2809" w:rsidRPr="008B2D7A" w:rsidRDefault="002A2809" w:rsidP="00B9246F">
            <w:pPr>
              <w:jc w:val="center"/>
              <w:rPr>
                <w:rFonts w:ascii="Arial" w:hAnsi="Arial" w:cs="Arial"/>
                <w:color w:val="000000"/>
                <w:sz w:val="16"/>
                <w:szCs w:val="16"/>
                <w:lang w:val="en-US"/>
              </w:rPr>
            </w:pPr>
          </w:p>
        </w:tc>
        <w:tc>
          <w:tcPr>
            <w:tcW w:w="850" w:type="dxa"/>
            <w:shd w:val="clear" w:color="000000" w:fill="FFFFFF"/>
            <w:vAlign w:val="center"/>
            <w:hideMark/>
          </w:tcPr>
          <w:p w14:paraId="378E85B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1AC8DBA"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 xml:space="preserve">Dəniz əməliyyatı, xüsusi tərəzi, </w:t>
            </w:r>
          </w:p>
          <w:p w14:paraId="03C60705" w14:textId="77777777" w:rsidR="002A2809" w:rsidRPr="008B2D7A" w:rsidRDefault="002A2809" w:rsidP="00B9246F">
            <w:pPr>
              <w:jc w:val="center"/>
              <w:rPr>
                <w:rFonts w:ascii="Arial" w:hAnsi="Arial" w:cs="Arial"/>
                <w:color w:val="000000"/>
                <w:sz w:val="16"/>
                <w:szCs w:val="16"/>
                <w:lang w:val="en-US"/>
              </w:rPr>
            </w:pPr>
          </w:p>
        </w:tc>
      </w:tr>
      <w:tr w:rsidR="002A2809" w:rsidRPr="00717F85" w14:paraId="5877704C" w14:textId="77777777" w:rsidTr="002A2809">
        <w:trPr>
          <w:trHeight w:val="324"/>
        </w:trPr>
        <w:tc>
          <w:tcPr>
            <w:tcW w:w="11341" w:type="dxa"/>
            <w:gridSpan w:val="5"/>
            <w:shd w:val="clear" w:color="000000" w:fill="FFFFFF"/>
            <w:noWrap/>
            <w:vAlign w:val="center"/>
          </w:tcPr>
          <w:p w14:paraId="4F37E5FD" w14:textId="77777777" w:rsidR="002A2809" w:rsidRPr="008B2D7A" w:rsidRDefault="002A2809" w:rsidP="00B9246F">
            <w:pPr>
              <w:jc w:val="center"/>
              <w:rPr>
                <w:rFonts w:ascii="Arial" w:hAnsi="Arial" w:cs="Arial"/>
                <w:b/>
                <w:bCs/>
                <w:color w:val="FF0000"/>
                <w:sz w:val="16"/>
                <w:szCs w:val="16"/>
                <w:lang w:val="en-US"/>
              </w:rPr>
            </w:pPr>
          </w:p>
          <w:p w14:paraId="2E7EFB32"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FF0000"/>
                <w:sz w:val="16"/>
                <w:szCs w:val="16"/>
                <w:lang w:val="en-US"/>
              </w:rPr>
              <w:t>MAQNİT TESTİ (MPİ) və NDT TESTİ</w:t>
            </w:r>
          </w:p>
        </w:tc>
      </w:tr>
      <w:tr w:rsidR="002A2809" w:rsidRPr="00717F85" w14:paraId="2471546D" w14:textId="77777777" w:rsidTr="002A2809">
        <w:trPr>
          <w:trHeight w:val="330"/>
        </w:trPr>
        <w:tc>
          <w:tcPr>
            <w:tcW w:w="425" w:type="dxa"/>
            <w:shd w:val="clear" w:color="000000" w:fill="FFFFFF"/>
            <w:noWrap/>
            <w:vAlign w:val="center"/>
            <w:hideMark/>
          </w:tcPr>
          <w:p w14:paraId="791C0A3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78</w:t>
            </w:r>
          </w:p>
        </w:tc>
        <w:tc>
          <w:tcPr>
            <w:tcW w:w="3687" w:type="dxa"/>
            <w:shd w:val="clear" w:color="000000" w:fill="FFFFFF"/>
            <w:vAlign w:val="center"/>
          </w:tcPr>
          <w:p w14:paraId="43C0F4CA"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Qaynaq olunmuş tikişlər və digər avadanlıqlarda çatların və digər zədələrin aşkar edilməsi üçün yoxlama</w:t>
            </w:r>
          </w:p>
        </w:tc>
        <w:tc>
          <w:tcPr>
            <w:tcW w:w="2693" w:type="dxa"/>
            <w:shd w:val="clear" w:color="000000" w:fill="FFFFFF"/>
            <w:vAlign w:val="center"/>
          </w:tcPr>
          <w:p w14:paraId="5C7BB954" w14:textId="77777777" w:rsidR="002A2809" w:rsidRPr="008B2D7A" w:rsidRDefault="002A2809" w:rsidP="00B9246F">
            <w:pPr>
              <w:rPr>
                <w:rFonts w:ascii="Arial" w:hAnsi="Arial" w:cs="Arial"/>
                <w:color w:val="000000"/>
                <w:sz w:val="16"/>
                <w:szCs w:val="16"/>
                <w:lang w:val="en-US"/>
              </w:rPr>
            </w:pPr>
          </w:p>
          <w:p w14:paraId="1181C47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MPİ sınağı</w:t>
            </w:r>
          </w:p>
        </w:tc>
        <w:tc>
          <w:tcPr>
            <w:tcW w:w="850" w:type="dxa"/>
            <w:shd w:val="clear" w:color="000000" w:fill="FFFFFF"/>
            <w:vAlign w:val="center"/>
          </w:tcPr>
          <w:p w14:paraId="3A5A501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 m2</w:t>
            </w:r>
          </w:p>
        </w:tc>
        <w:tc>
          <w:tcPr>
            <w:tcW w:w="3686" w:type="dxa"/>
            <w:shd w:val="clear" w:color="000000" w:fill="FFFFFF"/>
          </w:tcPr>
          <w:p w14:paraId="35BE38F3" w14:textId="77777777" w:rsidR="002A2809" w:rsidRPr="008B2D7A" w:rsidRDefault="002A2809" w:rsidP="00B9246F">
            <w:pPr>
              <w:rPr>
                <w:rFonts w:ascii="Arial" w:hAnsi="Arial" w:cs="Arial"/>
                <w:sz w:val="16"/>
                <w:szCs w:val="16"/>
                <w:lang w:val="az-Latn-AZ" w:eastAsia="az-Latn-AZ"/>
              </w:rPr>
            </w:pPr>
            <w:r w:rsidRPr="008B2D7A">
              <w:rPr>
                <w:rFonts w:ascii="Arial" w:hAnsi="Arial" w:cs="Arial"/>
                <w:color w:val="000000"/>
                <w:sz w:val="16"/>
                <w:szCs w:val="16"/>
                <w:lang w:val="en-US"/>
              </w:rPr>
              <w:t>Yoxlama xüsusi cihazla aparılır,</w:t>
            </w:r>
          </w:p>
          <w:p w14:paraId="5D9B9286" w14:textId="77777777" w:rsidR="002A2809" w:rsidRPr="008B2D7A" w:rsidRDefault="002A2809" w:rsidP="00B9246F">
            <w:pPr>
              <w:rPr>
                <w:rFonts w:ascii="Arial" w:hAnsi="Arial" w:cs="Arial"/>
                <w:color w:val="1A0DAB"/>
                <w:sz w:val="16"/>
                <w:szCs w:val="16"/>
                <w:u w:val="single"/>
                <w:shd w:val="clear" w:color="auto" w:fill="FFFFFF"/>
                <w:lang w:val="az-Latn-AZ" w:eastAsia="az-Latn-AZ"/>
              </w:rPr>
            </w:pPr>
            <w:r w:rsidRPr="008B2D7A">
              <w:rPr>
                <w:rFonts w:ascii="Arial" w:hAnsi="Arial" w:cs="Arial"/>
                <w:sz w:val="16"/>
                <w:szCs w:val="16"/>
                <w:lang w:val="az-Latn-AZ" w:eastAsia="az-Latn-AZ"/>
              </w:rPr>
              <w:fldChar w:fldCharType="begin"/>
            </w:r>
            <w:r w:rsidRPr="008B2D7A">
              <w:rPr>
                <w:rFonts w:ascii="Arial" w:hAnsi="Arial" w:cs="Arial"/>
                <w:sz w:val="16"/>
                <w:szCs w:val="16"/>
                <w:lang w:val="az-Latn-AZ" w:eastAsia="az-Latn-AZ"/>
              </w:rPr>
              <w:instrText>HYPERLINK "https://www.ndt.net/forum/thread.php?msgID=46426"</w:instrText>
            </w:r>
            <w:r w:rsidRPr="008B2D7A">
              <w:rPr>
                <w:rFonts w:ascii="Arial" w:hAnsi="Arial" w:cs="Arial"/>
                <w:sz w:val="16"/>
                <w:szCs w:val="16"/>
                <w:lang w:val="az-Latn-AZ" w:eastAsia="az-Latn-AZ"/>
              </w:rPr>
            </w:r>
            <w:r w:rsidRPr="008B2D7A">
              <w:rPr>
                <w:rFonts w:ascii="Arial" w:hAnsi="Arial" w:cs="Arial"/>
                <w:sz w:val="16"/>
                <w:szCs w:val="16"/>
                <w:lang w:val="az-Latn-AZ" w:eastAsia="az-Latn-AZ"/>
              </w:rPr>
              <w:fldChar w:fldCharType="separate"/>
            </w:r>
            <w:r w:rsidRPr="008B2D7A">
              <w:rPr>
                <w:rFonts w:ascii="Arial" w:hAnsi="Arial" w:cs="Arial"/>
                <w:sz w:val="16"/>
                <w:szCs w:val="16"/>
                <w:shd w:val="clear" w:color="auto" w:fill="FFFFFF"/>
                <w:lang w:val="az-Latn-AZ" w:eastAsia="az-Latn-AZ"/>
              </w:rPr>
              <w:t xml:space="preserve">ASTM E 1444 vs BE EN 1290 standartına uyğun </w:t>
            </w:r>
          </w:p>
          <w:p w14:paraId="34510D20" w14:textId="77777777" w:rsidR="002A2809" w:rsidRPr="008B2D7A" w:rsidRDefault="002A2809" w:rsidP="00B9246F">
            <w:pPr>
              <w:jc w:val="center"/>
              <w:rPr>
                <w:rFonts w:ascii="Arial" w:hAnsi="Arial" w:cs="Arial"/>
                <w:color w:val="000000"/>
                <w:sz w:val="16"/>
                <w:szCs w:val="16"/>
                <w:highlight w:val="yellow"/>
                <w:lang w:val="en-US"/>
              </w:rPr>
            </w:pPr>
            <w:r w:rsidRPr="008B2D7A">
              <w:rPr>
                <w:rFonts w:ascii="Arial" w:hAnsi="Arial" w:cs="Arial"/>
                <w:sz w:val="16"/>
                <w:szCs w:val="16"/>
                <w:lang w:val="az-Latn-AZ" w:eastAsia="az-Latn-AZ"/>
              </w:rPr>
              <w:fldChar w:fldCharType="end"/>
            </w:r>
          </w:p>
        </w:tc>
      </w:tr>
      <w:tr w:rsidR="002A2809" w:rsidRPr="00717F85" w14:paraId="00CA4C5C" w14:textId="77777777" w:rsidTr="002A2809">
        <w:trPr>
          <w:trHeight w:val="330"/>
        </w:trPr>
        <w:tc>
          <w:tcPr>
            <w:tcW w:w="425" w:type="dxa"/>
            <w:shd w:val="clear" w:color="000000" w:fill="FFFFFF"/>
            <w:noWrap/>
            <w:vAlign w:val="center"/>
          </w:tcPr>
          <w:p w14:paraId="2AC09E3C"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lastRenderedPageBreak/>
              <w:t>79</w:t>
            </w:r>
          </w:p>
        </w:tc>
        <w:tc>
          <w:tcPr>
            <w:tcW w:w="3687" w:type="dxa"/>
            <w:shd w:val="clear" w:color="000000" w:fill="FFFFFF"/>
            <w:vAlign w:val="center"/>
          </w:tcPr>
          <w:p w14:paraId="3A8325F6"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Qaynaq olunmuş tikişlər və digər avadanlıqlarda çatların və digər zədələrin aşkar edilməsi üçün yoxlama</w:t>
            </w:r>
          </w:p>
        </w:tc>
        <w:tc>
          <w:tcPr>
            <w:tcW w:w="2693" w:type="dxa"/>
            <w:shd w:val="clear" w:color="000000" w:fill="FFFFFF"/>
            <w:vAlign w:val="center"/>
          </w:tcPr>
          <w:p w14:paraId="545410C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NDT sınağı</w:t>
            </w:r>
          </w:p>
        </w:tc>
        <w:tc>
          <w:tcPr>
            <w:tcW w:w="850" w:type="dxa"/>
            <w:shd w:val="clear" w:color="000000" w:fill="FFFFFF"/>
            <w:vAlign w:val="center"/>
          </w:tcPr>
          <w:p w14:paraId="38139368"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 m2</w:t>
            </w:r>
          </w:p>
        </w:tc>
        <w:tc>
          <w:tcPr>
            <w:tcW w:w="3686" w:type="dxa"/>
            <w:shd w:val="clear" w:color="000000" w:fill="FFFFFF"/>
          </w:tcPr>
          <w:p w14:paraId="620AC7B5" w14:textId="77777777" w:rsidR="002A2809" w:rsidRPr="008B2D7A" w:rsidRDefault="002A2809" w:rsidP="00B9246F">
            <w:pPr>
              <w:rPr>
                <w:rFonts w:ascii="Arial" w:hAnsi="Arial" w:cs="Arial"/>
                <w:sz w:val="16"/>
                <w:szCs w:val="16"/>
                <w:lang w:val="az-Latn-AZ" w:eastAsia="az-Latn-AZ"/>
              </w:rPr>
            </w:pPr>
            <w:r w:rsidRPr="008B2D7A">
              <w:rPr>
                <w:rFonts w:ascii="Arial" w:hAnsi="Arial" w:cs="Arial"/>
                <w:color w:val="000000"/>
                <w:sz w:val="16"/>
                <w:szCs w:val="16"/>
                <w:lang w:val="en-US"/>
              </w:rPr>
              <w:t>Yoxlama xüsusi cihazla aparılır,</w:t>
            </w:r>
          </w:p>
          <w:p w14:paraId="529C5D2B" w14:textId="77777777" w:rsidR="002A2809" w:rsidRPr="008B2D7A" w:rsidRDefault="002A2809" w:rsidP="00B9246F">
            <w:pPr>
              <w:rPr>
                <w:rFonts w:ascii="Arial" w:hAnsi="Arial" w:cs="Arial"/>
                <w:color w:val="1A0DAB"/>
                <w:sz w:val="16"/>
                <w:szCs w:val="16"/>
                <w:u w:val="single"/>
                <w:shd w:val="clear" w:color="auto" w:fill="FFFFFF"/>
                <w:lang w:val="az-Latn-AZ" w:eastAsia="az-Latn-AZ"/>
              </w:rPr>
            </w:pPr>
            <w:r w:rsidRPr="008B2D7A">
              <w:rPr>
                <w:rFonts w:ascii="Arial" w:hAnsi="Arial" w:cs="Arial"/>
                <w:sz w:val="16"/>
                <w:szCs w:val="16"/>
                <w:lang w:val="az-Latn-AZ" w:eastAsia="az-Latn-AZ"/>
              </w:rPr>
              <w:fldChar w:fldCharType="begin"/>
            </w:r>
            <w:r w:rsidRPr="008B2D7A">
              <w:rPr>
                <w:rFonts w:ascii="Arial" w:hAnsi="Arial" w:cs="Arial"/>
                <w:sz w:val="16"/>
                <w:szCs w:val="16"/>
                <w:lang w:val="az-Latn-AZ" w:eastAsia="az-Latn-AZ"/>
              </w:rPr>
              <w:instrText>HYPERLINK "https://www.ndt.net/forum/thread.php?msgID=46426"</w:instrText>
            </w:r>
            <w:r w:rsidRPr="008B2D7A">
              <w:rPr>
                <w:rFonts w:ascii="Arial" w:hAnsi="Arial" w:cs="Arial"/>
                <w:sz w:val="16"/>
                <w:szCs w:val="16"/>
                <w:lang w:val="az-Latn-AZ" w:eastAsia="az-Latn-AZ"/>
              </w:rPr>
            </w:r>
            <w:r w:rsidRPr="008B2D7A">
              <w:rPr>
                <w:rFonts w:ascii="Arial" w:hAnsi="Arial" w:cs="Arial"/>
                <w:sz w:val="16"/>
                <w:szCs w:val="16"/>
                <w:lang w:val="az-Latn-AZ" w:eastAsia="az-Latn-AZ"/>
              </w:rPr>
              <w:fldChar w:fldCharType="separate"/>
            </w:r>
            <w:r w:rsidRPr="008B2D7A">
              <w:rPr>
                <w:rFonts w:ascii="Arial" w:hAnsi="Arial" w:cs="Arial"/>
                <w:sz w:val="16"/>
                <w:szCs w:val="16"/>
                <w:shd w:val="clear" w:color="auto" w:fill="FFFFFF"/>
                <w:lang w:val="az-Latn-AZ" w:eastAsia="az-Latn-AZ"/>
              </w:rPr>
              <w:t xml:space="preserve">ASTM E 1444 vs BE EN 1290 standartına uyğun </w:t>
            </w:r>
          </w:p>
          <w:p w14:paraId="53AF2279" w14:textId="77777777" w:rsidR="002A2809" w:rsidRPr="008B2D7A" w:rsidRDefault="002A2809" w:rsidP="00B9246F">
            <w:pPr>
              <w:jc w:val="center"/>
              <w:rPr>
                <w:rFonts w:ascii="Arial" w:hAnsi="Arial" w:cs="Arial"/>
                <w:color w:val="000000"/>
                <w:sz w:val="16"/>
                <w:szCs w:val="16"/>
                <w:highlight w:val="yellow"/>
                <w:lang w:val="en-US"/>
              </w:rPr>
            </w:pPr>
            <w:r w:rsidRPr="008B2D7A">
              <w:rPr>
                <w:rFonts w:ascii="Arial" w:hAnsi="Arial" w:cs="Arial"/>
                <w:sz w:val="16"/>
                <w:szCs w:val="16"/>
                <w:lang w:val="az-Latn-AZ" w:eastAsia="az-Latn-AZ"/>
              </w:rPr>
              <w:fldChar w:fldCharType="end"/>
            </w:r>
          </w:p>
        </w:tc>
      </w:tr>
      <w:tr w:rsidR="002A2809" w:rsidRPr="00717F85" w14:paraId="14BCDAA7" w14:textId="77777777" w:rsidTr="002A2809">
        <w:trPr>
          <w:trHeight w:val="330"/>
        </w:trPr>
        <w:tc>
          <w:tcPr>
            <w:tcW w:w="11341" w:type="dxa"/>
            <w:gridSpan w:val="5"/>
            <w:shd w:val="clear" w:color="000000" w:fill="FFFFFF"/>
            <w:noWrap/>
            <w:vAlign w:val="center"/>
          </w:tcPr>
          <w:p w14:paraId="6BE01513" w14:textId="77777777" w:rsidR="002A2809" w:rsidRPr="008B2D7A" w:rsidRDefault="002A2809" w:rsidP="00B9246F">
            <w:pPr>
              <w:jc w:val="center"/>
              <w:rPr>
                <w:rFonts w:ascii="Arial" w:hAnsi="Arial" w:cs="Arial"/>
                <w:b/>
                <w:bCs/>
                <w:color w:val="FF0000"/>
                <w:sz w:val="16"/>
                <w:szCs w:val="16"/>
                <w:lang w:val="en-US"/>
              </w:rPr>
            </w:pPr>
          </w:p>
          <w:p w14:paraId="0E9567D4" w14:textId="77777777" w:rsidR="002A2809" w:rsidRPr="008B2D7A" w:rsidRDefault="002A2809" w:rsidP="00B9246F">
            <w:pPr>
              <w:jc w:val="center"/>
              <w:rPr>
                <w:rFonts w:ascii="Arial" w:hAnsi="Arial" w:cs="Arial"/>
                <w:b/>
                <w:bCs/>
                <w:color w:val="000000"/>
                <w:sz w:val="16"/>
                <w:szCs w:val="16"/>
                <w:highlight w:val="yellow"/>
                <w:lang w:val="en-US"/>
              </w:rPr>
            </w:pPr>
            <w:r w:rsidRPr="008B2D7A">
              <w:rPr>
                <w:rFonts w:ascii="Arial" w:hAnsi="Arial" w:cs="Arial"/>
                <w:b/>
                <w:bCs/>
                <w:color w:val="FF0000"/>
                <w:sz w:val="16"/>
                <w:szCs w:val="16"/>
                <w:lang w:val="en-US"/>
              </w:rPr>
              <w:t xml:space="preserve">LÖVBƏRLƏR VƏ LÖVBƏR QURĞULARI (kenter </w:t>
            </w:r>
            <w:r w:rsidRPr="008B2D7A">
              <w:rPr>
                <w:rFonts w:ascii="Arial" w:hAnsi="Arial" w:cs="Arial"/>
                <w:b/>
                <w:bCs/>
                <w:color w:val="FF0000"/>
                <w:sz w:val="16"/>
                <w:szCs w:val="16"/>
                <w:lang w:val="az-Latn-AZ"/>
              </w:rPr>
              <w:t>xə</w:t>
            </w:r>
            <w:r w:rsidRPr="008B2D7A">
              <w:rPr>
                <w:rFonts w:ascii="Arial" w:hAnsi="Arial" w:cs="Arial"/>
                <w:b/>
                <w:bCs/>
                <w:color w:val="FF0000"/>
                <w:sz w:val="16"/>
                <w:szCs w:val="16"/>
                <w:lang w:val="en-US"/>
              </w:rPr>
              <w:t>lqəlari, kantraforslar)</w:t>
            </w:r>
          </w:p>
        </w:tc>
      </w:tr>
      <w:tr w:rsidR="002A2809" w:rsidRPr="008B2D7A" w14:paraId="648DE141" w14:textId="77777777" w:rsidTr="002A2809">
        <w:trPr>
          <w:trHeight w:val="386"/>
        </w:trPr>
        <w:tc>
          <w:tcPr>
            <w:tcW w:w="425" w:type="dxa"/>
            <w:shd w:val="clear" w:color="000000" w:fill="FFFFFF"/>
            <w:noWrap/>
            <w:vAlign w:val="center"/>
          </w:tcPr>
          <w:p w14:paraId="2C1CF9B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80</w:t>
            </w:r>
          </w:p>
        </w:tc>
        <w:tc>
          <w:tcPr>
            <w:tcW w:w="3687" w:type="dxa"/>
            <w:shd w:val="clear" w:color="000000" w:fill="FFFFFF"/>
            <w:vAlign w:val="center"/>
            <w:hideMark/>
          </w:tcPr>
          <w:p w14:paraId="6EA461B4"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az-Latn-AZ"/>
              </w:rPr>
              <w:t>Lövbər birləşdirici bəndlərin, kilidlərin yoxlanılması (5 tona qədər)</w:t>
            </w:r>
          </w:p>
        </w:tc>
        <w:tc>
          <w:tcPr>
            <w:tcW w:w="2693" w:type="dxa"/>
            <w:shd w:val="clear" w:color="000000" w:fill="FFFFFF"/>
            <w:vAlign w:val="center"/>
            <w:hideMark/>
          </w:tcPr>
          <w:p w14:paraId="33452523"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hideMark/>
          </w:tcPr>
          <w:p w14:paraId="7EAE752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05D20170"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Xüsusi tərəzi ilə</w:t>
            </w:r>
          </w:p>
        </w:tc>
      </w:tr>
      <w:tr w:rsidR="002A2809" w:rsidRPr="008B2D7A" w14:paraId="75B54DE5" w14:textId="77777777" w:rsidTr="002A2809">
        <w:trPr>
          <w:trHeight w:val="412"/>
        </w:trPr>
        <w:tc>
          <w:tcPr>
            <w:tcW w:w="425" w:type="dxa"/>
            <w:shd w:val="clear" w:color="000000" w:fill="FFFFFF"/>
            <w:noWrap/>
            <w:vAlign w:val="center"/>
          </w:tcPr>
          <w:p w14:paraId="320763F7"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81</w:t>
            </w:r>
          </w:p>
        </w:tc>
        <w:tc>
          <w:tcPr>
            <w:tcW w:w="3687" w:type="dxa"/>
            <w:shd w:val="clear" w:color="000000" w:fill="FFFFFF"/>
            <w:vAlign w:val="center"/>
          </w:tcPr>
          <w:p w14:paraId="6092BD0A"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Lövbər birləşdirici bəndlərin, kilidlərin yoxlanılması (5-10 ton)</w:t>
            </w:r>
          </w:p>
        </w:tc>
        <w:tc>
          <w:tcPr>
            <w:tcW w:w="2693" w:type="dxa"/>
            <w:shd w:val="clear" w:color="000000" w:fill="FFFFFF"/>
          </w:tcPr>
          <w:p w14:paraId="786B1F51"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tcPr>
          <w:p w14:paraId="409D5BD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6FD912DB"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Xüsusi tərəzi ilə</w:t>
            </w:r>
          </w:p>
        </w:tc>
      </w:tr>
      <w:tr w:rsidR="002A2809" w:rsidRPr="008B2D7A" w14:paraId="3AD4EEE6" w14:textId="77777777" w:rsidTr="002A2809">
        <w:trPr>
          <w:trHeight w:val="412"/>
        </w:trPr>
        <w:tc>
          <w:tcPr>
            <w:tcW w:w="425" w:type="dxa"/>
            <w:shd w:val="clear" w:color="000000" w:fill="FFFFFF"/>
            <w:noWrap/>
            <w:vAlign w:val="center"/>
          </w:tcPr>
          <w:p w14:paraId="477A5196"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82</w:t>
            </w:r>
          </w:p>
        </w:tc>
        <w:tc>
          <w:tcPr>
            <w:tcW w:w="3687" w:type="dxa"/>
            <w:shd w:val="clear" w:color="000000" w:fill="FFFFFF"/>
            <w:vAlign w:val="center"/>
          </w:tcPr>
          <w:p w14:paraId="3A98CA06" w14:textId="77777777" w:rsidR="002A2809" w:rsidRPr="008B2D7A" w:rsidRDefault="002A2809" w:rsidP="00B9246F">
            <w:pPr>
              <w:rPr>
                <w:rFonts w:ascii="Arial" w:hAnsi="Arial" w:cs="Arial"/>
                <w:color w:val="000000"/>
                <w:sz w:val="16"/>
                <w:szCs w:val="16"/>
                <w:lang w:val="az-Latn-AZ"/>
              </w:rPr>
            </w:pPr>
            <w:r w:rsidRPr="008B2D7A">
              <w:rPr>
                <w:rFonts w:ascii="Arial" w:hAnsi="Arial" w:cs="Arial"/>
                <w:color w:val="000000"/>
                <w:sz w:val="16"/>
                <w:szCs w:val="16"/>
                <w:lang w:val="az-Latn-AZ"/>
              </w:rPr>
              <w:t>Lövbər birləşdirici bəndlərin, kilidlərin yoxlanılması (10-20 tona qədər)</w:t>
            </w:r>
          </w:p>
        </w:tc>
        <w:tc>
          <w:tcPr>
            <w:tcW w:w="2693" w:type="dxa"/>
            <w:shd w:val="clear" w:color="000000" w:fill="FFFFFF"/>
          </w:tcPr>
          <w:p w14:paraId="128B1C8D"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tcPr>
          <w:p w14:paraId="7DD314ED"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25D6C1C8" w14:textId="77777777" w:rsidR="002A2809" w:rsidRPr="008B2D7A" w:rsidRDefault="002A2809" w:rsidP="00B9246F">
            <w:pPr>
              <w:jc w:val="center"/>
              <w:rPr>
                <w:rFonts w:ascii="Arial" w:hAnsi="Arial" w:cs="Arial"/>
                <w:color w:val="000000"/>
                <w:sz w:val="16"/>
                <w:szCs w:val="16"/>
                <w:lang w:val="az-Latn-AZ"/>
              </w:rPr>
            </w:pPr>
            <w:r w:rsidRPr="008B2D7A">
              <w:rPr>
                <w:rFonts w:ascii="Arial" w:hAnsi="Arial" w:cs="Arial"/>
                <w:color w:val="000000"/>
                <w:sz w:val="16"/>
                <w:szCs w:val="16"/>
                <w:lang w:val="en-US"/>
              </w:rPr>
              <w:t>Xüsusi tərəzi ilə</w:t>
            </w:r>
          </w:p>
        </w:tc>
      </w:tr>
      <w:tr w:rsidR="002A2809" w:rsidRPr="008B2D7A" w14:paraId="358A9A6A" w14:textId="77777777" w:rsidTr="002A2809">
        <w:trPr>
          <w:trHeight w:val="508"/>
        </w:trPr>
        <w:tc>
          <w:tcPr>
            <w:tcW w:w="425" w:type="dxa"/>
            <w:shd w:val="clear" w:color="000000" w:fill="FFFFFF"/>
            <w:noWrap/>
            <w:vAlign w:val="center"/>
          </w:tcPr>
          <w:p w14:paraId="15DDADD9"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83</w:t>
            </w:r>
          </w:p>
        </w:tc>
        <w:tc>
          <w:tcPr>
            <w:tcW w:w="3687" w:type="dxa"/>
            <w:shd w:val="clear" w:color="000000" w:fill="FFFFFF"/>
            <w:vAlign w:val="center"/>
          </w:tcPr>
          <w:p w14:paraId="74630B7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Kenter link və zəncir birləşdiricinin yoxlanması (maksimum 76mm)</w:t>
            </w:r>
          </w:p>
        </w:tc>
        <w:tc>
          <w:tcPr>
            <w:tcW w:w="2693" w:type="dxa"/>
            <w:shd w:val="clear" w:color="000000" w:fill="FFFFFF"/>
            <w:vAlign w:val="center"/>
          </w:tcPr>
          <w:p w14:paraId="16BB9F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az-Latn-AZ"/>
              </w:rPr>
              <w:t>Təhlükəsiz yük sınağı (</w:t>
            </w:r>
            <w:r w:rsidRPr="008B2D7A">
              <w:rPr>
                <w:rFonts w:ascii="Arial" w:hAnsi="Arial" w:cs="Arial"/>
                <w:color w:val="000000"/>
                <w:sz w:val="16"/>
                <w:szCs w:val="16"/>
                <w:lang w:val="en-US"/>
              </w:rPr>
              <w:t>SWL)</w:t>
            </w:r>
          </w:p>
        </w:tc>
        <w:tc>
          <w:tcPr>
            <w:tcW w:w="850" w:type="dxa"/>
            <w:shd w:val="clear" w:color="000000" w:fill="FFFFFF"/>
            <w:vAlign w:val="center"/>
          </w:tcPr>
          <w:p w14:paraId="36E1336E"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686" w:type="dxa"/>
            <w:shd w:val="clear" w:color="000000" w:fill="FFFFFF"/>
          </w:tcPr>
          <w:p w14:paraId="787EDA53" w14:textId="77777777" w:rsidR="002A2809" w:rsidRPr="008B2D7A" w:rsidRDefault="002A2809" w:rsidP="00B9246F">
            <w:pPr>
              <w:jc w:val="center"/>
              <w:rPr>
                <w:rFonts w:ascii="Arial" w:hAnsi="Arial" w:cs="Arial"/>
                <w:color w:val="000000"/>
                <w:sz w:val="16"/>
                <w:szCs w:val="16"/>
                <w:highlight w:val="yellow"/>
                <w:lang w:val="en-US"/>
              </w:rPr>
            </w:pPr>
          </w:p>
        </w:tc>
      </w:tr>
    </w:tbl>
    <w:p w14:paraId="21529C84" w14:textId="77777777" w:rsidR="002A2809" w:rsidRPr="008B2D7A" w:rsidRDefault="002A2809" w:rsidP="002A2809">
      <w:pPr>
        <w:rPr>
          <w:rFonts w:ascii="Arial" w:hAnsi="Arial" w:cs="Arial"/>
          <w:sz w:val="16"/>
          <w:szCs w:val="16"/>
        </w:rPr>
      </w:pPr>
    </w:p>
    <w:tbl>
      <w:tblPr>
        <w:tblW w:w="1134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418"/>
        <w:gridCol w:w="2596"/>
        <w:gridCol w:w="819"/>
        <w:gridCol w:w="3967"/>
      </w:tblGrid>
      <w:tr w:rsidR="002A2809" w:rsidRPr="008B2D7A" w14:paraId="5667B3C6" w14:textId="77777777" w:rsidTr="002A2809">
        <w:trPr>
          <w:trHeight w:val="578"/>
        </w:trPr>
        <w:tc>
          <w:tcPr>
            <w:tcW w:w="11346" w:type="dxa"/>
            <w:gridSpan w:val="5"/>
            <w:shd w:val="clear" w:color="000000" w:fill="FFFFFF"/>
            <w:noWrap/>
            <w:vAlign w:val="center"/>
          </w:tcPr>
          <w:p w14:paraId="794B3CC8" w14:textId="77777777" w:rsidR="002A2809" w:rsidRPr="008B2D7A" w:rsidRDefault="002A2809" w:rsidP="00B9246F">
            <w:pPr>
              <w:jc w:val="center"/>
              <w:rPr>
                <w:rFonts w:ascii="Arial" w:hAnsi="Arial" w:cs="Arial"/>
                <w:b/>
                <w:bCs/>
                <w:color w:val="000000"/>
                <w:sz w:val="16"/>
                <w:szCs w:val="16"/>
                <w:lang w:val="en-US"/>
              </w:rPr>
            </w:pPr>
            <w:r w:rsidRPr="008B2D7A">
              <w:rPr>
                <w:rFonts w:ascii="Arial" w:hAnsi="Arial" w:cs="Arial"/>
                <w:b/>
                <w:bCs/>
                <w:color w:val="FF0000"/>
                <w:sz w:val="16"/>
                <w:szCs w:val="16"/>
                <w:lang w:val="en-US"/>
              </w:rPr>
              <w:t>DİQƏR MÜXTƏLİF TAKELAJLAR</w:t>
            </w:r>
          </w:p>
        </w:tc>
      </w:tr>
      <w:tr w:rsidR="002A2809" w:rsidRPr="008B2D7A" w14:paraId="2C1F216C" w14:textId="77777777" w:rsidTr="002A2809">
        <w:trPr>
          <w:trHeight w:val="330"/>
        </w:trPr>
        <w:tc>
          <w:tcPr>
            <w:tcW w:w="546" w:type="dxa"/>
            <w:shd w:val="clear" w:color="000000" w:fill="FFFFFF"/>
            <w:noWrap/>
            <w:vAlign w:val="center"/>
          </w:tcPr>
          <w:p w14:paraId="63689B27"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84</w:t>
            </w:r>
          </w:p>
        </w:tc>
        <w:tc>
          <w:tcPr>
            <w:tcW w:w="3418" w:type="dxa"/>
            <w:shd w:val="clear" w:color="000000" w:fill="FFFFFF"/>
            <w:vAlign w:val="center"/>
            <w:hideMark/>
          </w:tcPr>
          <w:p w14:paraId="3F151A68"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Üzən buylarının (Mooring Buoy) yoxlanılması 3,5mtr x 5mtr</w:t>
            </w:r>
          </w:p>
        </w:tc>
        <w:tc>
          <w:tcPr>
            <w:tcW w:w="2596" w:type="dxa"/>
            <w:shd w:val="clear" w:color="000000" w:fill="FFFFFF"/>
            <w:vAlign w:val="center"/>
            <w:hideMark/>
          </w:tcPr>
          <w:p w14:paraId="27A2EF8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Vizual yoxlama</w:t>
            </w:r>
          </w:p>
        </w:tc>
        <w:tc>
          <w:tcPr>
            <w:tcW w:w="819" w:type="dxa"/>
            <w:shd w:val="clear" w:color="000000" w:fill="FFFFFF"/>
            <w:vAlign w:val="center"/>
            <w:hideMark/>
          </w:tcPr>
          <w:p w14:paraId="30CD0A6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45140561"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1E8C5EE9" w14:textId="77777777" w:rsidTr="002A2809">
        <w:trPr>
          <w:trHeight w:val="500"/>
        </w:trPr>
        <w:tc>
          <w:tcPr>
            <w:tcW w:w="546" w:type="dxa"/>
            <w:shd w:val="clear" w:color="000000" w:fill="FFFFFF"/>
            <w:noWrap/>
            <w:vAlign w:val="center"/>
          </w:tcPr>
          <w:p w14:paraId="4151F52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85</w:t>
            </w:r>
          </w:p>
        </w:tc>
        <w:tc>
          <w:tcPr>
            <w:tcW w:w="3418" w:type="dxa"/>
            <w:shd w:val="clear" w:color="000000" w:fill="FFFFFF"/>
            <w:vAlign w:val="center"/>
          </w:tcPr>
          <w:p w14:paraId="003635CE"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10-60 ton Delta lövhəsinin (Delta plate) yoxlanılması</w:t>
            </w:r>
          </w:p>
        </w:tc>
        <w:tc>
          <w:tcPr>
            <w:tcW w:w="2596" w:type="dxa"/>
            <w:shd w:val="clear" w:color="000000" w:fill="FFFFFF"/>
          </w:tcPr>
          <w:p w14:paraId="3ABADD81"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w:t>
            </w:r>
            <w:r w:rsidRPr="008B2D7A">
              <w:rPr>
                <w:rFonts w:ascii="Arial" w:hAnsi="Arial" w:cs="Arial"/>
                <w:sz w:val="16"/>
                <w:szCs w:val="16"/>
                <w:lang w:val="en-US"/>
              </w:rPr>
              <w:t>əhlükəsiz yük sınağı (SWL)</w:t>
            </w:r>
          </w:p>
        </w:tc>
        <w:tc>
          <w:tcPr>
            <w:tcW w:w="819" w:type="dxa"/>
            <w:shd w:val="clear" w:color="000000" w:fill="FFFFFF"/>
            <w:vAlign w:val="center"/>
          </w:tcPr>
          <w:p w14:paraId="2DD0642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2E9ED634"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01C554B6" w14:textId="77777777" w:rsidTr="002A2809">
        <w:trPr>
          <w:trHeight w:val="408"/>
        </w:trPr>
        <w:tc>
          <w:tcPr>
            <w:tcW w:w="546" w:type="dxa"/>
            <w:shd w:val="clear" w:color="000000" w:fill="FFFFFF"/>
            <w:noWrap/>
            <w:vAlign w:val="center"/>
          </w:tcPr>
          <w:p w14:paraId="0A21D83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86</w:t>
            </w:r>
          </w:p>
        </w:tc>
        <w:tc>
          <w:tcPr>
            <w:tcW w:w="3418" w:type="dxa"/>
            <w:shd w:val="clear" w:color="000000" w:fill="FFFFFF"/>
            <w:vAlign w:val="center"/>
          </w:tcPr>
          <w:p w14:paraId="4F700846"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61-120 ton Delta lövhəsinin (Delta plate) yoxlanılması</w:t>
            </w:r>
          </w:p>
        </w:tc>
        <w:tc>
          <w:tcPr>
            <w:tcW w:w="2596" w:type="dxa"/>
            <w:shd w:val="clear" w:color="000000" w:fill="FFFFFF"/>
          </w:tcPr>
          <w:p w14:paraId="17FA46E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w:t>
            </w:r>
            <w:r w:rsidRPr="008B2D7A">
              <w:rPr>
                <w:rFonts w:ascii="Arial" w:hAnsi="Arial" w:cs="Arial"/>
                <w:sz w:val="16"/>
                <w:szCs w:val="16"/>
                <w:lang w:val="en-US"/>
              </w:rPr>
              <w:t>əhlükəsiz yük sınağı (SWL)</w:t>
            </w:r>
          </w:p>
        </w:tc>
        <w:tc>
          <w:tcPr>
            <w:tcW w:w="819" w:type="dxa"/>
            <w:shd w:val="clear" w:color="000000" w:fill="FFFFFF"/>
            <w:vAlign w:val="center"/>
          </w:tcPr>
          <w:p w14:paraId="777F3E8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678F5BE5"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78244B68" w14:textId="77777777" w:rsidTr="002A2809">
        <w:trPr>
          <w:trHeight w:val="556"/>
        </w:trPr>
        <w:tc>
          <w:tcPr>
            <w:tcW w:w="546" w:type="dxa"/>
            <w:shd w:val="clear" w:color="000000" w:fill="FFFFFF"/>
            <w:noWrap/>
            <w:vAlign w:val="center"/>
          </w:tcPr>
          <w:p w14:paraId="0A4F688B"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87</w:t>
            </w:r>
          </w:p>
        </w:tc>
        <w:tc>
          <w:tcPr>
            <w:tcW w:w="3418" w:type="dxa"/>
            <w:shd w:val="clear" w:color="000000" w:fill="FFFFFF"/>
            <w:vAlign w:val="center"/>
          </w:tcPr>
          <w:p w14:paraId="236A463C"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121-250 tona kimi Delta lövhəsinin (Delta plate) yoxlanılması</w:t>
            </w:r>
          </w:p>
        </w:tc>
        <w:tc>
          <w:tcPr>
            <w:tcW w:w="2596" w:type="dxa"/>
            <w:shd w:val="clear" w:color="000000" w:fill="FFFFFF"/>
          </w:tcPr>
          <w:p w14:paraId="3F153CE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w:t>
            </w:r>
            <w:r w:rsidRPr="008B2D7A">
              <w:rPr>
                <w:rFonts w:ascii="Arial" w:hAnsi="Arial" w:cs="Arial"/>
                <w:sz w:val="16"/>
                <w:szCs w:val="16"/>
                <w:lang w:val="en-US"/>
              </w:rPr>
              <w:t>əhlükəsiz yük sınağı (SWL)</w:t>
            </w:r>
          </w:p>
        </w:tc>
        <w:tc>
          <w:tcPr>
            <w:tcW w:w="819" w:type="dxa"/>
            <w:shd w:val="clear" w:color="000000" w:fill="FFFFFF"/>
            <w:vAlign w:val="center"/>
          </w:tcPr>
          <w:p w14:paraId="2CCF82EA"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2FDE2453"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01DC1E7D" w14:textId="77777777" w:rsidTr="002A2809">
        <w:trPr>
          <w:trHeight w:val="600"/>
        </w:trPr>
        <w:tc>
          <w:tcPr>
            <w:tcW w:w="546" w:type="dxa"/>
            <w:shd w:val="clear" w:color="000000" w:fill="FFFFFF"/>
            <w:noWrap/>
            <w:vAlign w:val="center"/>
          </w:tcPr>
          <w:p w14:paraId="236DCB0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88</w:t>
            </w:r>
          </w:p>
        </w:tc>
        <w:tc>
          <w:tcPr>
            <w:tcW w:w="3418" w:type="dxa"/>
            <w:shd w:val="clear" w:color="000000" w:fill="FFFFFF"/>
            <w:vAlign w:val="center"/>
            <w:hideMark/>
          </w:tcPr>
          <w:p w14:paraId="46124A92"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1-20 tona kimi Kran manipulyatorun (Knuckle boom crane)  yoxlanılması</w:t>
            </w:r>
          </w:p>
        </w:tc>
        <w:tc>
          <w:tcPr>
            <w:tcW w:w="2596" w:type="dxa"/>
            <w:shd w:val="clear" w:color="000000" w:fill="FFFFFF"/>
            <w:vAlign w:val="center"/>
            <w:hideMark/>
          </w:tcPr>
          <w:p w14:paraId="46C38F04"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w:t>
            </w:r>
            <w:r w:rsidRPr="008B2D7A">
              <w:rPr>
                <w:rFonts w:ascii="Arial" w:hAnsi="Arial" w:cs="Arial"/>
                <w:sz w:val="16"/>
                <w:szCs w:val="16"/>
                <w:lang w:val="en-US"/>
              </w:rPr>
              <w:t>əhlükəsiz yük sınağı (SWL)</w:t>
            </w:r>
          </w:p>
        </w:tc>
        <w:tc>
          <w:tcPr>
            <w:tcW w:w="819" w:type="dxa"/>
            <w:shd w:val="clear" w:color="000000" w:fill="FFFFFF"/>
            <w:vAlign w:val="center"/>
            <w:hideMark/>
          </w:tcPr>
          <w:p w14:paraId="57526D5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103950C4" w14:textId="77777777" w:rsidR="002A2809" w:rsidRPr="008B2D7A" w:rsidRDefault="002A2809" w:rsidP="00B9246F">
            <w:pPr>
              <w:jc w:val="center"/>
              <w:rPr>
                <w:rFonts w:ascii="Arial" w:hAnsi="Arial" w:cs="Arial"/>
                <w:color w:val="000000"/>
                <w:sz w:val="16"/>
                <w:szCs w:val="16"/>
                <w:highlight w:val="yellow"/>
                <w:lang w:val="en-US"/>
              </w:rPr>
            </w:pPr>
          </w:p>
        </w:tc>
      </w:tr>
      <w:tr w:rsidR="002A2809" w:rsidRPr="008B2D7A" w14:paraId="59265ABA" w14:textId="77777777" w:rsidTr="002A2809">
        <w:trPr>
          <w:trHeight w:val="330"/>
        </w:trPr>
        <w:tc>
          <w:tcPr>
            <w:tcW w:w="546" w:type="dxa"/>
            <w:shd w:val="clear" w:color="000000" w:fill="FFFFFF"/>
            <w:noWrap/>
            <w:vAlign w:val="center"/>
          </w:tcPr>
          <w:p w14:paraId="748A461F"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89</w:t>
            </w:r>
          </w:p>
        </w:tc>
        <w:tc>
          <w:tcPr>
            <w:tcW w:w="3418" w:type="dxa"/>
            <w:shd w:val="clear" w:color="000000" w:fill="FFFFFF"/>
            <w:vAlign w:val="center"/>
            <w:hideMark/>
          </w:tcPr>
          <w:p w14:paraId="77B1139D" w14:textId="77777777" w:rsidR="002A2809" w:rsidRPr="008B2D7A" w:rsidRDefault="002A2809" w:rsidP="00B9246F">
            <w:pPr>
              <w:rPr>
                <w:rFonts w:ascii="Arial" w:hAnsi="Arial" w:cs="Arial"/>
                <w:color w:val="000000"/>
                <w:sz w:val="16"/>
                <w:szCs w:val="16"/>
                <w:lang w:val="en-US"/>
              </w:rPr>
            </w:pPr>
            <w:r w:rsidRPr="008B2D7A">
              <w:rPr>
                <w:rFonts w:ascii="Arial" w:hAnsi="Arial" w:cs="Arial"/>
                <w:color w:val="000000"/>
                <w:sz w:val="16"/>
                <w:szCs w:val="16"/>
                <w:lang w:val="en-US"/>
              </w:rPr>
              <w:t>21-40 tona kimi Kran manipulyatorun (Knuckle boom crane) yoxlanılması</w:t>
            </w:r>
          </w:p>
        </w:tc>
        <w:tc>
          <w:tcPr>
            <w:tcW w:w="2596" w:type="dxa"/>
            <w:shd w:val="clear" w:color="000000" w:fill="FFFFFF"/>
            <w:vAlign w:val="center"/>
            <w:hideMark/>
          </w:tcPr>
          <w:p w14:paraId="5F4A64A5"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T</w:t>
            </w:r>
            <w:r w:rsidRPr="008B2D7A">
              <w:rPr>
                <w:rFonts w:ascii="Arial" w:hAnsi="Arial" w:cs="Arial"/>
                <w:sz w:val="16"/>
                <w:szCs w:val="16"/>
                <w:lang w:val="en-US"/>
              </w:rPr>
              <w:t>əhlükəsiz yük sınağı (SWL)</w:t>
            </w:r>
          </w:p>
        </w:tc>
        <w:tc>
          <w:tcPr>
            <w:tcW w:w="819" w:type="dxa"/>
            <w:shd w:val="clear" w:color="000000" w:fill="FFFFFF"/>
            <w:vAlign w:val="center"/>
            <w:hideMark/>
          </w:tcPr>
          <w:p w14:paraId="4403FC76" w14:textId="77777777" w:rsidR="002A2809" w:rsidRPr="008B2D7A" w:rsidRDefault="002A2809" w:rsidP="00B9246F">
            <w:pPr>
              <w:jc w:val="center"/>
              <w:rPr>
                <w:rFonts w:ascii="Arial" w:hAnsi="Arial" w:cs="Arial"/>
                <w:color w:val="000000"/>
                <w:sz w:val="16"/>
                <w:szCs w:val="16"/>
                <w:lang w:val="en-US"/>
              </w:rPr>
            </w:pPr>
            <w:r w:rsidRPr="008B2D7A">
              <w:rPr>
                <w:rFonts w:ascii="Arial" w:hAnsi="Arial" w:cs="Arial"/>
                <w:color w:val="000000"/>
                <w:sz w:val="16"/>
                <w:szCs w:val="16"/>
                <w:lang w:val="en-US"/>
              </w:rPr>
              <w:t>1</w:t>
            </w:r>
          </w:p>
        </w:tc>
        <w:tc>
          <w:tcPr>
            <w:tcW w:w="3964" w:type="dxa"/>
            <w:shd w:val="clear" w:color="000000" w:fill="FFFFFF"/>
          </w:tcPr>
          <w:p w14:paraId="67F911A2" w14:textId="77777777" w:rsidR="002A2809" w:rsidRPr="008B2D7A" w:rsidRDefault="002A2809" w:rsidP="00B9246F">
            <w:pPr>
              <w:jc w:val="center"/>
              <w:rPr>
                <w:rFonts w:ascii="Arial" w:hAnsi="Arial" w:cs="Arial"/>
                <w:color w:val="000000"/>
                <w:sz w:val="16"/>
                <w:szCs w:val="16"/>
                <w:highlight w:val="yellow"/>
                <w:lang w:val="en-US"/>
              </w:rPr>
            </w:pPr>
          </w:p>
        </w:tc>
      </w:tr>
    </w:tbl>
    <w:p w14:paraId="2F737A79" w14:textId="77777777" w:rsidR="002A2809" w:rsidRPr="00DD6479" w:rsidRDefault="002A2809" w:rsidP="002A2809">
      <w:pPr>
        <w:spacing w:line="240" w:lineRule="auto"/>
        <w:jc w:val="both"/>
        <w:rPr>
          <w:rFonts w:ascii="Arial" w:hAnsi="Arial" w:cs="Arial"/>
          <w:b/>
          <w:bCs/>
          <w:lang w:val="az-Latn-AZ"/>
        </w:rPr>
      </w:pPr>
    </w:p>
    <w:p w14:paraId="7C2E32D2" w14:textId="77777777" w:rsidR="002A2809" w:rsidRDefault="002A2809" w:rsidP="002A2809">
      <w:pPr>
        <w:pStyle w:val="a7"/>
        <w:jc w:val="both"/>
        <w:rPr>
          <w:rFonts w:ascii="Arial" w:hAnsi="Arial" w:cs="Arial"/>
          <w:b/>
          <w:bCs/>
          <w:color w:val="000000"/>
          <w:sz w:val="24"/>
          <w:szCs w:val="24"/>
          <w:lang w:val="az-Latn-AZ"/>
          <w14:ligatures w14:val="standardContextual"/>
        </w:rPr>
      </w:pPr>
      <w:r w:rsidRPr="002F24B9">
        <w:rPr>
          <w:rFonts w:ascii="Arial" w:hAnsi="Arial" w:cs="Arial"/>
          <w:b/>
          <w:bCs/>
          <w:color w:val="000000"/>
          <w:sz w:val="24"/>
          <w:szCs w:val="24"/>
          <w:lang w:val="az-Latn-AZ"/>
          <w14:ligatures w14:val="standardContextual"/>
        </w:rPr>
        <w:t xml:space="preserve">Qeyd:  </w:t>
      </w:r>
      <w:r>
        <w:rPr>
          <w:rFonts w:ascii="Arial" w:hAnsi="Arial" w:cs="Arial"/>
          <w:b/>
          <w:bCs/>
          <w:color w:val="000000"/>
          <w:sz w:val="24"/>
          <w:szCs w:val="24"/>
          <w:lang w:val="az-Latn-AZ"/>
          <w14:ligatures w14:val="standardContextual"/>
        </w:rPr>
        <w:t xml:space="preserve">  </w:t>
      </w:r>
    </w:p>
    <w:p w14:paraId="13608B57" w14:textId="77777777" w:rsidR="002A2809" w:rsidRPr="002A2809" w:rsidRDefault="002A2809" w:rsidP="002A2809">
      <w:pPr>
        <w:spacing w:line="259" w:lineRule="auto"/>
        <w:jc w:val="both"/>
        <w:rPr>
          <w:rFonts w:ascii="Arial" w:hAnsi="Arial" w:cs="Arial"/>
          <w:i/>
          <w:iCs/>
          <w:sz w:val="24"/>
          <w:szCs w:val="24"/>
          <w:lang w:val="az-Latn-AZ"/>
        </w:rPr>
      </w:pPr>
      <w:r w:rsidRPr="002A2809">
        <w:rPr>
          <w:rFonts w:ascii="Arial" w:hAnsi="Arial" w:cs="Arial"/>
          <w:b/>
          <w:bCs/>
          <w:color w:val="000000"/>
          <w:sz w:val="24"/>
          <w:szCs w:val="24"/>
          <w:lang w:val="az-Latn-AZ"/>
          <w14:ligatures w14:val="standardContextual"/>
        </w:rPr>
        <w:t>Verilən qiymət təkliflərində Bakı və Abşeron yarımadası ərazisində avadanlıqların daşınma/geri qaytarılma, kranla, əllə yükləmə/boşaldılma işlərinin dəyəri də daxil edilməlidir.</w:t>
      </w:r>
    </w:p>
    <w:p w14:paraId="79CE558E" w14:textId="77777777" w:rsidR="002A2809" w:rsidRPr="002A2809" w:rsidRDefault="002A2809" w:rsidP="002A2809">
      <w:pPr>
        <w:spacing w:line="259" w:lineRule="auto"/>
        <w:jc w:val="both"/>
        <w:rPr>
          <w:rFonts w:ascii="Arial" w:hAnsi="Arial" w:cs="Arial"/>
          <w:b/>
          <w:bCs/>
          <w:color w:val="000000"/>
          <w:sz w:val="24"/>
          <w:szCs w:val="24"/>
          <w:lang w:val="az-Latn-AZ" w:eastAsia="az-Latn-AZ"/>
        </w:rPr>
      </w:pPr>
      <w:r w:rsidRPr="002A2809">
        <w:rPr>
          <w:rFonts w:ascii="Arial" w:hAnsi="Arial" w:cs="Arial"/>
          <w:b/>
          <w:bCs/>
          <w:color w:val="000000"/>
          <w:sz w:val="24"/>
          <w:szCs w:val="24"/>
          <w:lang w:val="az-Latn-AZ"/>
          <w14:ligatures w14:val="standardContextual"/>
        </w:rPr>
        <w:t>Hər bir xidmət növü üzrə vahid qiymət təklifi təqdim edilməlidir. Yəni, iş və qeyri-iş saatlarında görüləcək işlər vahid bir qiymətlə əhatə olunmalıdır.</w:t>
      </w:r>
      <w:r w:rsidRPr="002A2809">
        <w:rPr>
          <w:rFonts w:ascii="Arial" w:hAnsi="Arial" w:cs="Arial"/>
          <w:b/>
          <w:bCs/>
          <w:color w:val="000000"/>
          <w:sz w:val="24"/>
          <w:szCs w:val="24"/>
          <w:lang w:val="az-Latn-AZ" w:eastAsia="az-Latn-AZ"/>
        </w:rPr>
        <w:t xml:space="preserve">  </w:t>
      </w:r>
    </w:p>
    <w:p w14:paraId="7BB51754" w14:textId="77777777" w:rsidR="002A2809" w:rsidRPr="002A2809" w:rsidRDefault="002A2809" w:rsidP="002A2809">
      <w:pPr>
        <w:spacing w:line="259" w:lineRule="auto"/>
        <w:jc w:val="both"/>
        <w:rPr>
          <w:rFonts w:ascii="Arial" w:hAnsi="Arial" w:cs="Arial"/>
          <w:b/>
          <w:bCs/>
          <w:color w:val="000000" w:themeColor="text1"/>
          <w:sz w:val="24"/>
          <w:szCs w:val="24"/>
          <w:lang w:val="az-Latn-AZ"/>
        </w:rPr>
      </w:pPr>
      <w:r w:rsidRPr="002A2809">
        <w:rPr>
          <w:rFonts w:ascii="Arial" w:hAnsi="Arial" w:cs="Arial"/>
          <w:b/>
          <w:bCs/>
          <w:sz w:val="24"/>
          <w:szCs w:val="24"/>
          <w:lang w:val="az-Latn-AZ"/>
        </w:rPr>
        <w:t>Nəzərə alınmalıdır ki, tələbat dövri xarakterli deyildir və tələbat yarandıqca ASCO-nun sifarişi əsasında icra ediləcəkdir. Bu məqsədlə də qalib İcraçı ilə ümumi əməkdaşlıq – çərçivə xarakterli müqavilənin bağlanılması nəzərdə tutulur.</w:t>
      </w:r>
    </w:p>
    <w:p w14:paraId="6D4CDD56" w14:textId="77777777" w:rsidR="002A2809" w:rsidRPr="002A2809" w:rsidRDefault="002A2809" w:rsidP="002A2809">
      <w:pPr>
        <w:spacing w:line="259" w:lineRule="auto"/>
        <w:jc w:val="both"/>
        <w:rPr>
          <w:rFonts w:ascii="Arial" w:hAnsi="Arial" w:cs="Arial"/>
          <w:b/>
          <w:color w:val="000000" w:themeColor="text1"/>
          <w:sz w:val="24"/>
          <w:szCs w:val="24"/>
          <w:lang w:val="az-Latn-AZ"/>
        </w:rPr>
      </w:pPr>
      <w:r w:rsidRPr="002A2809">
        <w:rPr>
          <w:rFonts w:ascii="Arial" w:hAnsi="Arial" w:cs="Arial"/>
          <w:b/>
          <w:color w:val="000000" w:themeColor="text1"/>
          <w:sz w:val="24"/>
          <w:szCs w:val="24"/>
          <w:lang w:val="az-Latn-AZ"/>
        </w:rPr>
        <w:t>Ödəmə şərti yalnız fakt üzrə qəbul edilir və digər ödəniş şərtləri nəzərdə tutulan təkliflər müsabiqədən kənarlaşdırılır və qiymətləndirilməyəcəkdir.</w:t>
      </w:r>
    </w:p>
    <w:p w14:paraId="38D414C5" w14:textId="77777777" w:rsidR="002A2809" w:rsidRDefault="002A2809" w:rsidP="002A2809">
      <w:pPr>
        <w:pStyle w:val="11"/>
        <w:autoSpaceDE w:val="0"/>
        <w:autoSpaceDN w:val="0"/>
        <w:spacing w:before="0" w:beforeAutospacing="0" w:after="0" w:afterAutospacing="0"/>
        <w:ind w:left="1080"/>
        <w:contextualSpacing/>
        <w:jc w:val="both"/>
        <w:rPr>
          <w:rFonts w:ascii="Arial" w:hAnsi="Arial" w:cs="Arial"/>
          <w:b/>
          <w:bCs/>
          <w:lang w:val="az-Latn-AZ"/>
        </w:rPr>
      </w:pPr>
    </w:p>
    <w:p w14:paraId="3B2D8C07" w14:textId="77777777" w:rsidR="002A2809" w:rsidRPr="00780FBE" w:rsidRDefault="002A2809" w:rsidP="002A2809">
      <w:pPr>
        <w:pStyle w:val="11"/>
        <w:autoSpaceDE w:val="0"/>
        <w:autoSpaceDN w:val="0"/>
        <w:spacing w:before="0" w:beforeAutospacing="0" w:after="0" w:afterAutospacing="0"/>
        <w:contextualSpacing/>
        <w:jc w:val="both"/>
        <w:rPr>
          <w:lang w:val="az-Latn-AZ"/>
        </w:rPr>
      </w:pPr>
      <w:r w:rsidRPr="00780FBE">
        <w:rPr>
          <w:rFonts w:ascii="Arial" w:hAnsi="Arial" w:cs="Arial"/>
          <w:b/>
          <w:bCs/>
          <w:lang w:val="az-Latn-AZ"/>
        </w:rPr>
        <w:t>Yükqaldırıcı və yüktutucu avadanlıq və tərtibatların sınaqlarını icra edəcək təşkilatlardan tələb olunan meyarlar.</w:t>
      </w:r>
    </w:p>
    <w:p w14:paraId="5D61C6CD" w14:textId="77777777" w:rsidR="002A2809" w:rsidRPr="00780FBE" w:rsidRDefault="002A2809" w:rsidP="002A2809">
      <w:pPr>
        <w:pStyle w:val="11"/>
        <w:autoSpaceDE w:val="0"/>
        <w:autoSpaceDN w:val="0"/>
        <w:spacing w:after="0" w:afterAutospacing="0"/>
        <w:contextualSpacing/>
        <w:jc w:val="both"/>
        <w:rPr>
          <w:lang w:val="az-Latn-AZ"/>
        </w:rPr>
      </w:pPr>
      <w:r w:rsidRPr="00780FBE">
        <w:rPr>
          <w:rFonts w:ascii="Arial" w:hAnsi="Arial" w:cs="Arial"/>
          <w:lang w:val="az-Latn-AZ"/>
        </w:rPr>
        <w:t> </w:t>
      </w:r>
    </w:p>
    <w:p w14:paraId="0B1493A6" w14:textId="77777777" w:rsidR="002A2809" w:rsidRPr="00780FBE" w:rsidRDefault="002A2809" w:rsidP="002A2809">
      <w:pPr>
        <w:pStyle w:val="11"/>
        <w:autoSpaceDE w:val="0"/>
        <w:autoSpaceDN w:val="0"/>
        <w:spacing w:before="0" w:beforeAutospacing="0" w:after="0" w:afterAutospacing="0"/>
        <w:ind w:firstLine="708"/>
        <w:contextualSpacing/>
        <w:jc w:val="both"/>
        <w:rPr>
          <w:color w:val="FF0000"/>
          <w:lang w:val="az-Latn-AZ"/>
        </w:rPr>
      </w:pPr>
      <w:r>
        <w:rPr>
          <w:rFonts w:ascii="Arial" w:hAnsi="Arial" w:cs="Arial"/>
          <w:lang w:val="az-Latn-AZ"/>
        </w:rPr>
        <w:lastRenderedPageBreak/>
        <w:t>ASCO-nun</w:t>
      </w:r>
      <w:r w:rsidRPr="00780FBE">
        <w:rPr>
          <w:rFonts w:ascii="Arial" w:hAnsi="Arial" w:cs="Arial"/>
          <w:lang w:val="az-Latn-AZ"/>
        </w:rPr>
        <w:t xml:space="preserve"> gəmilərində  və sahil obyeklərində yükqaldırıcı və yüktutucu avadanlıq və tərtibatların sınağı üçün cəlb olunacaq icraçı </w:t>
      </w:r>
      <w:r>
        <w:rPr>
          <w:rFonts w:ascii="Arial" w:hAnsi="Arial" w:cs="Arial"/>
          <w:lang w:val="az-Latn-AZ"/>
        </w:rPr>
        <w:t>şirkətdən</w:t>
      </w:r>
      <w:r w:rsidRPr="00780FBE">
        <w:rPr>
          <w:rFonts w:ascii="Arial" w:hAnsi="Arial" w:cs="Arial"/>
          <w:lang w:val="az-Latn-AZ"/>
        </w:rPr>
        <w:t xml:space="preserve"> tələb olunan əsas meyar Yükqaldırma Avadanlıqları Mühəndisləri Birliyi (LEEA) kimi nüfuzlu cəmiyyətin tam üzvlük statusuna malik olması, öz təlim-tədis metodologiyalarının, təlim mərkəzlərinin fəaliyyətləri üçün LEEA Birliyi tərəfindən mütəmadi ak</w:t>
      </w:r>
      <w:r>
        <w:rPr>
          <w:rFonts w:ascii="Arial" w:hAnsi="Arial" w:cs="Arial"/>
          <w:lang w:val="az-Latn-AZ"/>
        </w:rPr>
        <w:t>k</w:t>
      </w:r>
      <w:r w:rsidRPr="00780FBE">
        <w:rPr>
          <w:rFonts w:ascii="Arial" w:hAnsi="Arial" w:cs="Arial"/>
          <w:lang w:val="az-Latn-AZ"/>
        </w:rPr>
        <w:t>reditasiya olunmasıdır.</w:t>
      </w:r>
      <w:r>
        <w:rPr>
          <w:rFonts w:ascii="Arial" w:hAnsi="Arial" w:cs="Arial"/>
          <w:lang w:val="az-Latn-AZ"/>
        </w:rPr>
        <w:t xml:space="preserve"> </w:t>
      </w:r>
      <w:r w:rsidRPr="00780FBE">
        <w:rPr>
          <w:rFonts w:ascii="Arial" w:hAnsi="Arial" w:cs="Arial"/>
          <w:lang w:val="az-Latn-AZ"/>
        </w:rPr>
        <w:t>Bundan başqa, yükqaldırıcı və yüktutucu avadanlıqların sınaq metodologiyaları, sınaq avadanlıqları, həmçinin  mütəxəssislərin</w:t>
      </w:r>
      <w:r w:rsidRPr="00780FBE">
        <w:rPr>
          <w:lang w:val="az-Latn-AZ"/>
        </w:rPr>
        <w:t xml:space="preserve"> </w:t>
      </w:r>
      <w:r w:rsidRPr="00780FBE">
        <w:rPr>
          <w:rFonts w:ascii="Arial" w:hAnsi="Arial" w:cs="Arial"/>
          <w:lang w:val="az-Latn-AZ"/>
        </w:rPr>
        <w:t>peşəkarlıq</w:t>
      </w:r>
      <w:r>
        <w:rPr>
          <w:rFonts w:ascii="Arial" w:hAnsi="Arial" w:cs="Arial"/>
          <w:lang w:val="az-Latn-AZ"/>
        </w:rPr>
        <w:t>ları ilə bağlı aşağıda qeyd olunan sənədlər təqdim olunmalıdır</w:t>
      </w:r>
      <w:r w:rsidRPr="00B37351">
        <w:rPr>
          <w:rFonts w:ascii="Arial" w:hAnsi="Arial" w:cs="Arial"/>
          <w:lang w:val="az-Latn-AZ"/>
        </w:rPr>
        <w:t>:</w:t>
      </w:r>
      <w:r w:rsidRPr="00780FBE">
        <w:rPr>
          <w:rFonts w:ascii="Arial" w:hAnsi="Arial" w:cs="Arial"/>
          <w:lang w:val="az-Latn-AZ"/>
        </w:rPr>
        <w:t>   </w:t>
      </w:r>
    </w:p>
    <w:p w14:paraId="2F70ED5F" w14:textId="77777777" w:rsidR="002A2809" w:rsidRPr="00780FBE" w:rsidRDefault="002A2809" w:rsidP="002A2809">
      <w:pPr>
        <w:pStyle w:val="11"/>
        <w:autoSpaceDE w:val="0"/>
        <w:autoSpaceDN w:val="0"/>
        <w:spacing w:after="0" w:afterAutospacing="0"/>
        <w:ind w:left="1080"/>
        <w:contextualSpacing/>
        <w:jc w:val="both"/>
        <w:rPr>
          <w:lang w:val="az-Latn-AZ"/>
        </w:rPr>
      </w:pPr>
      <w:r w:rsidRPr="00780FBE">
        <w:rPr>
          <w:rFonts w:ascii="Arial" w:hAnsi="Arial" w:cs="Arial"/>
          <w:lang w:val="az-Latn-AZ"/>
        </w:rPr>
        <w:t>1. Təhlükə potensiallı diaqnostika lisenziyası</w:t>
      </w:r>
    </w:p>
    <w:p w14:paraId="1A4F137B"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 xml:space="preserve">2. </w:t>
      </w:r>
      <w:r>
        <w:rPr>
          <w:rFonts w:ascii="Arial" w:hAnsi="Arial" w:cs="Arial"/>
          <w:lang w:val="az-Latn-AZ"/>
        </w:rPr>
        <w:t xml:space="preserve">Dövlət </w:t>
      </w:r>
      <w:r w:rsidRPr="00780FBE">
        <w:rPr>
          <w:rFonts w:ascii="Arial" w:hAnsi="Arial" w:cs="Arial"/>
          <w:lang w:val="az-Latn-AZ"/>
        </w:rPr>
        <w:t xml:space="preserve">Dəniz </w:t>
      </w:r>
      <w:r>
        <w:rPr>
          <w:rFonts w:ascii="Arial" w:hAnsi="Arial" w:cs="Arial"/>
          <w:lang w:val="az-Latn-AZ"/>
        </w:rPr>
        <w:t>və Liman Agentliyi</w:t>
      </w:r>
      <w:r w:rsidRPr="00780FBE">
        <w:rPr>
          <w:rFonts w:ascii="Arial" w:hAnsi="Arial" w:cs="Arial"/>
          <w:lang w:val="az-Latn-AZ"/>
        </w:rPr>
        <w:t xml:space="preserve"> tərəfindən tanınma</w:t>
      </w:r>
    </w:p>
    <w:p w14:paraId="66AB1179"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3. ISO 17020 Uyğunluğun qiymətləndirilməsi -Yoxlama aparan orqanların fəaliyyətinə dair tələblər</w:t>
      </w:r>
    </w:p>
    <w:p w14:paraId="4BCA4D36"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4. LEEA tam üzvlük lisenziyası - Yükqaldırma Avadanlıqları Mühəndisləri Birliyi</w:t>
      </w:r>
    </w:p>
    <w:p w14:paraId="2B00ECEE"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 xml:space="preserve">5. ISO 9001 - Keyfiyətli </w:t>
      </w:r>
      <w:r>
        <w:rPr>
          <w:rFonts w:ascii="Arial" w:hAnsi="Arial" w:cs="Arial"/>
          <w:lang w:val="az-Latn-AZ"/>
        </w:rPr>
        <w:t>İ</w:t>
      </w:r>
      <w:r w:rsidRPr="00780FBE">
        <w:rPr>
          <w:rFonts w:ascii="Arial" w:hAnsi="Arial" w:cs="Arial"/>
          <w:lang w:val="az-Latn-AZ"/>
        </w:rPr>
        <w:t xml:space="preserve">darəetmə </w:t>
      </w:r>
      <w:r>
        <w:rPr>
          <w:rFonts w:ascii="Arial" w:hAnsi="Arial" w:cs="Arial"/>
          <w:lang w:val="az-Latn-AZ"/>
        </w:rPr>
        <w:t>S</w:t>
      </w:r>
      <w:r w:rsidRPr="00780FBE">
        <w:rPr>
          <w:rFonts w:ascii="Arial" w:hAnsi="Arial" w:cs="Arial"/>
          <w:lang w:val="az-Latn-AZ"/>
        </w:rPr>
        <w:t xml:space="preserve">istemi sertifikatı </w:t>
      </w:r>
    </w:p>
    <w:p w14:paraId="5D8E37E8" w14:textId="77777777" w:rsidR="002A2809" w:rsidRPr="00780FBE" w:rsidRDefault="002A2809" w:rsidP="002A2809">
      <w:pPr>
        <w:pStyle w:val="11"/>
        <w:autoSpaceDE w:val="0"/>
        <w:autoSpaceDN w:val="0"/>
        <w:spacing w:before="0" w:beforeAutospacing="0" w:after="0" w:afterAutospacing="0"/>
        <w:ind w:left="1080"/>
        <w:contextualSpacing/>
        <w:jc w:val="both"/>
        <w:rPr>
          <w:lang w:val="az-Latn-AZ"/>
        </w:rPr>
      </w:pPr>
      <w:r w:rsidRPr="00780FBE">
        <w:rPr>
          <w:rFonts w:ascii="Arial" w:hAnsi="Arial" w:cs="Arial"/>
          <w:lang w:val="az-Latn-AZ"/>
        </w:rPr>
        <w:t xml:space="preserve">6. ISO 45001 -Əməyin mühafizəsi və Təhlükəsizliyi Sistemi Sertifikatı,  </w:t>
      </w:r>
    </w:p>
    <w:p w14:paraId="3403AA21" w14:textId="77777777" w:rsidR="002A2809" w:rsidRPr="00780FBE"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 xml:space="preserve">7. ISO 14001 - Ətraf mühitin Mühafizəsi standartı Sertifikatı </w:t>
      </w:r>
    </w:p>
    <w:p w14:paraId="0BA28E95" w14:textId="77777777" w:rsidR="002A2809"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8. Motion Kinetic Database-</w:t>
      </w:r>
      <w:r>
        <w:rPr>
          <w:rFonts w:ascii="Arial" w:hAnsi="Arial" w:cs="Arial"/>
          <w:lang w:val="az-Latn-AZ"/>
        </w:rPr>
        <w:t>İ</w:t>
      </w:r>
      <w:r w:rsidRPr="00780FBE">
        <w:rPr>
          <w:rFonts w:ascii="Arial" w:hAnsi="Arial" w:cs="Arial"/>
          <w:lang w:val="az-Latn-AZ"/>
        </w:rPr>
        <w:t>nspeksiya olunmuş avadanlıqların inventarlaşma proqramına malik olmaları</w:t>
      </w:r>
      <w:r>
        <w:rPr>
          <w:rFonts w:ascii="Arial" w:hAnsi="Arial" w:cs="Arial"/>
          <w:lang w:val="az-Latn-AZ"/>
        </w:rPr>
        <w:t>na dair sənəd</w:t>
      </w:r>
    </w:p>
    <w:p w14:paraId="76448E64" w14:textId="77777777" w:rsidR="002A2809"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 xml:space="preserve">9. LOLER 98 -“Yukqaldırıcı Əməliyyatlar və Yükqaldırıcı Avadanlıqlar qaydaları” əsasında fəaliyyətlərini təsdiq edən sənəd.   </w:t>
      </w:r>
    </w:p>
    <w:p w14:paraId="3F178F3C" w14:textId="77777777" w:rsidR="002A2809"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 xml:space="preserve">Gəmilərdə aparılan müxtəlif növ yükqaldırıcı qurğuların və lövbər/yedək bucurqadlarının sınaq olunması və sınaq sertifikatlarının verilməsini icra edən təşkilat, SOLAS-ın II-1/3-13 qaydalarına əsasən </w:t>
      </w:r>
      <w:r>
        <w:rPr>
          <w:rFonts w:ascii="Arial" w:hAnsi="Arial" w:cs="Arial"/>
          <w:lang w:val="az-Latn-AZ"/>
        </w:rPr>
        <w:t xml:space="preserve">Dövlət </w:t>
      </w:r>
      <w:r w:rsidRPr="00780FBE">
        <w:rPr>
          <w:rFonts w:ascii="Arial" w:hAnsi="Arial" w:cs="Arial"/>
          <w:lang w:val="az-Latn-AZ"/>
        </w:rPr>
        <w:t xml:space="preserve"> Dəniz və Liman Agentliyi (Dövlət Bayraq) tərəfindən tanınmalı və aidiyyət</w:t>
      </w:r>
      <w:r>
        <w:rPr>
          <w:rFonts w:ascii="Arial" w:hAnsi="Arial" w:cs="Arial"/>
          <w:lang w:val="az-Latn-AZ"/>
        </w:rPr>
        <w:t>i</w:t>
      </w:r>
      <w:r w:rsidRPr="00780FBE">
        <w:rPr>
          <w:rFonts w:ascii="Arial" w:hAnsi="Arial" w:cs="Arial"/>
          <w:lang w:val="az-Latn-AZ"/>
        </w:rPr>
        <w:t xml:space="preserve"> Təsnifat Cəmiyətləri tərəfindən a</w:t>
      </w:r>
      <w:r>
        <w:rPr>
          <w:rFonts w:ascii="Arial" w:hAnsi="Arial" w:cs="Arial"/>
          <w:lang w:val="az-Latn-AZ"/>
        </w:rPr>
        <w:t>k</w:t>
      </w:r>
      <w:r w:rsidRPr="00780FBE">
        <w:rPr>
          <w:rFonts w:ascii="Arial" w:hAnsi="Arial" w:cs="Arial"/>
          <w:lang w:val="az-Latn-AZ"/>
        </w:rPr>
        <w:t>kreditə olunmalıdırlar.</w:t>
      </w:r>
    </w:p>
    <w:p w14:paraId="05DEC2D9" w14:textId="77777777" w:rsidR="002A2809" w:rsidRPr="001F38B0" w:rsidRDefault="002A2809" w:rsidP="002A2809">
      <w:pPr>
        <w:pStyle w:val="11"/>
        <w:autoSpaceDE w:val="0"/>
        <w:autoSpaceDN w:val="0"/>
        <w:spacing w:before="0" w:beforeAutospacing="0" w:after="0" w:afterAutospacing="0"/>
        <w:ind w:left="1080"/>
        <w:contextualSpacing/>
        <w:jc w:val="both"/>
      </w:pPr>
      <w:r w:rsidRPr="00780FBE">
        <w:rPr>
          <w:rFonts w:ascii="Arial" w:hAnsi="Arial" w:cs="Arial"/>
          <w:lang w:val="az-Latn-AZ"/>
        </w:rPr>
        <w:t>Yükqaldırma avadanlıqlarının sına</w:t>
      </w:r>
      <w:r>
        <w:rPr>
          <w:rFonts w:ascii="Arial" w:hAnsi="Arial" w:cs="Arial"/>
          <w:lang w:val="az-Latn-AZ"/>
        </w:rPr>
        <w:t>q</w:t>
      </w:r>
      <w:r w:rsidRPr="00780FBE">
        <w:rPr>
          <w:rFonts w:ascii="Arial" w:hAnsi="Arial" w:cs="Arial"/>
          <w:lang w:val="az-Latn-AZ"/>
        </w:rPr>
        <w:t>larını aparan mütəxəssislərin bu sahədə minimum  5 il fasiləsiz təcrübələrinin olmas</w:t>
      </w:r>
      <w:r>
        <w:rPr>
          <w:rFonts w:ascii="Arial" w:hAnsi="Arial" w:cs="Arial"/>
          <w:lang w:val="az-Latn-AZ"/>
        </w:rPr>
        <w:t>ını təsdiq edən sənəd təqdim etməlidirlər</w:t>
      </w:r>
      <w:r w:rsidRPr="00780FBE">
        <w:rPr>
          <w:rFonts w:ascii="Arial" w:hAnsi="Arial" w:cs="Arial"/>
          <w:lang w:val="az-Latn-AZ"/>
        </w:rPr>
        <w:t>.</w:t>
      </w:r>
    </w:p>
    <w:p w14:paraId="4DE5AE56" w14:textId="77777777" w:rsidR="002A2809" w:rsidRPr="001F38B0" w:rsidRDefault="002A2809" w:rsidP="002A2809">
      <w:pPr>
        <w:pStyle w:val="a7"/>
        <w:numPr>
          <w:ilvl w:val="0"/>
          <w:numId w:val="8"/>
        </w:numPr>
        <w:spacing w:before="120" w:line="259" w:lineRule="auto"/>
        <w:rPr>
          <w:rFonts w:ascii="Arial" w:hAnsi="Arial" w:cs="Arial"/>
          <w:b/>
          <w:color w:val="000000" w:themeColor="text1"/>
          <w:sz w:val="24"/>
          <w:szCs w:val="24"/>
          <w:lang w:val="az-Latn-AZ"/>
        </w:rPr>
      </w:pPr>
      <w:r w:rsidRPr="001F38B0">
        <w:rPr>
          <w:rFonts w:ascii="Arial" w:hAnsi="Arial" w:cs="Arial"/>
          <w:b/>
          <w:sz w:val="24"/>
          <w:szCs w:val="24"/>
          <w:lang w:val="az-Latn-AZ"/>
        </w:rPr>
        <w:t>Yuxarıda göstərilən sənədlər</w:t>
      </w:r>
      <w:r>
        <w:rPr>
          <w:rFonts w:ascii="Arial" w:hAnsi="Arial" w:cs="Arial"/>
          <w:b/>
          <w:sz w:val="24"/>
          <w:szCs w:val="24"/>
          <w:lang w:val="az-Latn-AZ"/>
        </w:rPr>
        <w:t xml:space="preserve"> bütövlükdə</w:t>
      </w:r>
      <w:r w:rsidRPr="001F38B0">
        <w:rPr>
          <w:rFonts w:ascii="Arial" w:hAnsi="Arial" w:cs="Arial"/>
          <w:b/>
          <w:sz w:val="24"/>
          <w:szCs w:val="24"/>
          <w:lang w:val="az-Latn-AZ"/>
        </w:rPr>
        <w:t xml:space="preserve"> təqdim edilmədiyi təqdirdə </w:t>
      </w:r>
      <w:r w:rsidRPr="001F38B0">
        <w:rPr>
          <w:rFonts w:ascii="Arial" w:hAnsi="Arial" w:cs="Arial"/>
          <w:b/>
          <w:color w:val="000000" w:themeColor="text1"/>
          <w:sz w:val="24"/>
          <w:szCs w:val="24"/>
          <w:lang w:val="az-Latn-AZ"/>
        </w:rPr>
        <w:t>iştirakçıların təklifləri  kənarlaşdırılacaqdır.</w:t>
      </w:r>
    </w:p>
    <w:p w14:paraId="37DFF09A" w14:textId="77777777" w:rsidR="00D830A2" w:rsidRPr="007424EB" w:rsidRDefault="00D830A2" w:rsidP="00D830A2">
      <w:pPr>
        <w:pStyle w:val="a7"/>
        <w:spacing w:before="120" w:after="120" w:line="276" w:lineRule="auto"/>
        <w:jc w:val="both"/>
        <w:rPr>
          <w:rFonts w:ascii="Arial" w:hAnsi="Arial" w:cs="Arial"/>
          <w:bCs/>
          <w:sz w:val="20"/>
          <w:szCs w:val="20"/>
          <w:lang w:val="az-Latn-AZ"/>
        </w:rPr>
      </w:pPr>
    </w:p>
    <w:p w14:paraId="251E1F96" w14:textId="77777777" w:rsidR="00D830A2" w:rsidRPr="00993E0B" w:rsidRDefault="00D830A2" w:rsidP="00D830A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0FAE7697" w14:textId="77777777" w:rsidR="00D830A2" w:rsidRPr="00497D34" w:rsidRDefault="00D830A2" w:rsidP="00D830A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3084211"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EDB5D64"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209AAFA7"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695169D7"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73564494"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4F91DC0C"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29B3A2FC" w14:textId="77777777" w:rsidR="00D830A2" w:rsidRPr="00497D34" w:rsidRDefault="00D830A2" w:rsidP="00D830A2">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6B80633A" w14:textId="77777777" w:rsidR="00D830A2" w:rsidRPr="00510A42" w:rsidRDefault="00D830A2" w:rsidP="00D830A2">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376BA56D" w14:textId="77777777" w:rsidR="00D830A2" w:rsidRPr="0017376D" w:rsidRDefault="00D830A2" w:rsidP="00D830A2">
      <w:pPr>
        <w:rPr>
          <w:lang w:val="az-Latn-AZ"/>
        </w:rPr>
      </w:pPr>
    </w:p>
    <w:p w14:paraId="4241C64F" w14:textId="77777777" w:rsidR="008A7C63" w:rsidRPr="00D830A2" w:rsidRDefault="008A7C63">
      <w:pPr>
        <w:rPr>
          <w:lang w:val="az-Latn-AZ"/>
        </w:rPr>
      </w:pPr>
    </w:p>
    <w:sectPr w:rsidR="008A7C63" w:rsidRPr="00D830A2" w:rsidSect="00D830A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3990DB4"/>
    <w:multiLevelType w:val="hybridMultilevel"/>
    <w:tmpl w:val="A0346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8372B5"/>
    <w:multiLevelType w:val="hybridMultilevel"/>
    <w:tmpl w:val="A2901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1"/>
  </w:num>
  <w:num w:numId="3" w16cid:durableId="1761951409">
    <w:abstractNumId w:val="6"/>
  </w:num>
  <w:num w:numId="4" w16cid:durableId="140386276">
    <w:abstractNumId w:val="5"/>
  </w:num>
  <w:num w:numId="5" w16cid:durableId="384256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0"/>
  </w:num>
  <w:num w:numId="7" w16cid:durableId="431050958">
    <w:abstractNumId w:val="2"/>
  </w:num>
  <w:num w:numId="8" w16cid:durableId="1441607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A2"/>
    <w:rsid w:val="002A2809"/>
    <w:rsid w:val="00672297"/>
    <w:rsid w:val="00717F85"/>
    <w:rsid w:val="008A7C63"/>
    <w:rsid w:val="00A57112"/>
    <w:rsid w:val="00CC0719"/>
    <w:rsid w:val="00D830A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637A"/>
  <w15:chartTrackingRefBased/>
  <w15:docId w15:val="{77B755C6-7620-4ACF-B46E-2B197A98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A2"/>
    <w:pPr>
      <w:spacing w:line="254" w:lineRule="auto"/>
    </w:pPr>
    <w:rPr>
      <w:kern w:val="0"/>
      <w:lang w:val="ru-RU"/>
      <w14:ligatures w14:val="none"/>
    </w:rPr>
  </w:style>
  <w:style w:type="paragraph" w:styleId="1">
    <w:name w:val="heading 1"/>
    <w:basedOn w:val="a"/>
    <w:next w:val="a"/>
    <w:link w:val="10"/>
    <w:uiPriority w:val="9"/>
    <w:qFormat/>
    <w:rsid w:val="00D83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83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830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830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830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830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30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30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30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830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830A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830A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830A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830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30A2"/>
    <w:rPr>
      <w:rFonts w:eastAsiaTheme="majorEastAsia" w:cstheme="majorBidi"/>
      <w:color w:val="595959" w:themeColor="text1" w:themeTint="A6"/>
    </w:rPr>
  </w:style>
  <w:style w:type="character" w:customStyle="1" w:styleId="80">
    <w:name w:val="Заголовок 8 Знак"/>
    <w:basedOn w:val="a0"/>
    <w:link w:val="8"/>
    <w:uiPriority w:val="9"/>
    <w:semiHidden/>
    <w:rsid w:val="00D830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30A2"/>
    <w:rPr>
      <w:rFonts w:eastAsiaTheme="majorEastAsia" w:cstheme="majorBidi"/>
      <w:color w:val="272727" w:themeColor="text1" w:themeTint="D8"/>
    </w:rPr>
  </w:style>
  <w:style w:type="paragraph" w:styleId="a3">
    <w:name w:val="Title"/>
    <w:basedOn w:val="a"/>
    <w:next w:val="a"/>
    <w:link w:val="a4"/>
    <w:uiPriority w:val="10"/>
    <w:qFormat/>
    <w:rsid w:val="00D83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83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0A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30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30A2"/>
    <w:pPr>
      <w:spacing w:before="160"/>
      <w:jc w:val="center"/>
    </w:pPr>
    <w:rPr>
      <w:i/>
      <w:iCs/>
      <w:color w:val="404040" w:themeColor="text1" w:themeTint="BF"/>
    </w:rPr>
  </w:style>
  <w:style w:type="character" w:customStyle="1" w:styleId="22">
    <w:name w:val="Цитата 2 Знак"/>
    <w:basedOn w:val="a0"/>
    <w:link w:val="21"/>
    <w:uiPriority w:val="29"/>
    <w:rsid w:val="00D830A2"/>
    <w:rPr>
      <w:i/>
      <w:iCs/>
      <w:color w:val="404040" w:themeColor="text1" w:themeTint="BF"/>
    </w:rPr>
  </w:style>
  <w:style w:type="paragraph" w:styleId="a7">
    <w:name w:val="List Paragraph"/>
    <w:basedOn w:val="a"/>
    <w:uiPriority w:val="34"/>
    <w:qFormat/>
    <w:rsid w:val="00D830A2"/>
    <w:pPr>
      <w:ind w:left="720"/>
      <w:contextualSpacing/>
    </w:pPr>
  </w:style>
  <w:style w:type="character" w:styleId="a8">
    <w:name w:val="Intense Emphasis"/>
    <w:basedOn w:val="a0"/>
    <w:uiPriority w:val="21"/>
    <w:qFormat/>
    <w:rsid w:val="00D830A2"/>
    <w:rPr>
      <w:i/>
      <w:iCs/>
      <w:color w:val="0F4761" w:themeColor="accent1" w:themeShade="BF"/>
    </w:rPr>
  </w:style>
  <w:style w:type="paragraph" w:styleId="a9">
    <w:name w:val="Intense Quote"/>
    <w:basedOn w:val="a"/>
    <w:next w:val="a"/>
    <w:link w:val="aa"/>
    <w:uiPriority w:val="30"/>
    <w:qFormat/>
    <w:rsid w:val="00D83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830A2"/>
    <w:rPr>
      <w:i/>
      <w:iCs/>
      <w:color w:val="0F4761" w:themeColor="accent1" w:themeShade="BF"/>
    </w:rPr>
  </w:style>
  <w:style w:type="character" w:styleId="ab">
    <w:name w:val="Intense Reference"/>
    <w:basedOn w:val="a0"/>
    <w:uiPriority w:val="32"/>
    <w:qFormat/>
    <w:rsid w:val="00D830A2"/>
    <w:rPr>
      <w:b/>
      <w:bCs/>
      <w:smallCaps/>
      <w:color w:val="0F4761" w:themeColor="accent1" w:themeShade="BF"/>
      <w:spacing w:val="5"/>
    </w:rPr>
  </w:style>
  <w:style w:type="character" w:styleId="ac">
    <w:name w:val="Hyperlink"/>
    <w:basedOn w:val="a0"/>
    <w:uiPriority w:val="99"/>
    <w:unhideWhenUsed/>
    <w:rsid w:val="00D830A2"/>
    <w:rPr>
      <w:color w:val="0563C1"/>
      <w:u w:val="single"/>
    </w:rPr>
  </w:style>
  <w:style w:type="character" w:customStyle="1" w:styleId="nwt1">
    <w:name w:val="nwt1"/>
    <w:basedOn w:val="a0"/>
    <w:rsid w:val="00D830A2"/>
  </w:style>
  <w:style w:type="table" w:styleId="ad">
    <w:name w:val="Table Grid"/>
    <w:aliases w:val="Table 1,Test,TabelEcorys,Tabla"/>
    <w:basedOn w:val="a1"/>
    <w:uiPriority w:val="59"/>
    <w:rsid w:val="00D830A2"/>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rsid w:val="002A2809"/>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14516</Words>
  <Characters>8275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2025-02-20T07:49:00Z</dcterms:created>
  <dcterms:modified xsi:type="dcterms:W3CDTF">2025-03-03T10:11:00Z</dcterms:modified>
</cp:coreProperties>
</file>