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B642AF">
        <w:rPr>
          <w:rFonts w:ascii="Arial" w:hAnsi="Arial" w:cs="Arial"/>
          <w:b/>
          <w:color w:val="000000"/>
          <w:sz w:val="24"/>
          <w:szCs w:val="24"/>
          <w:lang w:val="az-Latn-AZ"/>
        </w:rPr>
        <w:t>60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B642AF">
        <w:rPr>
          <w:rFonts w:ascii="Arial" w:hAnsi="Arial" w:cs="Arial"/>
          <w:b/>
          <w:color w:val="000000"/>
          <w:sz w:val="24"/>
          <w:szCs w:val="24"/>
          <w:lang w:val="az-Latn-AZ"/>
        </w:rPr>
        <w:t>08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B642AF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642AF">
        <w:rPr>
          <w:rFonts w:ascii="Arial" w:hAnsi="Arial" w:cs="Arial"/>
          <w:b/>
          <w:color w:val="000000"/>
          <w:sz w:val="24"/>
          <w:szCs w:val="24"/>
          <w:lang w:val="az-Latn-AZ"/>
        </w:rPr>
        <w:t>LİNOLEUM VƏ ONUN AKSESUARLARININ SATIN 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642A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B642AF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LİNOLEUM VƏ ONUN AKSESUARLARININ SATIN ALINMASI</w:t>
            </w:r>
          </w:p>
        </w:tc>
      </w:tr>
      <w:tr w:rsidR="009240EB" w:rsidRPr="00B642AF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B642AF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B642AF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PRİME ENERGY AND MARİNE SERVİCES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B642A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B642AF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138 783.00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B642AF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B642A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bookmarkStart w:id="0" w:name="_GoBack"/>
            <w:bookmarkEnd w:id="0"/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642AF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85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89</cp:revision>
  <dcterms:created xsi:type="dcterms:W3CDTF">2017-01-25T14:10:00Z</dcterms:created>
  <dcterms:modified xsi:type="dcterms:W3CDTF">2024-06-13T04:35:00Z</dcterms:modified>
</cp:coreProperties>
</file>