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3040DC"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3040DC">
        <w:rPr>
          <w:rFonts w:ascii="Arial" w:hAnsi="Arial" w:cs="Arial"/>
          <w:b/>
          <w:color w:val="000000"/>
          <w:sz w:val="24"/>
          <w:szCs w:val="24"/>
          <w:lang w:val="az-Latn-AZ"/>
        </w:rPr>
        <w:t>20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2.2024-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040DC">
        <w:rPr>
          <w:rFonts w:ascii="Arial" w:hAnsi="Arial" w:cs="Arial"/>
          <w:b/>
          <w:color w:val="000000"/>
          <w:sz w:val="24"/>
          <w:szCs w:val="24"/>
          <w:lang w:val="az-Latn-AZ"/>
        </w:rPr>
        <w:t>İŞLƏNMİŞ AĞIR TEXNİKA VƏ AVTOBUS TƏKƏRLƏRİNİN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40D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3040D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İŞLƏNMİŞ AĞIR TEXNİKA VƏ AVTOBUS TƏKƏRLƏRİNİN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3040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3040D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EASY SOLİTİONS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3040DC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3040DC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14300.00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3040DC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</w:t>
            </w:r>
            <w:bookmarkStart w:id="0" w:name="_GoBack"/>
            <w:bookmarkEnd w:id="0"/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0DC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3D8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88</cp:revision>
  <dcterms:created xsi:type="dcterms:W3CDTF">2017-01-25T14:10:00Z</dcterms:created>
  <dcterms:modified xsi:type="dcterms:W3CDTF">2024-03-11T14:32:00Z</dcterms:modified>
</cp:coreProperties>
</file>