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873434" w:rsidRDefault="00221A96" w:rsidP="00221A96">
      <w:pPr>
        <w:spacing w:after="0" w:line="240" w:lineRule="auto"/>
        <w:jc w:val="center"/>
        <w:rPr>
          <w:rFonts w:ascii="Arial" w:hAnsi="Arial" w:cs="Arial"/>
          <w:b/>
          <w:sz w:val="24"/>
          <w:szCs w:val="24"/>
          <w:lang w:val="az-Latn-AZ"/>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 xml:space="preserve">“Azərbaycan Xəzər Dəniz Gəmiçiliyi” Qapalı Səhmdar Cəmiyyəti   </w:t>
      </w:r>
    </w:p>
    <w:p w:rsidR="00221A96" w:rsidRPr="00FC7765" w:rsidRDefault="00873434" w:rsidP="00913DED">
      <w:pPr>
        <w:spacing w:line="360" w:lineRule="auto"/>
        <w:jc w:val="center"/>
        <w:rPr>
          <w:rFonts w:ascii="Arial" w:hAnsi="Arial" w:cs="Arial"/>
          <w:b/>
          <w:sz w:val="24"/>
          <w:szCs w:val="24"/>
          <w:lang w:val="az-Latn-AZ"/>
        </w:rPr>
      </w:pPr>
      <w:r w:rsidRPr="00873434">
        <w:rPr>
          <w:rFonts w:ascii="Arial" w:hAnsi="Arial" w:cs="Arial"/>
          <w:b/>
          <w:sz w:val="24"/>
          <w:szCs w:val="24"/>
          <w:lang w:val="az-Latn-AZ"/>
        </w:rPr>
        <w:t xml:space="preserve">tabeliyində olan </w:t>
      </w:r>
      <w:r w:rsidR="002F63D2" w:rsidRPr="002F63D2">
        <w:rPr>
          <w:rFonts w:ascii="Arial" w:hAnsi="Arial" w:cs="Arial"/>
          <w:b/>
          <w:sz w:val="24"/>
          <w:szCs w:val="24"/>
          <w:lang w:val="az-Latn-AZ"/>
        </w:rPr>
        <w:t xml:space="preserve">struktur idarələrinə tələb olunan boya qatqılarının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w:t>
      </w:r>
      <w:r w:rsidRPr="00ED3857">
        <w:rPr>
          <w:rFonts w:ascii="Arial" w:hAnsi="Arial" w:cs="Arial"/>
          <w:b/>
          <w:sz w:val="24"/>
          <w:szCs w:val="24"/>
          <w:lang w:val="az-Latn-AZ" w:eastAsia="ru-RU"/>
        </w:rPr>
        <w:t>M</w:t>
      </w:r>
      <w:r w:rsidR="00EA50CF" w:rsidRPr="00ED3857">
        <w:rPr>
          <w:rFonts w:ascii="Arial" w:hAnsi="Arial" w:cs="Arial"/>
          <w:b/>
          <w:sz w:val="24"/>
          <w:szCs w:val="24"/>
          <w:lang w:val="az-Latn-AZ" w:eastAsia="ru-RU"/>
        </w:rPr>
        <w:t>1</w:t>
      </w:r>
      <w:r w:rsidR="00873434">
        <w:rPr>
          <w:rFonts w:ascii="Arial" w:hAnsi="Arial" w:cs="Arial"/>
          <w:b/>
          <w:sz w:val="24"/>
          <w:szCs w:val="24"/>
          <w:lang w:val="az-Latn-AZ" w:eastAsia="ru-RU"/>
        </w:rPr>
        <w:t>8</w:t>
      </w:r>
      <w:r w:rsidR="002F63D2">
        <w:rPr>
          <w:rFonts w:ascii="Arial" w:hAnsi="Arial" w:cs="Arial"/>
          <w:b/>
          <w:sz w:val="24"/>
          <w:szCs w:val="24"/>
          <w:lang w:val="az-Latn-AZ" w:eastAsia="ru-RU"/>
        </w:rPr>
        <w:t>6</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725EF3"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bookmarkStart w:id="0" w:name="_GoBack"/>
            <w:bookmarkEnd w:id="0"/>
            <w:r w:rsidR="00725EF3">
              <w:rPr>
                <w:rFonts w:ascii="Arial" w:hAnsi="Arial" w:cs="Arial"/>
                <w:b/>
                <w:sz w:val="20"/>
                <w:szCs w:val="20"/>
                <w:highlight w:val="yellow"/>
                <w:lang w:val="az-Latn-AZ" w:eastAsia="ru-RU"/>
              </w:rPr>
              <w:t>25</w:t>
            </w:r>
            <w:r w:rsidR="00ED3857" w:rsidRPr="00873434">
              <w:rPr>
                <w:rFonts w:ascii="Arial" w:hAnsi="Arial" w:cs="Arial"/>
                <w:b/>
                <w:sz w:val="20"/>
                <w:szCs w:val="20"/>
                <w:highlight w:val="yellow"/>
                <w:lang w:val="az-Latn-AZ" w:eastAsia="ru-RU"/>
              </w:rPr>
              <w:t xml:space="preserve"> </w:t>
            </w:r>
            <w:r w:rsidR="00873434">
              <w:rPr>
                <w:rFonts w:ascii="Arial" w:hAnsi="Arial" w:cs="Arial"/>
                <w:b/>
                <w:sz w:val="20"/>
                <w:szCs w:val="20"/>
                <w:highlight w:val="yellow"/>
                <w:lang w:val="az-Latn-AZ" w:eastAsia="ru-RU"/>
              </w:rPr>
              <w:t>noyabr</w:t>
            </w:r>
            <w:r w:rsidRPr="00873434">
              <w:rPr>
                <w:rFonts w:ascii="Arial" w:hAnsi="Arial" w:cs="Arial"/>
                <w:b/>
                <w:sz w:val="20"/>
                <w:szCs w:val="20"/>
                <w:highlight w:val="yellow"/>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725EF3"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873434" w:rsidRDefault="00221A96"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873434">
              <w:rPr>
                <w:rFonts w:ascii="Arial" w:hAnsi="Arial" w:cs="Arial"/>
                <w:sz w:val="20"/>
                <w:szCs w:val="20"/>
                <w:lang w:val="az-Latn-AZ" w:eastAsia="ru-RU"/>
              </w:rPr>
              <w:t>İştirak haqqının məbləği (ƏDV-siz):</w:t>
            </w:r>
            <w:r w:rsidR="00873434" w:rsidRPr="00873434">
              <w:rPr>
                <w:rFonts w:ascii="Arial" w:hAnsi="Arial" w:cs="Arial"/>
                <w:b/>
                <w:sz w:val="20"/>
                <w:szCs w:val="20"/>
                <w:lang w:val="az-Latn-AZ" w:eastAsia="ru-RU"/>
              </w:rPr>
              <w:t>-</w:t>
            </w:r>
            <w:r w:rsidR="002F63D2">
              <w:rPr>
                <w:rFonts w:ascii="Arial" w:hAnsi="Arial" w:cs="Arial"/>
                <w:b/>
                <w:sz w:val="20"/>
                <w:szCs w:val="20"/>
                <w:lang w:val="az-Latn-AZ" w:eastAsia="ru-RU"/>
              </w:rPr>
              <w:t>1</w:t>
            </w:r>
            <w:r w:rsidR="00ED3857" w:rsidRPr="00873434">
              <w:rPr>
                <w:rFonts w:ascii="Arial" w:hAnsi="Arial" w:cs="Arial"/>
                <w:b/>
                <w:sz w:val="20"/>
                <w:szCs w:val="20"/>
                <w:lang w:val="az-Latn-AZ" w:eastAsia="ru-RU"/>
              </w:rPr>
              <w:t>5</w:t>
            </w:r>
            <w:r w:rsidR="006111B6" w:rsidRPr="00873434">
              <w:rPr>
                <w:rFonts w:ascii="Arial" w:hAnsi="Arial" w:cs="Arial"/>
                <w:b/>
                <w:sz w:val="20"/>
                <w:szCs w:val="20"/>
                <w:lang w:val="az-Latn-AZ" w:eastAsia="ru-RU"/>
              </w:rPr>
              <w:t xml:space="preserve">0 Azn </w:t>
            </w:r>
          </w:p>
          <w:p w:rsidR="00873434" w:rsidRPr="00873434" w:rsidRDefault="00873434"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725EF3"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725EF3"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873434" w:rsidRPr="00EF2AA4">
              <w:rPr>
                <w:rFonts w:ascii="Arial" w:hAnsi="Arial" w:cs="Arial"/>
                <w:b/>
                <w:sz w:val="20"/>
                <w:szCs w:val="20"/>
                <w:highlight w:val="yellow"/>
                <w:lang w:val="az-Latn-AZ" w:eastAsia="ru-RU"/>
              </w:rPr>
              <w:t>0</w:t>
            </w:r>
            <w:r w:rsidR="002F63D2">
              <w:rPr>
                <w:rFonts w:ascii="Arial" w:hAnsi="Arial" w:cs="Arial"/>
                <w:b/>
                <w:sz w:val="20"/>
                <w:szCs w:val="20"/>
                <w:highlight w:val="yellow"/>
                <w:lang w:val="az-Latn-AZ" w:eastAsia="ru-RU"/>
              </w:rPr>
              <w:t>8</w:t>
            </w:r>
            <w:r w:rsidR="00ED3857" w:rsidRPr="00EF2AA4">
              <w:rPr>
                <w:rFonts w:ascii="Arial" w:hAnsi="Arial" w:cs="Arial"/>
                <w:b/>
                <w:sz w:val="20"/>
                <w:szCs w:val="20"/>
                <w:highlight w:val="yellow"/>
                <w:lang w:val="az-Latn-AZ" w:eastAsia="ru-RU"/>
              </w:rPr>
              <w:t xml:space="preserve"> </w:t>
            </w:r>
            <w:r w:rsidR="00873434" w:rsidRPr="00EF2AA4">
              <w:rPr>
                <w:rFonts w:ascii="Arial" w:hAnsi="Arial" w:cs="Arial"/>
                <w:b/>
                <w:sz w:val="20"/>
                <w:szCs w:val="20"/>
                <w:highlight w:val="yellow"/>
                <w:lang w:val="az-Latn-AZ" w:eastAsia="ru-RU"/>
              </w:rPr>
              <w:t>dekabr</w:t>
            </w:r>
            <w:r w:rsidRPr="00EF2AA4">
              <w:rPr>
                <w:rFonts w:ascii="Arial" w:hAnsi="Arial" w:cs="Arial"/>
                <w:b/>
                <w:sz w:val="20"/>
                <w:szCs w:val="20"/>
                <w:highlight w:val="yellow"/>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725EF3"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9F3327">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725EF3"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73434" w:rsidRPr="00EF2AA4">
              <w:rPr>
                <w:rFonts w:ascii="Arial" w:hAnsi="Arial" w:cs="Arial"/>
                <w:b/>
                <w:sz w:val="20"/>
                <w:szCs w:val="20"/>
                <w:highlight w:val="yellow"/>
                <w:lang w:val="az-Latn-AZ" w:eastAsia="ru-RU"/>
              </w:rPr>
              <w:t>0</w:t>
            </w:r>
            <w:r w:rsidR="002F63D2">
              <w:rPr>
                <w:rFonts w:ascii="Arial" w:hAnsi="Arial" w:cs="Arial"/>
                <w:b/>
                <w:sz w:val="20"/>
                <w:szCs w:val="20"/>
                <w:highlight w:val="yellow"/>
                <w:lang w:val="az-Latn-AZ" w:eastAsia="ru-RU"/>
              </w:rPr>
              <w:t>9</w:t>
            </w:r>
            <w:r w:rsidR="00ED3857" w:rsidRPr="00EF2AA4">
              <w:rPr>
                <w:rFonts w:ascii="Arial" w:hAnsi="Arial" w:cs="Arial"/>
                <w:b/>
                <w:sz w:val="20"/>
                <w:szCs w:val="20"/>
                <w:highlight w:val="yellow"/>
                <w:lang w:val="az-Latn-AZ" w:eastAsia="ru-RU"/>
              </w:rPr>
              <w:t xml:space="preserve"> </w:t>
            </w:r>
            <w:r w:rsidR="00873434" w:rsidRPr="00EF2AA4">
              <w:rPr>
                <w:rFonts w:ascii="Arial" w:hAnsi="Arial" w:cs="Arial"/>
                <w:b/>
                <w:sz w:val="20"/>
                <w:szCs w:val="20"/>
                <w:highlight w:val="yellow"/>
                <w:lang w:val="az-Latn-AZ" w:eastAsia="ru-RU"/>
              </w:rPr>
              <w:t>dekabr</w:t>
            </w:r>
            <w:r w:rsidRPr="00EF2AA4">
              <w:rPr>
                <w:rFonts w:ascii="Arial" w:hAnsi="Arial" w:cs="Arial"/>
                <w:b/>
                <w:sz w:val="20"/>
                <w:szCs w:val="20"/>
                <w:highlight w:val="yellow"/>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725EF3"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2F63D2" w:rsidRPr="00F86ED8" w:rsidRDefault="002F63D2" w:rsidP="002F63D2">
      <w:pPr>
        <w:jc w:val="right"/>
        <w:rPr>
          <w:rFonts w:ascii="Arial" w:hAnsi="Arial" w:cs="Arial"/>
          <w:sz w:val="20"/>
          <w:szCs w:val="20"/>
          <w:lang w:val="az-Latn-AZ"/>
        </w:rPr>
      </w:pPr>
    </w:p>
    <w:tbl>
      <w:tblPr>
        <w:tblpPr w:leftFromText="180" w:rightFromText="180" w:vertAnchor="text" w:tblpY="1"/>
        <w:tblOverlap w:val="never"/>
        <w:tblW w:w="10201" w:type="dxa"/>
        <w:tblLook w:val="04A0" w:firstRow="1" w:lastRow="0" w:firstColumn="1" w:lastColumn="0" w:noHBand="0" w:noVBand="1"/>
      </w:tblPr>
      <w:tblGrid>
        <w:gridCol w:w="486"/>
        <w:gridCol w:w="5179"/>
        <w:gridCol w:w="884"/>
        <w:gridCol w:w="876"/>
        <w:gridCol w:w="2776"/>
      </w:tblGrid>
      <w:tr w:rsidR="002F63D2" w:rsidRPr="002F63D2" w:rsidTr="002F63D2">
        <w:trPr>
          <w:trHeight w:val="452"/>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63D2" w:rsidRPr="002F63D2" w:rsidRDefault="002F63D2" w:rsidP="002F63D2">
            <w:pPr>
              <w:spacing w:after="0"/>
              <w:jc w:val="center"/>
              <w:rPr>
                <w:rFonts w:ascii="Arial" w:hAnsi="Arial" w:cs="Arial"/>
                <w:color w:val="000000"/>
                <w:sz w:val="24"/>
                <w:szCs w:val="24"/>
              </w:rPr>
            </w:pPr>
            <w:r w:rsidRPr="002F63D2">
              <w:rPr>
                <w:rFonts w:ascii="Arial" w:hAnsi="Arial" w:cs="Arial"/>
                <w:color w:val="000000"/>
                <w:sz w:val="24"/>
                <w:szCs w:val="24"/>
              </w:rPr>
              <w:t>№</w:t>
            </w:r>
          </w:p>
        </w:tc>
        <w:tc>
          <w:tcPr>
            <w:tcW w:w="51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63D2" w:rsidRPr="002F63D2" w:rsidRDefault="002F63D2" w:rsidP="002F63D2">
            <w:pPr>
              <w:spacing w:after="0"/>
              <w:jc w:val="center"/>
              <w:rPr>
                <w:rFonts w:ascii="Arial" w:hAnsi="Arial" w:cs="Arial"/>
                <w:color w:val="000000"/>
                <w:sz w:val="24"/>
                <w:szCs w:val="24"/>
                <w:lang w:val="az-Latn-AZ"/>
              </w:rPr>
            </w:pPr>
            <w:proofErr w:type="spellStart"/>
            <w:r w:rsidRPr="002F63D2">
              <w:rPr>
                <w:rFonts w:ascii="Arial" w:hAnsi="Arial" w:cs="Arial"/>
                <w:color w:val="000000"/>
                <w:sz w:val="24"/>
                <w:szCs w:val="24"/>
              </w:rPr>
              <w:t>Material</w:t>
            </w:r>
            <w:proofErr w:type="spellEnd"/>
            <w:r w:rsidRPr="002F63D2">
              <w:rPr>
                <w:rFonts w:ascii="Arial" w:hAnsi="Arial" w:cs="Arial"/>
                <w:color w:val="000000"/>
                <w:sz w:val="24"/>
                <w:szCs w:val="24"/>
              </w:rPr>
              <w:t xml:space="preserve"> </w:t>
            </w:r>
            <w:proofErr w:type="spellStart"/>
            <w:r w:rsidRPr="002F63D2">
              <w:rPr>
                <w:rFonts w:ascii="Arial" w:hAnsi="Arial" w:cs="Arial"/>
                <w:color w:val="000000"/>
                <w:sz w:val="24"/>
                <w:szCs w:val="24"/>
              </w:rPr>
              <w:t>adı</w:t>
            </w:r>
            <w:proofErr w:type="spellEnd"/>
            <w:r w:rsidRPr="002F63D2">
              <w:rPr>
                <w:rFonts w:ascii="Arial" w:hAnsi="Arial" w:cs="Arial"/>
                <w:color w:val="000000"/>
                <w:sz w:val="24"/>
                <w:szCs w:val="24"/>
                <w:lang w:val="az-Latn-AZ"/>
              </w:rPr>
              <w:t xml:space="preserve"> </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63D2" w:rsidRPr="002F63D2" w:rsidRDefault="002F63D2" w:rsidP="002F63D2">
            <w:pPr>
              <w:spacing w:after="0"/>
              <w:jc w:val="center"/>
              <w:rPr>
                <w:rFonts w:ascii="Arial" w:hAnsi="Arial" w:cs="Arial"/>
                <w:color w:val="000000"/>
                <w:sz w:val="24"/>
                <w:szCs w:val="24"/>
              </w:rPr>
            </w:pPr>
            <w:proofErr w:type="spellStart"/>
            <w:r w:rsidRPr="002F63D2">
              <w:rPr>
                <w:rFonts w:ascii="Arial" w:hAnsi="Arial" w:cs="Arial"/>
                <w:color w:val="000000"/>
                <w:sz w:val="24"/>
                <w:szCs w:val="24"/>
              </w:rPr>
              <w:t>Sayı</w:t>
            </w:r>
            <w:proofErr w:type="spellEnd"/>
            <w:r w:rsidRPr="002F63D2">
              <w:rPr>
                <w:rFonts w:ascii="Arial" w:hAnsi="Arial" w:cs="Arial"/>
                <w:color w:val="000000"/>
                <w:sz w:val="24"/>
                <w:szCs w:val="24"/>
              </w:rPr>
              <w:t xml:space="preserve"> </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63D2" w:rsidRPr="002F63D2" w:rsidRDefault="002F63D2" w:rsidP="002F63D2">
            <w:pPr>
              <w:spacing w:after="0"/>
              <w:jc w:val="center"/>
              <w:rPr>
                <w:rFonts w:ascii="Arial" w:hAnsi="Arial" w:cs="Arial"/>
                <w:color w:val="000000"/>
                <w:sz w:val="24"/>
                <w:szCs w:val="24"/>
              </w:rPr>
            </w:pPr>
            <w:proofErr w:type="spellStart"/>
            <w:r w:rsidRPr="002F63D2">
              <w:rPr>
                <w:rFonts w:ascii="Arial" w:hAnsi="Arial" w:cs="Arial"/>
                <w:color w:val="000000"/>
                <w:sz w:val="24"/>
                <w:szCs w:val="24"/>
              </w:rPr>
              <w:t>Ölçü</w:t>
            </w:r>
            <w:proofErr w:type="spellEnd"/>
            <w:r w:rsidRPr="002F63D2">
              <w:rPr>
                <w:rFonts w:ascii="Arial" w:hAnsi="Arial" w:cs="Arial"/>
                <w:color w:val="000000"/>
                <w:sz w:val="24"/>
                <w:szCs w:val="24"/>
              </w:rPr>
              <w:t xml:space="preserve"> </w:t>
            </w:r>
            <w:proofErr w:type="spellStart"/>
            <w:r w:rsidRPr="002F63D2">
              <w:rPr>
                <w:rFonts w:ascii="Arial" w:hAnsi="Arial" w:cs="Arial"/>
                <w:color w:val="000000"/>
                <w:sz w:val="24"/>
                <w:szCs w:val="24"/>
              </w:rPr>
              <w:t>vahidi</w:t>
            </w:r>
            <w:proofErr w:type="spellEnd"/>
          </w:p>
        </w:tc>
        <w:tc>
          <w:tcPr>
            <w:tcW w:w="2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63D2" w:rsidRPr="002F63D2" w:rsidRDefault="002F63D2" w:rsidP="002F63D2">
            <w:pPr>
              <w:spacing w:after="0"/>
              <w:jc w:val="center"/>
              <w:rPr>
                <w:rFonts w:ascii="Arial" w:hAnsi="Arial" w:cs="Arial"/>
                <w:color w:val="000000"/>
                <w:sz w:val="24"/>
                <w:szCs w:val="24"/>
              </w:rPr>
            </w:pPr>
            <w:proofErr w:type="spellStart"/>
            <w:r w:rsidRPr="002F63D2">
              <w:rPr>
                <w:rFonts w:ascii="Arial" w:hAnsi="Arial" w:cs="Arial"/>
                <w:color w:val="000000"/>
                <w:sz w:val="24"/>
                <w:szCs w:val="24"/>
              </w:rPr>
              <w:t>Sertfikat</w:t>
            </w:r>
            <w:proofErr w:type="spellEnd"/>
            <w:r w:rsidRPr="002F63D2">
              <w:rPr>
                <w:rFonts w:ascii="Arial" w:hAnsi="Arial" w:cs="Arial"/>
                <w:color w:val="000000"/>
                <w:sz w:val="24"/>
                <w:szCs w:val="24"/>
              </w:rPr>
              <w:t xml:space="preserve"> </w:t>
            </w:r>
            <w:proofErr w:type="spellStart"/>
            <w:r w:rsidRPr="002F63D2">
              <w:rPr>
                <w:rFonts w:ascii="Arial" w:hAnsi="Arial" w:cs="Arial"/>
                <w:color w:val="000000"/>
                <w:sz w:val="24"/>
                <w:szCs w:val="24"/>
              </w:rPr>
              <w:t>tələbi</w:t>
            </w:r>
            <w:proofErr w:type="spellEnd"/>
          </w:p>
        </w:tc>
      </w:tr>
      <w:tr w:rsidR="002F63D2" w:rsidRPr="002F63D2" w:rsidTr="002F63D2">
        <w:trPr>
          <w:trHeight w:val="452"/>
        </w:trPr>
        <w:tc>
          <w:tcPr>
            <w:tcW w:w="486" w:type="dxa"/>
            <w:vMerge/>
            <w:tcBorders>
              <w:top w:val="single" w:sz="4" w:space="0" w:color="auto"/>
              <w:left w:val="single" w:sz="4" w:space="0" w:color="auto"/>
              <w:bottom w:val="single" w:sz="4" w:space="0" w:color="auto"/>
              <w:right w:val="single" w:sz="4" w:space="0" w:color="auto"/>
            </w:tcBorders>
            <w:hideMark/>
          </w:tcPr>
          <w:p w:rsidR="002F63D2" w:rsidRPr="002F63D2" w:rsidRDefault="002F63D2" w:rsidP="002F63D2">
            <w:pPr>
              <w:spacing w:after="0"/>
              <w:rPr>
                <w:rFonts w:ascii="Arial" w:hAnsi="Arial" w:cs="Arial"/>
                <w:color w:val="000000"/>
                <w:sz w:val="24"/>
                <w:szCs w:val="24"/>
              </w:rPr>
            </w:pPr>
          </w:p>
        </w:tc>
        <w:tc>
          <w:tcPr>
            <w:tcW w:w="5179" w:type="dxa"/>
            <w:vMerge/>
            <w:tcBorders>
              <w:top w:val="single" w:sz="4" w:space="0" w:color="auto"/>
              <w:left w:val="single" w:sz="4" w:space="0" w:color="auto"/>
              <w:bottom w:val="single" w:sz="4" w:space="0" w:color="auto"/>
              <w:right w:val="single" w:sz="4" w:space="0" w:color="auto"/>
            </w:tcBorders>
            <w:hideMark/>
          </w:tcPr>
          <w:p w:rsidR="002F63D2" w:rsidRPr="002F63D2" w:rsidRDefault="002F63D2" w:rsidP="002F63D2">
            <w:pPr>
              <w:spacing w:after="0"/>
              <w:rPr>
                <w:rFonts w:ascii="Arial" w:hAnsi="Arial" w:cs="Arial"/>
                <w:color w:val="000000"/>
                <w:sz w:val="24"/>
                <w:szCs w:val="24"/>
              </w:rPr>
            </w:pPr>
          </w:p>
        </w:tc>
        <w:tc>
          <w:tcPr>
            <w:tcW w:w="884" w:type="dxa"/>
            <w:vMerge/>
            <w:tcBorders>
              <w:top w:val="single" w:sz="4" w:space="0" w:color="auto"/>
              <w:left w:val="single" w:sz="4" w:space="0" w:color="auto"/>
              <w:bottom w:val="single" w:sz="4" w:space="0" w:color="auto"/>
              <w:right w:val="single" w:sz="4" w:space="0" w:color="auto"/>
            </w:tcBorders>
            <w:hideMark/>
          </w:tcPr>
          <w:p w:rsidR="002F63D2" w:rsidRPr="002F63D2" w:rsidRDefault="002F63D2" w:rsidP="002F63D2">
            <w:pPr>
              <w:spacing w:after="0"/>
              <w:rPr>
                <w:rFonts w:ascii="Arial" w:hAnsi="Arial" w:cs="Arial"/>
                <w:color w:val="000000"/>
                <w:sz w:val="24"/>
                <w:szCs w:val="24"/>
              </w:rPr>
            </w:pPr>
          </w:p>
        </w:tc>
        <w:tc>
          <w:tcPr>
            <w:tcW w:w="876" w:type="dxa"/>
            <w:vMerge/>
            <w:tcBorders>
              <w:top w:val="single" w:sz="4" w:space="0" w:color="auto"/>
              <w:left w:val="single" w:sz="4" w:space="0" w:color="auto"/>
              <w:bottom w:val="single" w:sz="4" w:space="0" w:color="auto"/>
              <w:right w:val="single" w:sz="4" w:space="0" w:color="auto"/>
            </w:tcBorders>
            <w:hideMark/>
          </w:tcPr>
          <w:p w:rsidR="002F63D2" w:rsidRPr="002F63D2" w:rsidRDefault="002F63D2" w:rsidP="002F63D2">
            <w:pPr>
              <w:spacing w:after="0"/>
              <w:rPr>
                <w:rFonts w:ascii="Arial" w:hAnsi="Arial" w:cs="Arial"/>
                <w:color w:val="000000"/>
                <w:sz w:val="24"/>
                <w:szCs w:val="24"/>
              </w:rPr>
            </w:pPr>
          </w:p>
        </w:tc>
        <w:tc>
          <w:tcPr>
            <w:tcW w:w="2776" w:type="dxa"/>
            <w:vMerge/>
            <w:tcBorders>
              <w:top w:val="single" w:sz="4" w:space="0" w:color="auto"/>
              <w:left w:val="single" w:sz="4" w:space="0" w:color="auto"/>
              <w:bottom w:val="single" w:sz="4" w:space="0" w:color="auto"/>
              <w:right w:val="single" w:sz="4" w:space="0" w:color="auto"/>
            </w:tcBorders>
            <w:hideMark/>
          </w:tcPr>
          <w:p w:rsidR="002F63D2" w:rsidRPr="002F63D2" w:rsidRDefault="002F63D2" w:rsidP="002F63D2">
            <w:pPr>
              <w:spacing w:after="0"/>
              <w:rPr>
                <w:rFonts w:ascii="Arial" w:hAnsi="Arial" w:cs="Arial"/>
                <w:color w:val="000000"/>
                <w:sz w:val="24"/>
                <w:szCs w:val="24"/>
              </w:rPr>
            </w:pPr>
          </w:p>
        </w:tc>
      </w:tr>
      <w:tr w:rsidR="002F63D2" w:rsidRPr="002F63D2" w:rsidTr="002F63D2">
        <w:trPr>
          <w:trHeight w:val="20"/>
        </w:trPr>
        <w:tc>
          <w:tcPr>
            <w:tcW w:w="10201" w:type="dxa"/>
            <w:gridSpan w:val="5"/>
            <w:tcBorders>
              <w:top w:val="single" w:sz="4" w:space="0" w:color="auto"/>
              <w:left w:val="single" w:sz="4" w:space="0" w:color="auto"/>
              <w:bottom w:val="single" w:sz="4" w:space="0" w:color="auto"/>
              <w:right w:val="single" w:sz="4" w:space="0" w:color="auto"/>
            </w:tcBorders>
          </w:tcPr>
          <w:p w:rsidR="002F63D2" w:rsidRPr="002F63D2" w:rsidRDefault="002F63D2" w:rsidP="002F63D2">
            <w:pPr>
              <w:spacing w:after="0"/>
              <w:rPr>
                <w:rFonts w:ascii="Arial" w:hAnsi="Arial" w:cs="Arial"/>
                <w:color w:val="000000"/>
                <w:sz w:val="24"/>
                <w:szCs w:val="24"/>
                <w:lang w:val="az-Latn-AZ"/>
              </w:rPr>
            </w:pPr>
            <w:r w:rsidRPr="002F63D2">
              <w:rPr>
                <w:rFonts w:ascii="Arial" w:hAnsi="Arial" w:cs="Arial"/>
                <w:color w:val="000000"/>
                <w:sz w:val="24"/>
                <w:szCs w:val="24"/>
                <w:lang w:val="az-Latn-AZ"/>
              </w:rPr>
              <w:t>BGTZ</w:t>
            </w:r>
          </w:p>
        </w:tc>
      </w:tr>
      <w:tr w:rsidR="002F63D2" w:rsidRPr="002F63D2" w:rsidTr="002F63D2">
        <w:trPr>
          <w:trHeight w:val="20"/>
        </w:trPr>
        <w:tc>
          <w:tcPr>
            <w:tcW w:w="486" w:type="dxa"/>
            <w:tcBorders>
              <w:top w:val="nil"/>
              <w:left w:val="single" w:sz="4" w:space="0" w:color="auto"/>
              <w:bottom w:val="single" w:sz="4" w:space="0" w:color="auto"/>
              <w:right w:val="single" w:sz="4" w:space="0" w:color="auto"/>
            </w:tcBorders>
            <w:shd w:val="clear" w:color="auto" w:fill="auto"/>
            <w:hideMark/>
          </w:tcPr>
          <w:p w:rsidR="002F63D2" w:rsidRPr="002F63D2" w:rsidRDefault="002F63D2" w:rsidP="002F63D2">
            <w:pPr>
              <w:spacing w:after="0"/>
              <w:jc w:val="center"/>
              <w:rPr>
                <w:rFonts w:ascii="Arial" w:hAnsi="Arial" w:cs="Arial"/>
                <w:sz w:val="24"/>
                <w:szCs w:val="24"/>
              </w:rPr>
            </w:pPr>
            <w:r w:rsidRPr="002F63D2">
              <w:rPr>
                <w:rFonts w:ascii="Arial" w:hAnsi="Arial" w:cs="Arial"/>
                <w:sz w:val="24"/>
                <w:szCs w:val="24"/>
              </w:rPr>
              <w:t>1</w:t>
            </w:r>
          </w:p>
        </w:tc>
        <w:tc>
          <w:tcPr>
            <w:tcW w:w="5179" w:type="dxa"/>
            <w:tcBorders>
              <w:top w:val="nil"/>
              <w:left w:val="nil"/>
              <w:bottom w:val="single" w:sz="4" w:space="0" w:color="auto"/>
              <w:right w:val="single" w:sz="4" w:space="0" w:color="auto"/>
            </w:tcBorders>
            <w:shd w:val="clear" w:color="000000" w:fill="FFFFFF"/>
            <w:hideMark/>
          </w:tcPr>
          <w:p w:rsidR="002F63D2" w:rsidRPr="002F63D2" w:rsidRDefault="002F63D2" w:rsidP="002F63D2">
            <w:pPr>
              <w:spacing w:after="0"/>
              <w:rPr>
                <w:rFonts w:ascii="Arial" w:hAnsi="Arial" w:cs="Arial"/>
                <w:color w:val="000000"/>
                <w:sz w:val="24"/>
                <w:szCs w:val="24"/>
                <w:lang w:val="en-US"/>
              </w:rPr>
            </w:pPr>
            <w:proofErr w:type="spellStart"/>
            <w:r w:rsidRPr="002F63D2">
              <w:rPr>
                <w:rFonts w:ascii="Arial" w:hAnsi="Arial" w:cs="Arial"/>
                <w:color w:val="000000"/>
                <w:sz w:val="24"/>
                <w:szCs w:val="24"/>
                <w:lang w:val="en-US"/>
              </w:rPr>
              <w:t>Alkid</w:t>
            </w:r>
            <w:proofErr w:type="spellEnd"/>
            <w:r w:rsidRPr="002F63D2">
              <w:rPr>
                <w:rFonts w:ascii="Arial" w:hAnsi="Arial" w:cs="Arial"/>
                <w:color w:val="000000"/>
                <w:sz w:val="24"/>
                <w:szCs w:val="24"/>
                <w:lang w:val="en-US"/>
              </w:rPr>
              <w:t xml:space="preserve"> </w:t>
            </w:r>
            <w:proofErr w:type="spellStart"/>
            <w:r w:rsidRPr="002F63D2">
              <w:rPr>
                <w:rFonts w:ascii="Arial" w:hAnsi="Arial" w:cs="Arial"/>
                <w:color w:val="000000"/>
                <w:sz w:val="24"/>
                <w:szCs w:val="24"/>
                <w:lang w:val="en-US"/>
              </w:rPr>
              <w:t>qətranı</w:t>
            </w:r>
            <w:proofErr w:type="spellEnd"/>
            <w:r w:rsidRPr="002F63D2">
              <w:rPr>
                <w:rFonts w:ascii="Arial" w:hAnsi="Arial" w:cs="Arial"/>
                <w:color w:val="000000"/>
                <w:sz w:val="24"/>
                <w:szCs w:val="24"/>
                <w:lang w:val="en-US"/>
              </w:rPr>
              <w:t xml:space="preserve"> AZS 051-2001(TS 11338/</w:t>
            </w:r>
            <w:proofErr w:type="spellStart"/>
            <w:r w:rsidRPr="002F63D2">
              <w:rPr>
                <w:rFonts w:ascii="Arial" w:hAnsi="Arial" w:cs="Arial"/>
                <w:color w:val="000000"/>
                <w:sz w:val="24"/>
                <w:szCs w:val="24"/>
                <w:lang w:val="en-US"/>
              </w:rPr>
              <w:t>Nişan</w:t>
            </w:r>
            <w:proofErr w:type="spellEnd"/>
            <w:r w:rsidRPr="002F63D2">
              <w:rPr>
                <w:rFonts w:ascii="Arial" w:hAnsi="Arial" w:cs="Arial"/>
                <w:color w:val="000000"/>
                <w:sz w:val="24"/>
                <w:szCs w:val="24"/>
                <w:lang w:val="en-US"/>
              </w:rPr>
              <w:t xml:space="preserve"> 1994)</w:t>
            </w:r>
          </w:p>
        </w:tc>
        <w:tc>
          <w:tcPr>
            <w:tcW w:w="884" w:type="dxa"/>
            <w:tcBorders>
              <w:top w:val="nil"/>
              <w:left w:val="nil"/>
              <w:bottom w:val="single" w:sz="4" w:space="0" w:color="auto"/>
              <w:right w:val="single" w:sz="4" w:space="0" w:color="auto"/>
            </w:tcBorders>
            <w:shd w:val="clear" w:color="auto" w:fill="auto"/>
            <w:hideMark/>
          </w:tcPr>
          <w:p w:rsidR="002F63D2" w:rsidRPr="002F63D2" w:rsidRDefault="002F63D2" w:rsidP="002F63D2">
            <w:pPr>
              <w:spacing w:after="0"/>
              <w:jc w:val="center"/>
              <w:rPr>
                <w:rFonts w:ascii="Arial" w:hAnsi="Arial" w:cs="Arial"/>
                <w:color w:val="000000"/>
                <w:sz w:val="24"/>
                <w:szCs w:val="24"/>
              </w:rPr>
            </w:pPr>
            <w:r w:rsidRPr="002F63D2">
              <w:rPr>
                <w:rFonts w:ascii="Arial" w:hAnsi="Arial" w:cs="Arial"/>
                <w:color w:val="000000"/>
                <w:sz w:val="24"/>
                <w:szCs w:val="24"/>
              </w:rPr>
              <w:t>90000</w:t>
            </w:r>
          </w:p>
        </w:tc>
        <w:tc>
          <w:tcPr>
            <w:tcW w:w="876" w:type="dxa"/>
            <w:tcBorders>
              <w:top w:val="nil"/>
              <w:left w:val="nil"/>
              <w:bottom w:val="single" w:sz="4" w:space="0" w:color="auto"/>
              <w:right w:val="single" w:sz="4" w:space="0" w:color="auto"/>
            </w:tcBorders>
            <w:shd w:val="clear" w:color="auto" w:fill="auto"/>
            <w:hideMark/>
          </w:tcPr>
          <w:p w:rsidR="002F63D2" w:rsidRPr="002F63D2" w:rsidRDefault="002F63D2" w:rsidP="002F63D2">
            <w:pPr>
              <w:spacing w:after="0"/>
              <w:jc w:val="center"/>
              <w:rPr>
                <w:rFonts w:ascii="Arial" w:hAnsi="Arial" w:cs="Arial"/>
                <w:color w:val="000000"/>
                <w:sz w:val="24"/>
                <w:szCs w:val="24"/>
              </w:rPr>
            </w:pPr>
            <w:proofErr w:type="spellStart"/>
            <w:r w:rsidRPr="002F63D2">
              <w:rPr>
                <w:rFonts w:ascii="Arial" w:hAnsi="Arial" w:cs="Arial"/>
                <w:color w:val="000000"/>
                <w:sz w:val="24"/>
                <w:szCs w:val="24"/>
              </w:rPr>
              <w:t>kq</w:t>
            </w:r>
            <w:proofErr w:type="spellEnd"/>
          </w:p>
        </w:tc>
        <w:tc>
          <w:tcPr>
            <w:tcW w:w="2776" w:type="dxa"/>
            <w:tcBorders>
              <w:top w:val="nil"/>
              <w:left w:val="nil"/>
              <w:bottom w:val="single" w:sz="4" w:space="0" w:color="auto"/>
              <w:right w:val="single" w:sz="4" w:space="0" w:color="auto"/>
            </w:tcBorders>
            <w:shd w:val="clear" w:color="auto" w:fill="auto"/>
            <w:hideMark/>
          </w:tcPr>
          <w:p w:rsidR="002F63D2" w:rsidRPr="002F63D2" w:rsidRDefault="002F63D2" w:rsidP="002F63D2">
            <w:pPr>
              <w:spacing w:after="0"/>
              <w:jc w:val="center"/>
              <w:rPr>
                <w:rFonts w:ascii="Arial" w:hAnsi="Arial" w:cs="Arial"/>
                <w:color w:val="000000"/>
                <w:sz w:val="24"/>
                <w:szCs w:val="24"/>
              </w:rPr>
            </w:pPr>
            <w:proofErr w:type="spellStart"/>
            <w:r w:rsidRPr="002F63D2">
              <w:rPr>
                <w:rFonts w:ascii="Arial" w:hAnsi="Arial" w:cs="Arial"/>
                <w:color w:val="000000"/>
                <w:sz w:val="24"/>
                <w:szCs w:val="24"/>
              </w:rPr>
              <w:t>Uyğunluq</w:t>
            </w:r>
            <w:proofErr w:type="spellEnd"/>
            <w:r w:rsidRPr="002F63D2">
              <w:rPr>
                <w:rFonts w:ascii="Arial" w:hAnsi="Arial" w:cs="Arial"/>
                <w:color w:val="000000"/>
                <w:sz w:val="24"/>
                <w:szCs w:val="24"/>
              </w:rPr>
              <w:t xml:space="preserve"> </w:t>
            </w:r>
            <w:proofErr w:type="spellStart"/>
            <w:r w:rsidRPr="002F63D2">
              <w:rPr>
                <w:rFonts w:ascii="Arial" w:hAnsi="Arial" w:cs="Arial"/>
                <w:color w:val="000000"/>
                <w:sz w:val="24"/>
                <w:szCs w:val="24"/>
              </w:rPr>
              <w:t>və</w:t>
            </w:r>
            <w:proofErr w:type="spellEnd"/>
            <w:r w:rsidRPr="002F63D2">
              <w:rPr>
                <w:rFonts w:ascii="Arial" w:hAnsi="Arial" w:cs="Arial"/>
                <w:color w:val="000000"/>
                <w:sz w:val="24"/>
                <w:szCs w:val="24"/>
              </w:rPr>
              <w:t xml:space="preserve"> </w:t>
            </w:r>
            <w:proofErr w:type="spellStart"/>
            <w:r w:rsidRPr="002F63D2">
              <w:rPr>
                <w:rFonts w:ascii="Arial" w:hAnsi="Arial" w:cs="Arial"/>
                <w:color w:val="000000"/>
                <w:sz w:val="24"/>
                <w:szCs w:val="24"/>
              </w:rPr>
              <w:t>keyfiyyət</w:t>
            </w:r>
            <w:proofErr w:type="spellEnd"/>
            <w:r w:rsidRPr="002F63D2">
              <w:rPr>
                <w:rFonts w:ascii="Arial" w:hAnsi="Arial" w:cs="Arial"/>
                <w:color w:val="000000"/>
                <w:sz w:val="24"/>
                <w:szCs w:val="24"/>
              </w:rPr>
              <w:t xml:space="preserve"> </w:t>
            </w:r>
            <w:proofErr w:type="spellStart"/>
            <w:r w:rsidRPr="002F63D2">
              <w:rPr>
                <w:rFonts w:ascii="Arial" w:hAnsi="Arial" w:cs="Arial"/>
                <w:color w:val="000000"/>
                <w:sz w:val="24"/>
                <w:szCs w:val="24"/>
              </w:rPr>
              <w:t>sertfikatı</w:t>
            </w:r>
            <w:proofErr w:type="spellEnd"/>
          </w:p>
        </w:tc>
      </w:tr>
      <w:tr w:rsidR="002F63D2" w:rsidRPr="002F63D2" w:rsidTr="002F63D2">
        <w:trPr>
          <w:trHeight w:val="20"/>
        </w:trPr>
        <w:tc>
          <w:tcPr>
            <w:tcW w:w="486" w:type="dxa"/>
            <w:tcBorders>
              <w:top w:val="nil"/>
              <w:left w:val="single" w:sz="4" w:space="0" w:color="auto"/>
              <w:bottom w:val="single" w:sz="4" w:space="0" w:color="auto"/>
              <w:right w:val="single" w:sz="4" w:space="0" w:color="auto"/>
            </w:tcBorders>
            <w:shd w:val="clear" w:color="auto" w:fill="auto"/>
            <w:hideMark/>
          </w:tcPr>
          <w:p w:rsidR="002F63D2" w:rsidRPr="002F63D2" w:rsidRDefault="002F63D2" w:rsidP="002F63D2">
            <w:pPr>
              <w:spacing w:after="0"/>
              <w:jc w:val="center"/>
              <w:rPr>
                <w:rFonts w:ascii="Arial" w:hAnsi="Arial" w:cs="Arial"/>
                <w:sz w:val="24"/>
                <w:szCs w:val="24"/>
              </w:rPr>
            </w:pPr>
            <w:r w:rsidRPr="002F63D2">
              <w:rPr>
                <w:rFonts w:ascii="Arial" w:hAnsi="Arial" w:cs="Arial"/>
                <w:sz w:val="24"/>
                <w:szCs w:val="24"/>
              </w:rPr>
              <w:t>2</w:t>
            </w:r>
          </w:p>
        </w:tc>
        <w:tc>
          <w:tcPr>
            <w:tcW w:w="5179" w:type="dxa"/>
            <w:tcBorders>
              <w:top w:val="nil"/>
              <w:left w:val="nil"/>
              <w:bottom w:val="single" w:sz="4" w:space="0" w:color="auto"/>
              <w:right w:val="single" w:sz="4" w:space="0" w:color="auto"/>
            </w:tcBorders>
            <w:shd w:val="clear" w:color="auto" w:fill="auto"/>
            <w:hideMark/>
          </w:tcPr>
          <w:p w:rsidR="002F63D2" w:rsidRPr="002F63D2" w:rsidRDefault="002F63D2" w:rsidP="002F63D2">
            <w:pPr>
              <w:spacing w:after="0"/>
              <w:rPr>
                <w:rFonts w:ascii="Arial" w:hAnsi="Arial" w:cs="Arial"/>
                <w:color w:val="000000"/>
                <w:sz w:val="24"/>
                <w:szCs w:val="24"/>
              </w:rPr>
            </w:pPr>
            <w:proofErr w:type="spellStart"/>
            <w:r w:rsidRPr="002F63D2">
              <w:rPr>
                <w:rFonts w:ascii="Arial" w:hAnsi="Arial" w:cs="Arial"/>
                <w:color w:val="000000"/>
                <w:sz w:val="24"/>
                <w:szCs w:val="24"/>
              </w:rPr>
              <w:t>Təbaşir</w:t>
            </w:r>
            <w:proofErr w:type="spellEnd"/>
            <w:r w:rsidRPr="002F63D2">
              <w:rPr>
                <w:rFonts w:ascii="Arial" w:hAnsi="Arial" w:cs="Arial"/>
                <w:color w:val="000000"/>
                <w:sz w:val="24"/>
                <w:szCs w:val="24"/>
              </w:rPr>
              <w:t xml:space="preserve"> </w:t>
            </w:r>
            <w:proofErr w:type="spellStart"/>
            <w:r w:rsidRPr="002F63D2">
              <w:rPr>
                <w:rFonts w:ascii="Arial" w:hAnsi="Arial" w:cs="Arial"/>
                <w:color w:val="000000"/>
                <w:sz w:val="24"/>
                <w:szCs w:val="24"/>
              </w:rPr>
              <w:t>mel</w:t>
            </w:r>
            <w:proofErr w:type="spellEnd"/>
            <w:r w:rsidRPr="002F63D2">
              <w:rPr>
                <w:rFonts w:ascii="Arial" w:hAnsi="Arial" w:cs="Arial"/>
                <w:color w:val="000000"/>
                <w:sz w:val="24"/>
                <w:szCs w:val="24"/>
              </w:rPr>
              <w:t xml:space="preserve"> МК1 ГОСТ 17498-72</w:t>
            </w:r>
          </w:p>
        </w:tc>
        <w:tc>
          <w:tcPr>
            <w:tcW w:w="884" w:type="dxa"/>
            <w:tcBorders>
              <w:top w:val="nil"/>
              <w:left w:val="nil"/>
              <w:bottom w:val="single" w:sz="4" w:space="0" w:color="auto"/>
              <w:right w:val="single" w:sz="4" w:space="0" w:color="auto"/>
            </w:tcBorders>
            <w:shd w:val="clear" w:color="auto" w:fill="auto"/>
            <w:hideMark/>
          </w:tcPr>
          <w:p w:rsidR="002F63D2" w:rsidRPr="002F63D2" w:rsidRDefault="002F63D2" w:rsidP="002F63D2">
            <w:pPr>
              <w:spacing w:after="0"/>
              <w:jc w:val="center"/>
              <w:rPr>
                <w:rFonts w:ascii="Arial" w:hAnsi="Arial" w:cs="Arial"/>
                <w:color w:val="000000"/>
                <w:sz w:val="24"/>
                <w:szCs w:val="24"/>
              </w:rPr>
            </w:pPr>
            <w:r w:rsidRPr="002F63D2">
              <w:rPr>
                <w:rFonts w:ascii="Arial" w:hAnsi="Arial" w:cs="Arial"/>
                <w:color w:val="000000"/>
                <w:sz w:val="24"/>
                <w:szCs w:val="24"/>
              </w:rPr>
              <w:t>40000</w:t>
            </w:r>
          </w:p>
        </w:tc>
        <w:tc>
          <w:tcPr>
            <w:tcW w:w="876" w:type="dxa"/>
            <w:tcBorders>
              <w:top w:val="nil"/>
              <w:left w:val="nil"/>
              <w:bottom w:val="single" w:sz="4" w:space="0" w:color="auto"/>
              <w:right w:val="single" w:sz="4" w:space="0" w:color="auto"/>
            </w:tcBorders>
            <w:shd w:val="clear" w:color="auto" w:fill="auto"/>
            <w:hideMark/>
          </w:tcPr>
          <w:p w:rsidR="002F63D2" w:rsidRPr="002F63D2" w:rsidRDefault="002F63D2" w:rsidP="002F63D2">
            <w:pPr>
              <w:spacing w:after="0"/>
              <w:jc w:val="center"/>
              <w:rPr>
                <w:rFonts w:ascii="Arial" w:hAnsi="Arial" w:cs="Arial"/>
                <w:color w:val="000000"/>
                <w:sz w:val="24"/>
                <w:szCs w:val="24"/>
              </w:rPr>
            </w:pPr>
            <w:proofErr w:type="spellStart"/>
            <w:r w:rsidRPr="002F63D2">
              <w:rPr>
                <w:rFonts w:ascii="Arial" w:hAnsi="Arial" w:cs="Arial"/>
                <w:color w:val="000000"/>
                <w:sz w:val="24"/>
                <w:szCs w:val="24"/>
              </w:rPr>
              <w:t>kq</w:t>
            </w:r>
            <w:proofErr w:type="spellEnd"/>
          </w:p>
        </w:tc>
        <w:tc>
          <w:tcPr>
            <w:tcW w:w="2776" w:type="dxa"/>
            <w:tcBorders>
              <w:top w:val="nil"/>
              <w:left w:val="nil"/>
              <w:bottom w:val="single" w:sz="4" w:space="0" w:color="auto"/>
              <w:right w:val="single" w:sz="4" w:space="0" w:color="auto"/>
            </w:tcBorders>
            <w:shd w:val="clear" w:color="auto" w:fill="auto"/>
            <w:hideMark/>
          </w:tcPr>
          <w:p w:rsidR="002F63D2" w:rsidRPr="002F63D2" w:rsidRDefault="002F63D2" w:rsidP="002F63D2">
            <w:pPr>
              <w:spacing w:after="0"/>
              <w:jc w:val="center"/>
              <w:rPr>
                <w:rFonts w:ascii="Arial" w:hAnsi="Arial" w:cs="Arial"/>
                <w:color w:val="000000"/>
                <w:sz w:val="24"/>
                <w:szCs w:val="24"/>
              </w:rPr>
            </w:pPr>
            <w:proofErr w:type="spellStart"/>
            <w:r w:rsidRPr="002F63D2">
              <w:rPr>
                <w:rFonts w:ascii="Arial" w:hAnsi="Arial" w:cs="Arial"/>
                <w:color w:val="000000"/>
                <w:sz w:val="24"/>
                <w:szCs w:val="24"/>
              </w:rPr>
              <w:t>Uyğunluq</w:t>
            </w:r>
            <w:proofErr w:type="spellEnd"/>
            <w:r w:rsidRPr="002F63D2">
              <w:rPr>
                <w:rFonts w:ascii="Arial" w:hAnsi="Arial" w:cs="Arial"/>
                <w:color w:val="000000"/>
                <w:sz w:val="24"/>
                <w:szCs w:val="24"/>
              </w:rPr>
              <w:t xml:space="preserve"> </w:t>
            </w:r>
            <w:proofErr w:type="spellStart"/>
            <w:r w:rsidRPr="002F63D2">
              <w:rPr>
                <w:rFonts w:ascii="Arial" w:hAnsi="Arial" w:cs="Arial"/>
                <w:color w:val="000000"/>
                <w:sz w:val="24"/>
                <w:szCs w:val="24"/>
              </w:rPr>
              <w:t>və</w:t>
            </w:r>
            <w:proofErr w:type="spellEnd"/>
            <w:r w:rsidRPr="002F63D2">
              <w:rPr>
                <w:rFonts w:ascii="Arial" w:hAnsi="Arial" w:cs="Arial"/>
                <w:color w:val="000000"/>
                <w:sz w:val="24"/>
                <w:szCs w:val="24"/>
              </w:rPr>
              <w:t xml:space="preserve"> </w:t>
            </w:r>
            <w:proofErr w:type="spellStart"/>
            <w:r w:rsidRPr="002F63D2">
              <w:rPr>
                <w:rFonts w:ascii="Arial" w:hAnsi="Arial" w:cs="Arial"/>
                <w:color w:val="000000"/>
                <w:sz w:val="24"/>
                <w:szCs w:val="24"/>
              </w:rPr>
              <w:t>keyfiyyət</w:t>
            </w:r>
            <w:proofErr w:type="spellEnd"/>
            <w:r w:rsidRPr="002F63D2">
              <w:rPr>
                <w:rFonts w:ascii="Arial" w:hAnsi="Arial" w:cs="Arial"/>
                <w:color w:val="000000"/>
                <w:sz w:val="24"/>
                <w:szCs w:val="24"/>
              </w:rPr>
              <w:t xml:space="preserve"> </w:t>
            </w:r>
            <w:proofErr w:type="spellStart"/>
            <w:r w:rsidRPr="002F63D2">
              <w:rPr>
                <w:rFonts w:ascii="Arial" w:hAnsi="Arial" w:cs="Arial"/>
                <w:color w:val="000000"/>
                <w:sz w:val="24"/>
                <w:szCs w:val="24"/>
              </w:rPr>
              <w:t>sertfikatı</w:t>
            </w:r>
            <w:proofErr w:type="spellEnd"/>
          </w:p>
        </w:tc>
      </w:tr>
      <w:tr w:rsidR="002F63D2" w:rsidRPr="002F63D2" w:rsidTr="002F63D2">
        <w:trPr>
          <w:trHeight w:val="20"/>
        </w:trPr>
        <w:tc>
          <w:tcPr>
            <w:tcW w:w="486" w:type="dxa"/>
            <w:tcBorders>
              <w:top w:val="nil"/>
              <w:left w:val="single" w:sz="4" w:space="0" w:color="auto"/>
              <w:bottom w:val="single" w:sz="4" w:space="0" w:color="auto"/>
              <w:right w:val="single" w:sz="4" w:space="0" w:color="auto"/>
            </w:tcBorders>
            <w:shd w:val="clear" w:color="auto" w:fill="auto"/>
            <w:hideMark/>
          </w:tcPr>
          <w:p w:rsidR="002F63D2" w:rsidRPr="002F63D2" w:rsidRDefault="002F63D2" w:rsidP="002F63D2">
            <w:pPr>
              <w:spacing w:after="0"/>
              <w:jc w:val="center"/>
              <w:rPr>
                <w:rFonts w:ascii="Arial" w:hAnsi="Arial" w:cs="Arial"/>
                <w:sz w:val="24"/>
                <w:szCs w:val="24"/>
              </w:rPr>
            </w:pPr>
            <w:r w:rsidRPr="002F63D2">
              <w:rPr>
                <w:rFonts w:ascii="Arial" w:hAnsi="Arial" w:cs="Arial"/>
                <w:sz w:val="24"/>
                <w:szCs w:val="24"/>
              </w:rPr>
              <w:t>3</w:t>
            </w:r>
          </w:p>
        </w:tc>
        <w:tc>
          <w:tcPr>
            <w:tcW w:w="5179" w:type="dxa"/>
            <w:tcBorders>
              <w:top w:val="nil"/>
              <w:left w:val="nil"/>
              <w:bottom w:val="single" w:sz="4" w:space="0" w:color="auto"/>
              <w:right w:val="single" w:sz="4" w:space="0" w:color="auto"/>
            </w:tcBorders>
            <w:shd w:val="clear" w:color="000000" w:fill="FFFFFF"/>
            <w:hideMark/>
          </w:tcPr>
          <w:p w:rsidR="002F63D2" w:rsidRPr="002F63D2" w:rsidRDefault="002F63D2" w:rsidP="002F63D2">
            <w:pPr>
              <w:spacing w:after="0"/>
              <w:rPr>
                <w:rFonts w:ascii="Arial" w:hAnsi="Arial" w:cs="Arial"/>
                <w:color w:val="000000"/>
                <w:sz w:val="24"/>
                <w:szCs w:val="24"/>
              </w:rPr>
            </w:pPr>
            <w:proofErr w:type="spellStart"/>
            <w:r w:rsidRPr="002F63D2">
              <w:rPr>
                <w:rFonts w:ascii="Arial" w:hAnsi="Arial" w:cs="Arial"/>
                <w:color w:val="000000"/>
                <w:sz w:val="24"/>
                <w:szCs w:val="24"/>
              </w:rPr>
              <w:t>Həlledici</w:t>
            </w:r>
            <w:proofErr w:type="spellEnd"/>
            <w:r w:rsidRPr="002F63D2">
              <w:rPr>
                <w:rFonts w:ascii="Arial" w:hAnsi="Arial" w:cs="Arial"/>
                <w:color w:val="000000"/>
                <w:sz w:val="24"/>
                <w:szCs w:val="24"/>
              </w:rPr>
              <w:t xml:space="preserve"> (УАЙТ-СПИРИТ ГОСТ 3134-1978)</w:t>
            </w:r>
          </w:p>
        </w:tc>
        <w:tc>
          <w:tcPr>
            <w:tcW w:w="884" w:type="dxa"/>
            <w:tcBorders>
              <w:top w:val="nil"/>
              <w:left w:val="nil"/>
              <w:bottom w:val="single" w:sz="4" w:space="0" w:color="auto"/>
              <w:right w:val="single" w:sz="4" w:space="0" w:color="auto"/>
            </w:tcBorders>
            <w:shd w:val="clear" w:color="auto" w:fill="auto"/>
            <w:noWrap/>
            <w:hideMark/>
          </w:tcPr>
          <w:p w:rsidR="002F63D2" w:rsidRPr="002F63D2" w:rsidRDefault="002F63D2" w:rsidP="002F63D2">
            <w:pPr>
              <w:spacing w:after="0"/>
              <w:jc w:val="center"/>
              <w:rPr>
                <w:rFonts w:ascii="Arial" w:hAnsi="Arial" w:cs="Arial"/>
                <w:color w:val="000000"/>
                <w:sz w:val="24"/>
                <w:szCs w:val="24"/>
              </w:rPr>
            </w:pPr>
            <w:r w:rsidRPr="002F63D2">
              <w:rPr>
                <w:rFonts w:ascii="Arial" w:hAnsi="Arial" w:cs="Arial"/>
                <w:color w:val="000000"/>
                <w:sz w:val="24"/>
                <w:szCs w:val="24"/>
              </w:rPr>
              <w:t>90000</w:t>
            </w:r>
          </w:p>
        </w:tc>
        <w:tc>
          <w:tcPr>
            <w:tcW w:w="876" w:type="dxa"/>
            <w:tcBorders>
              <w:top w:val="nil"/>
              <w:left w:val="nil"/>
              <w:bottom w:val="single" w:sz="4" w:space="0" w:color="auto"/>
              <w:right w:val="single" w:sz="4" w:space="0" w:color="auto"/>
            </w:tcBorders>
            <w:shd w:val="clear" w:color="000000" w:fill="FFFFFF"/>
            <w:hideMark/>
          </w:tcPr>
          <w:p w:rsidR="002F63D2" w:rsidRPr="002F63D2" w:rsidRDefault="002F63D2" w:rsidP="002F63D2">
            <w:pPr>
              <w:spacing w:after="0"/>
              <w:jc w:val="center"/>
              <w:rPr>
                <w:rFonts w:ascii="Arial" w:hAnsi="Arial" w:cs="Arial"/>
                <w:color w:val="000000"/>
                <w:sz w:val="24"/>
                <w:szCs w:val="24"/>
              </w:rPr>
            </w:pPr>
            <w:proofErr w:type="spellStart"/>
            <w:r w:rsidRPr="002F63D2">
              <w:rPr>
                <w:rFonts w:ascii="Arial" w:hAnsi="Arial" w:cs="Arial"/>
                <w:color w:val="000000"/>
                <w:sz w:val="24"/>
                <w:szCs w:val="24"/>
              </w:rPr>
              <w:t>Litr</w:t>
            </w:r>
            <w:proofErr w:type="spellEnd"/>
          </w:p>
        </w:tc>
        <w:tc>
          <w:tcPr>
            <w:tcW w:w="2776" w:type="dxa"/>
            <w:tcBorders>
              <w:top w:val="nil"/>
              <w:left w:val="nil"/>
              <w:bottom w:val="single" w:sz="4" w:space="0" w:color="auto"/>
              <w:right w:val="single" w:sz="4" w:space="0" w:color="auto"/>
            </w:tcBorders>
            <w:shd w:val="clear" w:color="auto" w:fill="auto"/>
            <w:hideMark/>
          </w:tcPr>
          <w:p w:rsidR="002F63D2" w:rsidRPr="002F63D2" w:rsidRDefault="002F63D2" w:rsidP="002F63D2">
            <w:pPr>
              <w:spacing w:after="0"/>
              <w:jc w:val="center"/>
              <w:rPr>
                <w:rFonts w:ascii="Arial" w:hAnsi="Arial" w:cs="Arial"/>
                <w:color w:val="000000"/>
                <w:sz w:val="24"/>
                <w:szCs w:val="24"/>
              </w:rPr>
            </w:pPr>
            <w:proofErr w:type="spellStart"/>
            <w:r w:rsidRPr="002F63D2">
              <w:rPr>
                <w:rFonts w:ascii="Arial" w:hAnsi="Arial" w:cs="Arial"/>
                <w:color w:val="000000"/>
                <w:sz w:val="24"/>
                <w:szCs w:val="24"/>
              </w:rPr>
              <w:t>Uyğunluq</w:t>
            </w:r>
            <w:proofErr w:type="spellEnd"/>
            <w:r w:rsidRPr="002F63D2">
              <w:rPr>
                <w:rFonts w:ascii="Arial" w:hAnsi="Arial" w:cs="Arial"/>
                <w:color w:val="000000"/>
                <w:sz w:val="24"/>
                <w:szCs w:val="24"/>
              </w:rPr>
              <w:t xml:space="preserve"> </w:t>
            </w:r>
            <w:proofErr w:type="spellStart"/>
            <w:r w:rsidRPr="002F63D2">
              <w:rPr>
                <w:rFonts w:ascii="Arial" w:hAnsi="Arial" w:cs="Arial"/>
                <w:color w:val="000000"/>
                <w:sz w:val="24"/>
                <w:szCs w:val="24"/>
              </w:rPr>
              <w:t>və</w:t>
            </w:r>
            <w:proofErr w:type="spellEnd"/>
            <w:r w:rsidRPr="002F63D2">
              <w:rPr>
                <w:rFonts w:ascii="Arial" w:hAnsi="Arial" w:cs="Arial"/>
                <w:color w:val="000000"/>
                <w:sz w:val="24"/>
                <w:szCs w:val="24"/>
              </w:rPr>
              <w:t xml:space="preserve"> </w:t>
            </w:r>
            <w:proofErr w:type="spellStart"/>
            <w:r w:rsidRPr="002F63D2">
              <w:rPr>
                <w:rFonts w:ascii="Arial" w:hAnsi="Arial" w:cs="Arial"/>
                <w:color w:val="000000"/>
                <w:sz w:val="24"/>
                <w:szCs w:val="24"/>
              </w:rPr>
              <w:t>keyfiyyət</w:t>
            </w:r>
            <w:proofErr w:type="spellEnd"/>
            <w:r w:rsidRPr="002F63D2">
              <w:rPr>
                <w:rFonts w:ascii="Arial" w:hAnsi="Arial" w:cs="Arial"/>
                <w:color w:val="000000"/>
                <w:sz w:val="24"/>
                <w:szCs w:val="24"/>
              </w:rPr>
              <w:t xml:space="preserve"> </w:t>
            </w:r>
            <w:proofErr w:type="spellStart"/>
            <w:r w:rsidRPr="002F63D2">
              <w:rPr>
                <w:rFonts w:ascii="Arial" w:hAnsi="Arial" w:cs="Arial"/>
                <w:color w:val="000000"/>
                <w:sz w:val="24"/>
                <w:szCs w:val="24"/>
              </w:rPr>
              <w:t>sertfikatı</w:t>
            </w:r>
            <w:proofErr w:type="spellEnd"/>
          </w:p>
        </w:tc>
      </w:tr>
    </w:tbl>
    <w:p w:rsidR="002F63D2" w:rsidRDefault="002F63D2" w:rsidP="002F63D2">
      <w:pPr>
        <w:rPr>
          <w:rFonts w:ascii="Arial" w:hAnsi="Arial" w:cs="Arial"/>
          <w:b/>
          <w:sz w:val="20"/>
          <w:szCs w:val="20"/>
          <w:lang w:val="az-Latn-AZ"/>
        </w:rPr>
      </w:pPr>
      <w:r w:rsidRPr="002F63D2">
        <w:rPr>
          <w:rFonts w:ascii="Arial" w:hAnsi="Arial" w:cs="Arial"/>
          <w:b/>
          <w:sz w:val="20"/>
          <w:szCs w:val="20"/>
          <w:highlight w:val="yellow"/>
          <w:lang w:val="az-Latn-AZ"/>
        </w:rPr>
        <w:t xml:space="preserve">QEYD:  Ödəniş şərti yalnız fakt üzrə qəbul edilir. </w:t>
      </w:r>
      <w:r w:rsidRPr="002F63D2">
        <w:rPr>
          <w:rFonts w:ascii="Arial" w:hAnsi="Arial" w:cs="Arial"/>
          <w:b/>
          <w:bCs/>
          <w:color w:val="000000"/>
          <w:sz w:val="20"/>
          <w:szCs w:val="20"/>
          <w:highlight w:val="yellow"/>
          <w:lang w:val="az-Latn-AZ" w:eastAsia="az-Latn-AZ"/>
        </w:rPr>
        <w:t xml:space="preserve">Tədarük şərti: mallar il ərzində hissə-hissə sifariş olunacaq. Belə sifariş verildikdən sonra mallar 1-2 gün ərzində çatdırılmalıdır. Qeyd olunan ödəniş və tədarük </w:t>
      </w:r>
      <w:r w:rsidRPr="002F63D2">
        <w:rPr>
          <w:rFonts w:ascii="Arial" w:hAnsi="Arial" w:cs="Arial"/>
          <w:b/>
          <w:sz w:val="20"/>
          <w:szCs w:val="20"/>
          <w:highlight w:val="yellow"/>
          <w:lang w:val="az-Latn-AZ"/>
        </w:rPr>
        <w:t>şərtlərinə uyğun olmayan təkliflər kənarlaşdırılacaqdır.</w:t>
      </w:r>
      <w:r>
        <w:rPr>
          <w:rFonts w:ascii="Arial" w:hAnsi="Arial" w:cs="Arial"/>
          <w:b/>
          <w:sz w:val="20"/>
          <w:szCs w:val="20"/>
          <w:lang w:val="az-Latn-AZ"/>
        </w:rPr>
        <w:t xml:space="preserve"> </w:t>
      </w:r>
    </w:p>
    <w:p w:rsidR="00221A96" w:rsidRPr="00ED3857" w:rsidRDefault="00221A96" w:rsidP="00ED3857">
      <w:pPr>
        <w:jc w:val="both"/>
        <w:rPr>
          <w:rFonts w:ascii="Arial" w:hAnsi="Arial" w:cs="Arial"/>
          <w:b/>
          <w:sz w:val="24"/>
          <w:szCs w:val="24"/>
          <w:lang w:val="az-Latn-AZ"/>
        </w:rPr>
      </w:pP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4A65DC" w:rsidRPr="00221A96" w:rsidRDefault="00221A96" w:rsidP="00ED3857">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10601D"/>
    <w:rsid w:val="00221A96"/>
    <w:rsid w:val="002862EE"/>
    <w:rsid w:val="002F63D2"/>
    <w:rsid w:val="003771E9"/>
    <w:rsid w:val="004133F7"/>
    <w:rsid w:val="004A65DC"/>
    <w:rsid w:val="006111B6"/>
    <w:rsid w:val="00725EF3"/>
    <w:rsid w:val="007B07AA"/>
    <w:rsid w:val="00873434"/>
    <w:rsid w:val="008D0121"/>
    <w:rsid w:val="00913DED"/>
    <w:rsid w:val="009D0BB2"/>
    <w:rsid w:val="00B06016"/>
    <w:rsid w:val="00B539FC"/>
    <w:rsid w:val="00CF624E"/>
    <w:rsid w:val="00E63734"/>
    <w:rsid w:val="00EA504B"/>
    <w:rsid w:val="00EA50CF"/>
    <w:rsid w:val="00ED3857"/>
    <w:rsid w:val="00EF2AA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701E"/>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1">
    <w:name w:val="heading 1"/>
    <w:basedOn w:val="a"/>
    <w:next w:val="a"/>
    <w:link w:val="10"/>
    <w:uiPriority w:val="9"/>
    <w:qFormat/>
    <w:rsid w:val="00ED385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vertAlign w:val="superscript"/>
      <w:lang w:eastAsia="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character" w:customStyle="1" w:styleId="10">
    <w:name w:val="Заголовок 1 Знак"/>
    <w:basedOn w:val="a0"/>
    <w:link w:val="1"/>
    <w:uiPriority w:val="9"/>
    <w:rsid w:val="00ED3857"/>
    <w:rPr>
      <w:rFonts w:asciiTheme="majorHAnsi" w:eastAsiaTheme="majorEastAsia" w:hAnsiTheme="majorHAnsi" w:cstheme="majorBidi"/>
      <w:color w:val="2F5496" w:themeColor="accent1" w:themeShade="BF"/>
      <w:sz w:val="32"/>
      <w:szCs w:val="32"/>
      <w:vertAlign w:val="superscript"/>
      <w:lang w:val="ru-RU" w:eastAsia="ru-RU"/>
    </w:rPr>
  </w:style>
  <w:style w:type="character" w:customStyle="1" w:styleId="bumpedfont15">
    <w:name w:val="bumpedfont15"/>
    <w:basedOn w:val="a0"/>
    <w:rsid w:val="0087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22</cp:revision>
  <dcterms:created xsi:type="dcterms:W3CDTF">2022-02-11T10:43:00Z</dcterms:created>
  <dcterms:modified xsi:type="dcterms:W3CDTF">2022-11-11T11:36:00Z</dcterms:modified>
</cp:coreProperties>
</file>