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515C3A">
        <w:rPr>
          <w:rFonts w:ascii="Arial" w:hAnsi="Arial" w:cs="Arial"/>
          <w:b/>
          <w:lang w:val="az-Latn-AZ"/>
        </w:rPr>
        <w:t>emallı məftillərin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E549E1">
        <w:rPr>
          <w:rFonts w:ascii="Arial" w:hAnsi="Arial" w:cs="Arial"/>
          <w:b/>
          <w:sz w:val="24"/>
          <w:szCs w:val="24"/>
          <w:lang w:val="az-Latn-AZ" w:eastAsia="ru-RU"/>
        </w:rPr>
        <w:t>80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922F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549E1">
              <w:rPr>
                <w:rFonts w:ascii="Arial" w:hAnsi="Arial" w:cs="Arial"/>
                <w:b/>
                <w:sz w:val="20"/>
                <w:szCs w:val="20"/>
                <w:lang w:val="az-Latn-AZ" w:eastAsia="ru-RU"/>
              </w:rPr>
              <w:t xml:space="preserve"> 19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922F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922F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922F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549E1">
              <w:rPr>
                <w:rFonts w:ascii="Arial" w:hAnsi="Arial" w:cs="Arial"/>
                <w:sz w:val="20"/>
                <w:szCs w:val="20"/>
                <w:lang w:val="az-Latn-AZ" w:eastAsia="ru-RU"/>
              </w:rPr>
              <w:t>25</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922F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A922F1">
              <w:fldChar w:fldCharType="begin"/>
            </w:r>
            <w:r w:rsidR="00A922F1" w:rsidRPr="00A922F1">
              <w:rPr>
                <w:lang w:val="en-US"/>
              </w:rPr>
              <w:instrText xml:space="preserve"> HYPERLINK "mailto:tender@asco.az" </w:instrText>
            </w:r>
            <w:r w:rsidR="00A922F1">
              <w:fldChar w:fldCharType="separate"/>
            </w:r>
            <w:r w:rsidR="00067611" w:rsidRPr="00B95154">
              <w:rPr>
                <w:rStyle w:val="a3"/>
                <w:rFonts w:ascii="Arial" w:hAnsi="Arial" w:cs="Arial"/>
                <w:sz w:val="20"/>
                <w:szCs w:val="20"/>
                <w:lang w:val="az-Latn-AZ"/>
              </w:rPr>
              <w:t>tender@asco.az</w:t>
            </w:r>
            <w:r w:rsidR="00A922F1">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922F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549E1">
              <w:rPr>
                <w:rFonts w:ascii="Arial" w:hAnsi="Arial" w:cs="Arial"/>
                <w:b/>
                <w:sz w:val="20"/>
                <w:szCs w:val="20"/>
                <w:lang w:val="az-Latn-AZ" w:eastAsia="ru-RU"/>
              </w:rPr>
              <w:t>26</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922F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607"/>
        <w:gridCol w:w="4247"/>
        <w:gridCol w:w="1353"/>
        <w:gridCol w:w="650"/>
        <w:gridCol w:w="2493"/>
      </w:tblGrid>
      <w:tr w:rsidR="00E549E1" w:rsidRPr="00431335" w:rsidTr="009E740D">
        <w:trPr>
          <w:trHeight w:val="1008"/>
        </w:trPr>
        <w:tc>
          <w:tcPr>
            <w:tcW w:w="638" w:type="dxa"/>
            <w:hideMark/>
          </w:tcPr>
          <w:p w:rsidR="00E549E1" w:rsidRPr="00431335" w:rsidRDefault="00E549E1" w:rsidP="009E740D">
            <w:pPr>
              <w:rPr>
                <w:rFonts w:ascii="Arial" w:hAnsi="Arial" w:cs="Arial"/>
                <w:bCs/>
                <w:sz w:val="20"/>
                <w:szCs w:val="20"/>
              </w:rPr>
            </w:pPr>
            <w:r w:rsidRPr="00431335">
              <w:rPr>
                <w:rFonts w:ascii="Arial" w:hAnsi="Arial" w:cs="Arial"/>
                <w:bCs/>
                <w:sz w:val="20"/>
                <w:szCs w:val="20"/>
              </w:rPr>
              <w:t>№</w:t>
            </w:r>
          </w:p>
        </w:tc>
        <w:tc>
          <w:tcPr>
            <w:tcW w:w="4551"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Mal-materialın</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adı</w:t>
            </w:r>
            <w:proofErr w:type="spellEnd"/>
            <w:r w:rsidRPr="00431335">
              <w:rPr>
                <w:rFonts w:ascii="Arial" w:hAnsi="Arial" w:cs="Arial"/>
                <w:bCs/>
                <w:sz w:val="20"/>
                <w:szCs w:val="20"/>
              </w:rPr>
              <w:br/>
              <w:t xml:space="preserve">  </w:t>
            </w:r>
          </w:p>
        </w:tc>
        <w:tc>
          <w:tcPr>
            <w:tcW w:w="944" w:type="dxa"/>
            <w:hideMark/>
          </w:tcPr>
          <w:p w:rsidR="00E549E1" w:rsidRPr="00E549E1" w:rsidRDefault="00E549E1" w:rsidP="009E740D">
            <w:pPr>
              <w:rPr>
                <w:rFonts w:ascii="Arial" w:hAnsi="Arial" w:cs="Arial"/>
                <w:bCs/>
                <w:sz w:val="20"/>
                <w:szCs w:val="20"/>
                <w:lang w:val="en-US"/>
              </w:rPr>
            </w:pPr>
            <w:proofErr w:type="spellStart"/>
            <w:r w:rsidRPr="00E549E1">
              <w:rPr>
                <w:rFonts w:ascii="Arial" w:hAnsi="Arial" w:cs="Arial"/>
                <w:bCs/>
                <w:sz w:val="20"/>
                <w:szCs w:val="20"/>
                <w:lang w:val="en-US"/>
              </w:rPr>
              <w:t>Ölçü</w:t>
            </w:r>
            <w:proofErr w:type="spellEnd"/>
            <w:r w:rsidRPr="00E549E1">
              <w:rPr>
                <w:rFonts w:ascii="Arial" w:hAnsi="Arial" w:cs="Arial"/>
                <w:bCs/>
                <w:sz w:val="20"/>
                <w:szCs w:val="20"/>
                <w:lang w:val="en-US"/>
              </w:rPr>
              <w:t xml:space="preserve"> </w:t>
            </w:r>
            <w:proofErr w:type="spellStart"/>
            <w:r w:rsidRPr="00E549E1">
              <w:rPr>
                <w:rFonts w:ascii="Arial" w:hAnsi="Arial" w:cs="Arial"/>
                <w:bCs/>
                <w:sz w:val="20"/>
                <w:szCs w:val="20"/>
                <w:lang w:val="en-US"/>
              </w:rPr>
              <w:t>vahidi</w:t>
            </w:r>
            <w:proofErr w:type="spellEnd"/>
            <w:r w:rsidRPr="00E549E1">
              <w:rPr>
                <w:rFonts w:ascii="Arial" w:hAnsi="Arial" w:cs="Arial"/>
                <w:bCs/>
                <w:sz w:val="20"/>
                <w:szCs w:val="20"/>
                <w:lang w:val="en-US"/>
              </w:rPr>
              <w:t xml:space="preserve"> / Unit of measurement</w:t>
            </w:r>
          </w:p>
        </w:tc>
        <w:tc>
          <w:tcPr>
            <w:tcW w:w="666"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Cəmi</w:t>
            </w:r>
            <w:proofErr w:type="spellEnd"/>
            <w:r w:rsidRPr="00431335">
              <w:rPr>
                <w:rFonts w:ascii="Arial" w:hAnsi="Arial" w:cs="Arial"/>
                <w:bCs/>
                <w:sz w:val="20"/>
                <w:szCs w:val="20"/>
              </w:rPr>
              <w:br/>
            </w:r>
            <w:proofErr w:type="spellStart"/>
            <w:r w:rsidRPr="00431335">
              <w:rPr>
                <w:rFonts w:ascii="Arial" w:hAnsi="Arial" w:cs="Arial"/>
                <w:bCs/>
                <w:sz w:val="20"/>
                <w:szCs w:val="20"/>
              </w:rPr>
              <w:t>Total</w:t>
            </w:r>
            <w:proofErr w:type="spellEnd"/>
          </w:p>
        </w:tc>
        <w:tc>
          <w:tcPr>
            <w:tcW w:w="2666"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Sertifikat</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tələbi</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haqqında</w:t>
            </w:r>
            <w:proofErr w:type="spellEnd"/>
          </w:p>
        </w:tc>
      </w:tr>
      <w:tr w:rsidR="00E549E1" w:rsidRPr="00431335" w:rsidTr="009E740D">
        <w:trPr>
          <w:trHeight w:val="630"/>
        </w:trPr>
        <w:tc>
          <w:tcPr>
            <w:tcW w:w="638" w:type="dxa"/>
            <w:noWrap/>
            <w:hideMark/>
          </w:tcPr>
          <w:p w:rsidR="00E549E1" w:rsidRPr="00431335" w:rsidRDefault="00E549E1" w:rsidP="009E740D">
            <w:pPr>
              <w:rPr>
                <w:rFonts w:ascii="Arial" w:hAnsi="Arial" w:cs="Arial"/>
                <w:bCs/>
                <w:sz w:val="20"/>
                <w:szCs w:val="20"/>
              </w:rPr>
            </w:pPr>
          </w:p>
        </w:tc>
        <w:tc>
          <w:tcPr>
            <w:tcW w:w="4551" w:type="dxa"/>
            <w:noWrap/>
            <w:hideMark/>
          </w:tcPr>
          <w:p w:rsidR="00E549E1" w:rsidRPr="00431335" w:rsidRDefault="00E549E1" w:rsidP="009E740D">
            <w:pPr>
              <w:rPr>
                <w:rFonts w:ascii="Arial" w:hAnsi="Arial" w:cs="Arial"/>
                <w:sz w:val="20"/>
                <w:szCs w:val="20"/>
              </w:rPr>
            </w:pPr>
            <w:r w:rsidRPr="00431335">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42EEC54B" wp14:editId="5D13B5B8">
                      <wp:simplePos x="0" y="0"/>
                      <wp:positionH relativeFrom="column">
                        <wp:posOffset>4733925</wp:posOffset>
                      </wp:positionH>
                      <wp:positionV relativeFrom="paragraph">
                        <wp:posOffset>0</wp:posOffset>
                      </wp:positionV>
                      <wp:extent cx="104775" cy="419100"/>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87C47"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72.75pt;margin-top:0;width:8.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" filled="f" stroked="f">
                      <o:lock v:ext="edit" aspectratio="t"/>
                    </v:rect>
                  </w:pict>
                </mc:Fallback>
              </mc:AlternateContent>
            </w:r>
            <w:r w:rsidRPr="00431335">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582F4E20" wp14:editId="29D50C40">
                      <wp:simplePos x="0" y="0"/>
                      <wp:positionH relativeFrom="column">
                        <wp:posOffset>4733925</wp:posOffset>
                      </wp:positionH>
                      <wp:positionV relativeFrom="paragraph">
                        <wp:posOffset>0</wp:posOffset>
                      </wp:positionV>
                      <wp:extent cx="104775" cy="419100"/>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116D7A"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72.75pt;margin-top:0;width:8.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1"/>
            </w:tblGrid>
            <w:tr w:rsidR="00E549E1" w:rsidRPr="00431335" w:rsidTr="009E740D">
              <w:trPr>
                <w:trHeight w:val="630"/>
                <w:tblCellSpacing w:w="0" w:type="dxa"/>
              </w:trPr>
              <w:tc>
                <w:tcPr>
                  <w:tcW w:w="7480" w:type="dxa"/>
                  <w:tcBorders>
                    <w:top w:val="nil"/>
                    <w:left w:val="single" w:sz="4" w:space="0" w:color="auto"/>
                    <w:bottom w:val="nil"/>
                    <w:right w:val="single" w:sz="4" w:space="0" w:color="auto"/>
                  </w:tcBorders>
                  <w:shd w:val="clear" w:color="000000" w:fill="92D050"/>
                  <w:vAlign w:val="center"/>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Emallı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məftil</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polivinilxlorid</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boru</w:t>
                  </w:r>
                  <w:proofErr w:type="spellEnd"/>
                  <w:r w:rsidRPr="00431335">
                    <w:rPr>
                      <w:rFonts w:ascii="Arial" w:hAnsi="Arial" w:cs="Arial"/>
                      <w:bCs/>
                      <w:sz w:val="20"/>
                      <w:szCs w:val="20"/>
                    </w:rPr>
                    <w:t xml:space="preserve"> (PVX </w:t>
                  </w:r>
                  <w:proofErr w:type="spellStart"/>
                  <w:r w:rsidRPr="00431335">
                    <w:rPr>
                      <w:rFonts w:ascii="Arial" w:hAnsi="Arial" w:cs="Arial"/>
                      <w:bCs/>
                      <w:sz w:val="20"/>
                      <w:szCs w:val="20"/>
                    </w:rPr>
                    <w:t>boru,sliven</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kembrik</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və</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sarğı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izolyasiya</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materialı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presşpan</w:t>
                  </w:r>
                  <w:proofErr w:type="spellEnd"/>
                  <w:r w:rsidRPr="00431335">
                    <w:rPr>
                      <w:rFonts w:ascii="Arial" w:hAnsi="Arial" w:cs="Arial"/>
                      <w:bCs/>
                      <w:sz w:val="20"/>
                      <w:szCs w:val="20"/>
                    </w:rPr>
                    <w:t>) </w:t>
                  </w:r>
                </w:p>
              </w:tc>
            </w:tr>
          </w:tbl>
          <w:p w:rsidR="00E549E1" w:rsidRPr="00431335" w:rsidRDefault="00E549E1" w:rsidP="009E740D">
            <w:pPr>
              <w:rPr>
                <w:rFonts w:ascii="Arial" w:hAnsi="Arial" w:cs="Arial"/>
                <w:sz w:val="20"/>
                <w:szCs w:val="20"/>
              </w:rPr>
            </w:pPr>
          </w:p>
        </w:tc>
        <w:tc>
          <w:tcPr>
            <w:tcW w:w="944" w:type="dxa"/>
            <w:noWrap/>
            <w:hideMark/>
          </w:tcPr>
          <w:p w:rsidR="00E549E1" w:rsidRPr="00431335" w:rsidRDefault="00E549E1" w:rsidP="009E740D">
            <w:pPr>
              <w:rPr>
                <w:rFonts w:ascii="Arial" w:hAnsi="Arial" w:cs="Arial"/>
                <w:bCs/>
                <w:sz w:val="20"/>
                <w:szCs w:val="20"/>
              </w:rPr>
            </w:pPr>
            <w:r w:rsidRPr="00431335">
              <w:rPr>
                <w:rFonts w:ascii="Arial" w:hAnsi="Arial" w:cs="Arial"/>
                <w:bCs/>
                <w:sz w:val="20"/>
                <w:szCs w:val="20"/>
              </w:rPr>
              <w:t> </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 </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ПЭТ-155-0,14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ПЭТ-155-0,18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ПЭТ-155-0,25 ГОСТ 21428-77</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ПЭТ-155-0,28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ПЭТ-155-0,315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130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ПЭТ-155-0,35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ПЭТ-155-1,32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ПЭТ-155-0,45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ПЭТ-155-0,56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ПЭТ-155-0,63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ПЭТ-155-0,67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ПЭТ-155-0,71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18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ПЭТ-155-0,8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ПЭТ-155-0,85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ПЭТ-155-0,9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ПЭТ-155-0,95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ПЭТ-155-1,06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ПЭТ-155-1,12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ПЭТ-155-1,18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ПЭТ-155-0,21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ПЭТ-155-1,35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ПЭТ-155-1,4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ПЭТ-155-1,45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ПЭТ-155-1,56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ПЭТ-155-1,6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ТВ40,3,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ТВ40,4,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ТВ40,6,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ТВ40,8,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ТВ40,16,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44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ТВ40,18,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ТВ40,25,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ТВ40,30,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4/2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6/3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8/4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10/5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12/6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14/7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16/8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19/8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20/10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58</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24/12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35/17,5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40/20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50/20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ЭВС-0,20-1020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63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ЭВТ-0,25-1020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64</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ЭВТ-0,30-1020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65</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ЭВТ-0,35-1020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ЭВТ-0,40-1020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51П-0,25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51П-0,30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51-0,35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bl>
    <w:p w:rsidR="006A3DC0" w:rsidRPr="00CB3CA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A922F1">
        <w:fldChar w:fldCharType="begin"/>
      </w:r>
      <w:r w:rsidR="00A922F1" w:rsidRPr="00A922F1">
        <w:rPr>
          <w:lang w:val="az-Latn-AZ"/>
        </w:rPr>
        <w:instrText xml:space="preserve"> HYPERLINK "http://asco.az/sirket/satinalmalar/podratcilarin-elektron-muraciet-formasi/" </w:instrText>
      </w:r>
      <w:r w:rsidR="00A922F1">
        <w:fldChar w:fldCharType="separate"/>
      </w:r>
      <w:r w:rsidR="00993E0B" w:rsidRPr="00993E0B">
        <w:rPr>
          <w:rStyle w:val="a3"/>
          <w:lang w:val="az-Latn-AZ"/>
        </w:rPr>
        <w:t>http://asco.az/sirket/satinalmalar/podratcilarin-elektron-muraciet-formasi/</w:t>
      </w:r>
      <w:r w:rsidR="00A922F1">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15C3A"/>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922F1"/>
    <w:rsid w:val="00AB6BC8"/>
    <w:rsid w:val="00AC7AA2"/>
    <w:rsid w:val="00AE5082"/>
    <w:rsid w:val="00B05019"/>
    <w:rsid w:val="00B64945"/>
    <w:rsid w:val="00B67192"/>
    <w:rsid w:val="00BF0279"/>
    <w:rsid w:val="00BF6B7C"/>
    <w:rsid w:val="00C037CB"/>
    <w:rsid w:val="00C14647"/>
    <w:rsid w:val="00C243D3"/>
    <w:rsid w:val="00C3033D"/>
    <w:rsid w:val="00C855B4"/>
    <w:rsid w:val="00CB3CA3"/>
    <w:rsid w:val="00D63D00"/>
    <w:rsid w:val="00D8453D"/>
    <w:rsid w:val="00D9464D"/>
    <w:rsid w:val="00DB6356"/>
    <w:rsid w:val="00E2513D"/>
    <w:rsid w:val="00E3338C"/>
    <w:rsid w:val="00E43C56"/>
    <w:rsid w:val="00E549E1"/>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7A0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2805</Words>
  <Characters>15989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2021-10-17T05:17:00Z</dcterms:created>
  <dcterms:modified xsi:type="dcterms:W3CDTF">2021-11-04T07:11:00Z</dcterms:modified>
</cp:coreProperties>
</file>